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22C" w:rsidRPr="00C31D8C" w:rsidRDefault="00E8522C" w:rsidP="001E3CF4">
      <w:pPr>
        <w:spacing w:line="240" w:lineRule="auto"/>
        <w:jc w:val="both"/>
        <w:rPr>
          <w:rFonts w:ascii="Book Antiqua" w:hAnsi="Book Antiqua"/>
          <w:b/>
          <w:color w:val="000000"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Duke u bazuar në nenin 7 të Udhëzimin Administrativ (MMPHI) Nr.01/2025 për Ndryshimin dhe Plotësimin e Udhëzimit Administrativ (MMPHI) Nr. 04/2022 për Leje Mjedisore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Ministria e Mjedisit dhe Planifikimit Hapësinor, në bashkëpunim me </w:t>
      </w:r>
      <w:r w:rsidRPr="00C31D8C">
        <w:rPr>
          <w:rFonts w:ascii="Book Antiqua" w:hAnsi="Book Antiqua"/>
          <w:b/>
          <w:color w:val="000000"/>
          <w:sz w:val="24"/>
          <w:szCs w:val="24"/>
        </w:rPr>
        <w:t xml:space="preserve">operatorin </w:t>
      </w:r>
      <w:r w:rsidR="00C31D8C" w:rsidRPr="00C31D8C">
        <w:rPr>
          <w:rFonts w:ascii="Book Antiqua" w:hAnsi="Book Antiqua"/>
          <w:b/>
          <w:sz w:val="24"/>
          <w:szCs w:val="24"/>
        </w:rPr>
        <w:t>"Bardhi- SG" Sh.p.k. Prizren</w:t>
      </w:r>
      <w:r w:rsidRPr="00C31D8C">
        <w:rPr>
          <w:rFonts w:ascii="Book Antiqua" w:hAnsi="Book Antiqua"/>
          <w:b/>
          <w:sz w:val="24"/>
          <w:szCs w:val="24"/>
        </w:rPr>
        <w:t xml:space="preserve">, </w:t>
      </w:r>
      <w:r w:rsidR="00F15EB7" w:rsidRPr="00C31D8C">
        <w:rPr>
          <w:rFonts w:ascii="Book Antiqua" w:hAnsi="Book Antiqua"/>
          <w:b/>
          <w:sz w:val="24"/>
          <w:szCs w:val="24"/>
          <w:lang w:val="sq-AL"/>
        </w:rPr>
        <w:t xml:space="preserve">kërkesa </w:t>
      </w:r>
      <w:r w:rsidR="00F15EB7" w:rsidRPr="00C31D8C">
        <w:rPr>
          <w:rFonts w:ascii="Book Antiqua" w:hAnsi="Book Antiqua"/>
          <w:b/>
          <w:color w:val="000000"/>
          <w:sz w:val="24"/>
          <w:szCs w:val="24"/>
          <w:lang w:val="sq-AL"/>
        </w:rPr>
        <w:t>për</w:t>
      </w:r>
      <w:r w:rsidR="00C152D5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 vazhdimin e</w:t>
      </w:r>
      <w:r w:rsidR="00F15EB7" w:rsidRPr="00C31D8C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 Leje</w:t>
      </w:r>
      <w:r w:rsidR="00C01D6A">
        <w:rPr>
          <w:rFonts w:ascii="Book Antiqua" w:hAnsi="Book Antiqua"/>
          <w:b/>
          <w:color w:val="000000"/>
          <w:sz w:val="24"/>
          <w:szCs w:val="24"/>
          <w:lang w:val="sq-AL"/>
        </w:rPr>
        <w:t>s</w:t>
      </w:r>
      <w:bookmarkStart w:id="0" w:name="_GoBack"/>
      <w:bookmarkEnd w:id="0"/>
      <w:r w:rsidR="00F15EB7" w:rsidRPr="00C31D8C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 Mjedisore</w:t>
      </w:r>
      <w:r w:rsidR="00F15EB7" w:rsidRPr="00C31D8C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r w:rsidRPr="00C31D8C">
        <w:rPr>
          <w:rFonts w:ascii="Book Antiqua" w:hAnsi="Book Antiqua"/>
          <w:b/>
          <w:color w:val="000000"/>
          <w:sz w:val="24"/>
          <w:szCs w:val="24"/>
        </w:rPr>
        <w:t xml:space="preserve">me </w:t>
      </w:r>
      <w:r w:rsidRPr="00C31D8C">
        <w:rPr>
          <w:rFonts w:ascii="Book Antiqua" w:hAnsi="Book Antiqua"/>
          <w:b/>
          <w:sz w:val="24"/>
          <w:szCs w:val="24"/>
        </w:rPr>
        <w:t xml:space="preserve">nr. prot. </w:t>
      </w:r>
      <w:r w:rsidR="00F504CF" w:rsidRPr="00C31D8C">
        <w:rPr>
          <w:rFonts w:ascii="Book Antiqua" w:hAnsi="Book Antiqua"/>
          <w:b/>
          <w:sz w:val="24"/>
          <w:szCs w:val="24"/>
        </w:rPr>
        <w:t>26/</w:t>
      </w:r>
      <w:r w:rsidR="00C31D8C" w:rsidRPr="00C31D8C">
        <w:rPr>
          <w:rFonts w:ascii="Book Antiqua" w:eastAsia="Calibri" w:hAnsi="Book Antiqua" w:cs="Times New Roman"/>
          <w:b/>
          <w:color w:val="212121"/>
          <w:sz w:val="24"/>
          <w:szCs w:val="24"/>
          <w:lang w:val="sq-AL"/>
        </w:rPr>
        <w:t>4760</w:t>
      </w:r>
      <w:r w:rsidR="00F504CF" w:rsidRPr="00C31D8C">
        <w:rPr>
          <w:rFonts w:ascii="Book Antiqua" w:hAnsi="Book Antiqua"/>
          <w:b/>
          <w:sz w:val="24"/>
          <w:szCs w:val="24"/>
        </w:rPr>
        <w:t>/MMPH</w:t>
      </w:r>
      <w:r w:rsidRPr="00C31D8C">
        <w:rPr>
          <w:rFonts w:ascii="Book Antiqua" w:hAnsi="Book Antiqua"/>
          <w:b/>
          <w:sz w:val="24"/>
          <w:szCs w:val="24"/>
        </w:rPr>
        <w:t xml:space="preserve">, </w:t>
      </w:r>
      <w:r w:rsidRPr="00C31D8C">
        <w:rPr>
          <w:rFonts w:ascii="Book Antiqua" w:hAnsi="Book Antiqua"/>
          <w:b/>
          <w:color w:val="000000"/>
          <w:sz w:val="24"/>
          <w:szCs w:val="24"/>
        </w:rPr>
        <w:t xml:space="preserve">për </w:t>
      </w:r>
      <w:r w:rsidR="00C31D8C" w:rsidRPr="00C31D8C">
        <w:rPr>
          <w:rFonts w:ascii="Book Antiqua" w:eastAsia="Calibri" w:hAnsi="Book Antiqua" w:cs="Times New Roman"/>
          <w:b/>
          <w:sz w:val="24"/>
          <w:szCs w:val="24"/>
          <w:lang w:val="sq-AL"/>
        </w:rPr>
        <w:t>thërrmim dhe seperim të gurit gëlqerornë Samadrexhë- Suharekë</w:t>
      </w:r>
      <w:r w:rsidRPr="00C31D8C">
        <w:rPr>
          <w:rFonts w:ascii="Book Antiqua" w:hAnsi="Book Antiqua"/>
          <w:b/>
          <w:sz w:val="24"/>
          <w:szCs w:val="24"/>
        </w:rPr>
        <w:t>,</w:t>
      </w:r>
      <w:r w:rsidRPr="00C31D8C">
        <w:rPr>
          <w:rFonts w:ascii="Book Antiqua" w:hAnsi="Book Antiqua"/>
          <w:b/>
          <w:sz w:val="24"/>
          <w:szCs w:val="24"/>
          <w:lang w:bidi="my-MM"/>
        </w:rPr>
        <w:t xml:space="preserve">organizojnë:  </w:t>
      </w:r>
    </w:p>
    <w:p w:rsidR="00E8522C" w:rsidRPr="00C31D8C" w:rsidRDefault="00E8522C" w:rsidP="00E8522C">
      <w:pPr>
        <w:tabs>
          <w:tab w:val="left" w:pos="4215"/>
        </w:tabs>
        <w:rPr>
          <w:rFonts w:ascii="Book Antiqua" w:hAnsi="Book Antiqua"/>
          <w:b/>
          <w:sz w:val="24"/>
          <w:szCs w:val="24"/>
        </w:rPr>
      </w:pPr>
    </w:p>
    <w:p w:rsidR="001E3CF4" w:rsidRPr="00C31D8C" w:rsidRDefault="00E8522C" w:rsidP="001E3CF4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</w:rPr>
      </w:pPr>
      <w:r w:rsidRPr="00C31D8C">
        <w:rPr>
          <w:rFonts w:ascii="Book Antiqua" w:hAnsi="Book Antiqua"/>
          <w:b/>
          <w:sz w:val="24"/>
          <w:szCs w:val="24"/>
        </w:rPr>
        <w:t>DEBAT PUBLIK</w:t>
      </w:r>
    </w:p>
    <w:p w:rsidR="00E8522C" w:rsidRPr="00C31D8C" w:rsidRDefault="00E8522C" w:rsidP="00895BD6">
      <w:pPr>
        <w:tabs>
          <w:tab w:val="left" w:pos="4215"/>
        </w:tabs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  <w:r w:rsidRPr="00C31D8C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 w:rsidRPr="00C31D8C"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:rsidR="00E8522C" w:rsidRPr="00C31D8C" w:rsidRDefault="00E8522C" w:rsidP="00F504CF">
      <w:pPr>
        <w:pStyle w:val="CharCharCharCharCharChar"/>
        <w:spacing w:line="240" w:lineRule="auto"/>
        <w:jc w:val="both"/>
        <w:rPr>
          <w:rFonts w:ascii="Book Antiqua" w:hAnsi="Book Antiqua" w:cs="Times New Roman"/>
          <w:b/>
          <w:sz w:val="24"/>
          <w:szCs w:val="24"/>
          <w:lang w:val="sq-AL"/>
        </w:rPr>
      </w:pPr>
      <w:r w:rsidRPr="00C31D8C">
        <w:rPr>
          <w:rFonts w:ascii="Book Antiqua" w:hAnsi="Book Antiqua"/>
          <w:b/>
          <w:sz w:val="24"/>
          <w:szCs w:val="24"/>
          <w:lang w:val="sq-AL"/>
        </w:rPr>
        <w:t>Njoftohet  publiku i interesuar se me datë:</w:t>
      </w:r>
      <w:r w:rsidR="00692980">
        <w:rPr>
          <w:rFonts w:ascii="Book Antiqua" w:hAnsi="Book Antiqua"/>
          <w:b/>
          <w:sz w:val="24"/>
          <w:szCs w:val="24"/>
          <w:lang w:val="sq-AL"/>
        </w:rPr>
        <w:t>05.11.2026</w:t>
      </w:r>
      <w:r w:rsidRPr="00C31D8C">
        <w:rPr>
          <w:rFonts w:ascii="Book Antiqua" w:hAnsi="Book Antiqua"/>
          <w:b/>
          <w:sz w:val="24"/>
          <w:szCs w:val="24"/>
          <w:lang w:val="sq-AL"/>
        </w:rPr>
        <w:t>, në ora:</w:t>
      </w:r>
      <w:r w:rsidR="00692980" w:rsidRPr="00692980">
        <w:rPr>
          <w:rFonts w:ascii="Book Antiqua" w:hAnsi="Book Antiqua"/>
          <w:b/>
          <w:sz w:val="24"/>
          <w:szCs w:val="24"/>
          <w:lang w:val="sq-AL"/>
        </w:rPr>
        <w:t>09:00</w:t>
      </w:r>
      <w:r w:rsidRPr="00C31D8C">
        <w:rPr>
          <w:rFonts w:ascii="Book Antiqua" w:hAnsi="Book Antiqua"/>
          <w:b/>
          <w:sz w:val="24"/>
          <w:szCs w:val="24"/>
          <w:lang w:val="sq-AL"/>
        </w:rPr>
        <w:t>, në hapësirat e</w:t>
      </w:r>
      <w:r w:rsidR="00692980">
        <w:rPr>
          <w:rFonts w:ascii="Book Antiqua" w:hAnsi="Book Antiqua"/>
          <w:b/>
          <w:color w:val="FF0000"/>
          <w:sz w:val="24"/>
          <w:szCs w:val="24"/>
          <w:lang w:val="sq-AL"/>
        </w:rPr>
        <w:t xml:space="preserve"> </w:t>
      </w:r>
      <w:r w:rsidR="00692980" w:rsidRPr="00692980">
        <w:rPr>
          <w:rFonts w:ascii="Book Antiqua" w:hAnsi="Book Antiqua"/>
          <w:b/>
          <w:sz w:val="24"/>
          <w:szCs w:val="24"/>
          <w:lang w:val="sq-AL"/>
        </w:rPr>
        <w:t>Zyres se gurthysit Bardhi Sg Shpk</w:t>
      </w:r>
      <w:r w:rsidRPr="00C31D8C">
        <w:rPr>
          <w:rFonts w:ascii="Book Antiqua" w:hAnsi="Book Antiqua"/>
          <w:b/>
          <w:sz w:val="24"/>
          <w:szCs w:val="24"/>
          <w:lang w:val="sq-AL"/>
        </w:rPr>
        <w:t xml:space="preserve">, do të organizohet debat publik nga operatori </w:t>
      </w:r>
      <w:r w:rsidR="00C31D8C" w:rsidRPr="00C31D8C">
        <w:rPr>
          <w:rFonts w:ascii="Book Antiqua" w:hAnsi="Book Antiqua"/>
          <w:b/>
          <w:sz w:val="24"/>
          <w:szCs w:val="24"/>
        </w:rPr>
        <w:t>"Bardhi- SG" Sh.p.k. Prizren</w:t>
      </w:r>
      <w:r w:rsidRPr="00C31D8C">
        <w:rPr>
          <w:rFonts w:ascii="Book Antiqua" w:hAnsi="Book Antiqua"/>
          <w:b/>
          <w:sz w:val="24"/>
          <w:szCs w:val="24"/>
          <w:lang w:val="sq-AL"/>
        </w:rPr>
        <w:t xml:space="preserve">, kërkesa </w:t>
      </w:r>
      <w:r w:rsidRPr="00C31D8C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për </w:t>
      </w:r>
      <w:r w:rsidR="00C01D6A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vazhdimin e </w:t>
      </w:r>
      <w:r w:rsidRPr="00C31D8C">
        <w:rPr>
          <w:rFonts w:ascii="Book Antiqua" w:hAnsi="Book Antiqua"/>
          <w:b/>
          <w:color w:val="000000"/>
          <w:sz w:val="24"/>
          <w:szCs w:val="24"/>
          <w:lang w:val="sq-AL"/>
        </w:rPr>
        <w:t>Leje</w:t>
      </w:r>
      <w:r w:rsidR="00C01D6A">
        <w:rPr>
          <w:rFonts w:ascii="Book Antiqua" w:hAnsi="Book Antiqua"/>
          <w:b/>
          <w:color w:val="000000"/>
          <w:sz w:val="24"/>
          <w:szCs w:val="24"/>
          <w:lang w:val="sq-AL"/>
        </w:rPr>
        <w:t>s</w:t>
      </w:r>
      <w:r w:rsidRPr="00C31D8C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 Mjedisore</w:t>
      </w:r>
      <w:r w:rsidRPr="00C31D8C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C31D8C">
        <w:rPr>
          <w:rFonts w:ascii="Book Antiqua" w:hAnsi="Book Antiqua"/>
          <w:b/>
          <w:color w:val="000000"/>
          <w:sz w:val="24"/>
          <w:szCs w:val="24"/>
          <w:lang w:val="sq-AL"/>
        </w:rPr>
        <w:t>me n</w:t>
      </w:r>
      <w:r w:rsidRPr="00C31D8C">
        <w:rPr>
          <w:rFonts w:ascii="Book Antiqua" w:hAnsi="Book Antiqua"/>
          <w:b/>
          <w:sz w:val="24"/>
          <w:szCs w:val="24"/>
          <w:lang w:val="sq-AL"/>
        </w:rPr>
        <w:t xml:space="preserve">r. prot. </w:t>
      </w:r>
      <w:r w:rsidR="00F504CF" w:rsidRPr="00C31D8C">
        <w:rPr>
          <w:rFonts w:ascii="Book Antiqua" w:hAnsi="Book Antiqua"/>
          <w:b/>
          <w:sz w:val="24"/>
          <w:szCs w:val="24"/>
        </w:rPr>
        <w:t>26/</w:t>
      </w:r>
      <w:r w:rsidR="00C31D8C" w:rsidRPr="00C31D8C">
        <w:rPr>
          <w:rFonts w:ascii="Book Antiqua" w:eastAsia="Calibri" w:hAnsi="Book Antiqua" w:cs="Times New Roman"/>
          <w:b/>
          <w:color w:val="212121"/>
          <w:sz w:val="24"/>
          <w:szCs w:val="24"/>
          <w:lang w:val="sq-AL"/>
        </w:rPr>
        <w:t>4760</w:t>
      </w:r>
      <w:r w:rsidR="00F504CF" w:rsidRPr="00C31D8C">
        <w:rPr>
          <w:rFonts w:ascii="Book Antiqua" w:hAnsi="Book Antiqua"/>
          <w:b/>
          <w:sz w:val="24"/>
          <w:szCs w:val="24"/>
        </w:rPr>
        <w:t>/MMPH</w:t>
      </w:r>
      <w:r w:rsidRPr="00C31D8C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C31D8C">
        <w:rPr>
          <w:rFonts w:ascii="Book Antiqua" w:hAnsi="Book Antiqua"/>
          <w:b/>
          <w:color w:val="000000"/>
          <w:sz w:val="24"/>
          <w:szCs w:val="24"/>
        </w:rPr>
        <w:t xml:space="preserve">për </w:t>
      </w:r>
      <w:r w:rsidR="00C31D8C" w:rsidRPr="00C31D8C">
        <w:rPr>
          <w:rFonts w:ascii="Book Antiqua" w:hAnsi="Book Antiqua"/>
          <w:b/>
          <w:color w:val="000000"/>
          <w:sz w:val="24"/>
          <w:szCs w:val="24"/>
        </w:rPr>
        <w:t>thërrmim dhe seperim të gurit gëlqerornë Samadrexhë- Suharekë</w:t>
      </w:r>
      <w:r w:rsidRPr="00C31D8C">
        <w:rPr>
          <w:rFonts w:ascii="Book Antiqua" w:hAnsi="Book Antiqua"/>
          <w:b/>
          <w:sz w:val="24"/>
          <w:szCs w:val="24"/>
          <w:lang w:val="sq-AL"/>
        </w:rPr>
        <w:t>, në bashkëpunim me Ministrinë e Mjedisit dhe Planifikimit Hapësinor.</w:t>
      </w:r>
    </w:p>
    <w:p w:rsidR="00E8522C" w:rsidRPr="001E3CF4" w:rsidRDefault="00E8522C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:rsidR="00692980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pacing w:val="6"/>
          <w:sz w:val="24"/>
          <w:szCs w:val="24"/>
          <w:shd w:val="clear" w:color="auto" w:fill="FFFFFF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ID:</w:t>
      </w:r>
      <w:r w:rsidR="00692980" w:rsidRPr="00692980">
        <w:rPr>
          <w:rFonts w:ascii="Book Antiqua" w:eastAsia="Times New Roman" w:hAnsi="Book Antiqua" w:cs="Times New Roman"/>
          <w:b/>
          <w:spacing w:val="6"/>
          <w:sz w:val="24"/>
          <w:szCs w:val="24"/>
          <w:shd w:val="clear" w:color="auto" w:fill="FFFFFF"/>
          <w:lang w:val="sq-AL"/>
        </w:rPr>
        <w:t>9301849247</w:t>
      </w:r>
    </w:p>
    <w:p w:rsidR="00E8522C" w:rsidRPr="001E3CF4" w:rsidRDefault="00692980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  <w:r w:rsidRPr="00692980">
        <w:rPr>
          <w:rFonts w:ascii="Segoe UI Symbol" w:eastAsia="Times New Roman" w:hAnsi="Segoe UI Symbol" w:cs="Segoe UI Symbol"/>
          <w:b/>
          <w:sz w:val="24"/>
          <w:szCs w:val="24"/>
          <w:lang w:val="sq-AL"/>
        </w:rPr>
        <w:t xml:space="preserve"> </w:t>
      </w:r>
      <w:r w:rsidR="00E8522C" w:rsidRPr="001E3CF4">
        <w:rPr>
          <w:rFonts w:ascii="Segoe UI Symbol" w:eastAsia="Times New Roman" w:hAnsi="Segoe UI Symbol" w:cs="Segoe UI Symbol"/>
          <w:b/>
          <w:sz w:val="24"/>
          <w:szCs w:val="24"/>
          <w:lang w:val="sq-AL"/>
        </w:rPr>
        <w:t>🔐</w:t>
      </w:r>
      <w:r w:rsidR="00E8522C"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Passcode:</w:t>
      </w:r>
      <w:r w:rsidRPr="00692980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Bardhishpk1</w:t>
      </w:r>
    </w:p>
    <w:p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</w:p>
    <w:p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:rsidR="00E8522C" w:rsidRPr="001E3CF4" w:rsidRDefault="00403998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Komunës:</w:t>
      </w:r>
      <w:r w:rsidR="00692980" w:rsidRPr="00692980">
        <w:t xml:space="preserve"> </w:t>
      </w:r>
      <w:r w:rsidR="00692980" w:rsidRPr="00692980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https://suhareke.rks-gov.net/shpalljet/</w:t>
      </w:r>
    </w:p>
    <w:p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gazetës ditore:</w:t>
      </w:r>
      <w:r w:rsidR="00692980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</w:t>
      </w:r>
      <w:r w:rsidR="00692980" w:rsidRPr="00692980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https://frontonline.net/njoftim-per-organizimin-e-degjimit-publik-nga-kompania-bardhi-sg/</w:t>
      </w:r>
    </w:p>
    <w:p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Në linkun e mëposhtëm, mund të gjeni aplikacionin e publikuar në ueb faqe të MMPH-së, për komente të publikut:</w:t>
      </w:r>
    </w:p>
    <w:p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</w:p>
    <w:p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  <w:t>https://mmphi.rks-gov.net/Document?search=MATR</w:t>
      </w:r>
    </w:p>
    <w:p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:rsidR="00E8522C" w:rsidRPr="001E3CF4" w:rsidRDefault="00E8522C" w:rsidP="00E8522C">
      <w:pPr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Me respekt,</w:t>
      </w:r>
    </w:p>
    <w:p w:rsidR="00E8522C" w:rsidRPr="001E3CF4" w:rsidRDefault="00E8522C" w:rsidP="00E8522C">
      <w:pPr>
        <w:rPr>
          <w:rFonts w:ascii="Book Antiqua" w:hAnsi="Book Antiqua"/>
          <w:b/>
          <w:bCs/>
          <w:sz w:val="24"/>
          <w:szCs w:val="24"/>
        </w:rPr>
      </w:pPr>
      <w:r w:rsidRPr="001E3CF4">
        <w:rPr>
          <w:rFonts w:ascii="Book Antiqua" w:hAnsi="Book Antiqua"/>
          <w:b/>
          <w:bCs/>
          <w:sz w:val="24"/>
          <w:szCs w:val="24"/>
        </w:rPr>
        <w:t>____________</w:t>
      </w:r>
    </w:p>
    <w:p w:rsidR="00996B24" w:rsidRPr="00692980" w:rsidRDefault="00692980" w:rsidP="00E8522C">
      <w:pPr>
        <w:rPr>
          <w:rFonts w:ascii="Book Antiqua" w:hAnsi="Book Antiqua"/>
          <w:b/>
          <w:sz w:val="24"/>
          <w:szCs w:val="24"/>
        </w:rPr>
      </w:pPr>
      <w:r w:rsidRPr="00692980">
        <w:rPr>
          <w:rFonts w:ascii="Book Antiqua" w:hAnsi="Book Antiqua"/>
          <w:b/>
          <w:sz w:val="24"/>
          <w:szCs w:val="24"/>
        </w:rPr>
        <w:t>BARDHI SG SHPK</w:t>
      </w:r>
      <w:r w:rsidR="00E8522C" w:rsidRPr="00692980">
        <w:rPr>
          <w:rFonts w:ascii="Book Antiqua" w:hAnsi="Book Antiqua"/>
          <w:b/>
          <w:sz w:val="24"/>
          <w:szCs w:val="24"/>
        </w:rPr>
        <w:t xml:space="preserve"> </w:t>
      </w:r>
    </w:p>
    <w:sectPr w:rsidR="00996B24" w:rsidRPr="00692980" w:rsidSect="0075163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0596" w:rsidRDefault="00250596" w:rsidP="00E8522C">
      <w:pPr>
        <w:spacing w:after="0" w:line="240" w:lineRule="auto"/>
      </w:pPr>
      <w:r>
        <w:separator/>
      </w:r>
    </w:p>
  </w:endnote>
  <w:endnote w:type="continuationSeparator" w:id="1">
    <w:p w:rsidR="00250596" w:rsidRDefault="00250596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0596" w:rsidRDefault="00250596" w:rsidP="00E8522C">
      <w:pPr>
        <w:spacing w:after="0" w:line="240" w:lineRule="auto"/>
      </w:pPr>
      <w:r>
        <w:separator/>
      </w:r>
    </w:p>
  </w:footnote>
  <w:footnote w:type="continuationSeparator" w:id="1">
    <w:p w:rsidR="00250596" w:rsidRDefault="00250596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22C" w:rsidRDefault="00E8522C">
    <w:pPr>
      <w:pStyle w:val="Header"/>
    </w:pPr>
  </w:p>
  <w:p w:rsidR="00E8522C" w:rsidRDefault="00E8522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522C"/>
    <w:rsid w:val="000C3928"/>
    <w:rsid w:val="001A6E46"/>
    <w:rsid w:val="001E3CF4"/>
    <w:rsid w:val="00250596"/>
    <w:rsid w:val="002A0E5F"/>
    <w:rsid w:val="002C41A6"/>
    <w:rsid w:val="002F79E1"/>
    <w:rsid w:val="003F251A"/>
    <w:rsid w:val="00403998"/>
    <w:rsid w:val="00471D15"/>
    <w:rsid w:val="00503628"/>
    <w:rsid w:val="005D7593"/>
    <w:rsid w:val="00692980"/>
    <w:rsid w:val="006A375E"/>
    <w:rsid w:val="006D61A6"/>
    <w:rsid w:val="0075163F"/>
    <w:rsid w:val="00760728"/>
    <w:rsid w:val="00895BD6"/>
    <w:rsid w:val="008A69D1"/>
    <w:rsid w:val="008B4DDF"/>
    <w:rsid w:val="00996B24"/>
    <w:rsid w:val="00B12BE7"/>
    <w:rsid w:val="00B47088"/>
    <w:rsid w:val="00BB66B1"/>
    <w:rsid w:val="00BF6A8C"/>
    <w:rsid w:val="00C01D6A"/>
    <w:rsid w:val="00C152D5"/>
    <w:rsid w:val="00C31D8C"/>
    <w:rsid w:val="00C35AF0"/>
    <w:rsid w:val="00CA6DB8"/>
    <w:rsid w:val="00E6513D"/>
    <w:rsid w:val="00E8522C"/>
    <w:rsid w:val="00EF5482"/>
    <w:rsid w:val="00F15EB7"/>
    <w:rsid w:val="00F504CF"/>
    <w:rsid w:val="00F93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58F6A-690D-47D1-94E8-B3CC9362B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Vllesa</cp:lastModifiedBy>
  <cp:revision>21</cp:revision>
  <dcterms:created xsi:type="dcterms:W3CDTF">2026-09-18T08:14:00Z</dcterms:created>
  <dcterms:modified xsi:type="dcterms:W3CDTF">2026-10-16T12:42:00Z</dcterms:modified>
</cp:coreProperties>
</file>