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D0271" w14:textId="77777777" w:rsidR="007F2DA1" w:rsidRPr="00D34A67" w:rsidRDefault="007F2DA1" w:rsidP="007F2DA1">
      <w:pPr>
        <w:spacing w:after="0" w:line="240" w:lineRule="auto"/>
        <w:jc w:val="center"/>
        <w:rPr>
          <w:rFonts w:ascii="Times New Roman" w:hAnsi="Times New Roman" w:cs="Times New Roman"/>
          <w:noProof/>
          <w:sz w:val="24"/>
          <w:szCs w:val="24"/>
          <w:lang w:val="en-GB"/>
        </w:rPr>
      </w:pPr>
      <w:r w:rsidRPr="00D34A67">
        <w:rPr>
          <w:rFonts w:ascii="Times New Roman" w:hAnsi="Times New Roman" w:cs="Times New Roman"/>
          <w:noProof/>
          <w:sz w:val="24"/>
          <w:szCs w:val="24"/>
        </w:rPr>
        <w:drawing>
          <wp:inline distT="0" distB="0" distL="0" distR="0" wp14:anchorId="37CE1D41" wp14:editId="7945100A">
            <wp:extent cx="762000" cy="847090"/>
            <wp:effectExtent l="0" t="0" r="0" b="0"/>
            <wp:docPr id="1" name="Picture 1" descr="A blue shield with a map and white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hield with a map and white sta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847090"/>
                    </a:xfrm>
                    <a:prstGeom prst="rect">
                      <a:avLst/>
                    </a:prstGeom>
                    <a:noFill/>
                    <a:ln>
                      <a:noFill/>
                    </a:ln>
                  </pic:spPr>
                </pic:pic>
              </a:graphicData>
            </a:graphic>
          </wp:inline>
        </w:drawing>
      </w:r>
    </w:p>
    <w:p w14:paraId="0F4384B1" w14:textId="77777777" w:rsidR="007F2DA1" w:rsidRPr="00843436" w:rsidRDefault="007F2DA1" w:rsidP="007F2DA1">
      <w:pPr>
        <w:spacing w:after="0" w:line="240" w:lineRule="auto"/>
        <w:jc w:val="center"/>
        <w:rPr>
          <w:rFonts w:ascii="Book Antiqua" w:eastAsia="Batang" w:hAnsi="Book Antiqua" w:cs="Times New Roman"/>
          <w:b/>
          <w:bCs/>
          <w:sz w:val="24"/>
          <w:szCs w:val="24"/>
          <w:lang w:val="sq-AL"/>
        </w:rPr>
      </w:pPr>
      <w:r w:rsidRPr="00843436">
        <w:rPr>
          <w:rFonts w:ascii="Book Antiqua" w:eastAsia="MS Mincho" w:hAnsi="Book Antiqua" w:cs="Times New Roman"/>
          <w:b/>
          <w:bCs/>
          <w:sz w:val="24"/>
          <w:szCs w:val="24"/>
          <w:lang w:val="sq-AL"/>
        </w:rPr>
        <w:t>Repub</w:t>
      </w:r>
      <w:r w:rsidRPr="00843436">
        <w:rPr>
          <w:rFonts w:ascii="Book Antiqua" w:hAnsi="Book Antiqua" w:cs="Times New Roman"/>
          <w:b/>
          <w:bCs/>
          <w:sz w:val="24"/>
          <w:szCs w:val="24"/>
          <w:lang w:val="sq-AL"/>
        </w:rPr>
        <w:t>lika e Kosovës</w:t>
      </w:r>
    </w:p>
    <w:p w14:paraId="2C463366" w14:textId="77777777" w:rsidR="007F2DA1" w:rsidRPr="00843436" w:rsidRDefault="007F2DA1" w:rsidP="007F2DA1">
      <w:pPr>
        <w:spacing w:after="0" w:line="240" w:lineRule="auto"/>
        <w:jc w:val="center"/>
        <w:rPr>
          <w:rFonts w:ascii="Book Antiqua" w:eastAsia="MS Mincho" w:hAnsi="Book Antiqua" w:cs="Times New Roman"/>
          <w:b/>
          <w:bCs/>
          <w:sz w:val="24"/>
          <w:szCs w:val="24"/>
          <w:lang w:val="sq-AL"/>
        </w:rPr>
      </w:pPr>
      <w:r w:rsidRPr="00843436">
        <w:rPr>
          <w:rFonts w:ascii="Book Antiqua" w:eastAsia="MS Mincho" w:hAnsi="Book Antiqua" w:cs="Times New Roman"/>
          <w:b/>
          <w:bCs/>
          <w:sz w:val="24"/>
          <w:szCs w:val="24"/>
          <w:lang w:val="sq-AL"/>
        </w:rPr>
        <w:t>Republika Kosovo - Republic of Kosovo</w:t>
      </w:r>
    </w:p>
    <w:p w14:paraId="1C2E9345" w14:textId="77777777" w:rsidR="007F2DA1" w:rsidRDefault="007F2DA1" w:rsidP="007F2DA1">
      <w:pPr>
        <w:spacing w:after="0" w:line="240" w:lineRule="auto"/>
        <w:jc w:val="center"/>
        <w:rPr>
          <w:rFonts w:ascii="Times New Roman" w:eastAsia="Times New Roman" w:hAnsi="Times New Roman" w:cs="Times New Roman"/>
          <w:b/>
          <w:bCs/>
          <w:kern w:val="0"/>
          <w:sz w:val="24"/>
          <w:szCs w:val="24"/>
          <w:lang w:val="sq-AL"/>
          <w14:ligatures w14:val="none"/>
        </w:rPr>
      </w:pPr>
      <w:r w:rsidRPr="00843436">
        <w:rPr>
          <w:rFonts w:ascii="Book Antiqua" w:hAnsi="Book Antiqua" w:cs="Times New Roman"/>
          <w:b/>
          <w:bCs/>
          <w:i/>
          <w:iCs/>
          <w:sz w:val="24"/>
          <w:szCs w:val="24"/>
          <w:lang w:val="sq-AL"/>
        </w:rPr>
        <w:t>Qeveria – Vlada – Government</w:t>
      </w:r>
      <w:r w:rsidRPr="00843436">
        <w:rPr>
          <w:rFonts w:ascii="Book Antiqua" w:hAnsi="Book Antiqua" w:cs="Times New Roman"/>
          <w:b/>
          <w:bCs/>
          <w:i/>
          <w:iCs/>
          <w:sz w:val="24"/>
          <w:szCs w:val="24"/>
          <w:lang w:val="sq-AL"/>
        </w:rPr>
        <w:br/>
      </w:r>
    </w:p>
    <w:p w14:paraId="41D46EEB" w14:textId="77777777" w:rsidR="00843436" w:rsidRPr="00B36DB2" w:rsidRDefault="00843436" w:rsidP="00843436">
      <w:pPr>
        <w:spacing w:after="0" w:line="240" w:lineRule="auto"/>
        <w:ind w:left="270"/>
        <w:jc w:val="center"/>
        <w:rPr>
          <w:rFonts w:ascii="Book Antiqua" w:eastAsia="MS Mincho" w:hAnsi="Book Antiqua"/>
          <w:b/>
          <w:bCs/>
          <w:i/>
          <w:iCs/>
        </w:rPr>
      </w:pPr>
      <w:r w:rsidRPr="00B36DB2">
        <w:rPr>
          <w:rFonts w:ascii="Book Antiqua" w:eastAsia="MS Mincho" w:hAnsi="Book Antiqua"/>
          <w:b/>
          <w:bCs/>
          <w:i/>
          <w:iCs/>
        </w:rPr>
        <w:t>Ministria e Mjedisit dhe Planifikimit Hapësinor</w:t>
      </w:r>
    </w:p>
    <w:p w14:paraId="0DB017B3" w14:textId="77777777" w:rsidR="00843436" w:rsidRPr="00B36DB2" w:rsidRDefault="00843436" w:rsidP="00843436">
      <w:pPr>
        <w:autoSpaceDE w:val="0"/>
        <w:autoSpaceDN w:val="0"/>
        <w:adjustRightInd w:val="0"/>
        <w:spacing w:after="0" w:line="240" w:lineRule="auto"/>
        <w:jc w:val="center"/>
        <w:rPr>
          <w:rFonts w:ascii="Book Antiqua" w:hAnsi="Book Antiqua"/>
          <w:i/>
          <w:color w:val="000000"/>
        </w:rPr>
      </w:pPr>
      <w:r w:rsidRPr="00B36DB2">
        <w:rPr>
          <w:rFonts w:ascii="Book Antiqua" w:hAnsi="Book Antiqua"/>
          <w:b/>
          <w:bCs/>
          <w:i/>
          <w:color w:val="000000"/>
        </w:rPr>
        <w:t>Ministarstvo Životne Sredine i Prostornog Planiranja</w:t>
      </w:r>
    </w:p>
    <w:p w14:paraId="3789D7D7" w14:textId="77777777" w:rsidR="00843436" w:rsidRPr="00B36DB2" w:rsidRDefault="00843436" w:rsidP="00843436">
      <w:pPr>
        <w:pBdr>
          <w:bottom w:val="single" w:sz="12" w:space="1" w:color="auto"/>
        </w:pBdr>
        <w:autoSpaceDE w:val="0"/>
        <w:autoSpaceDN w:val="0"/>
        <w:adjustRightInd w:val="0"/>
        <w:jc w:val="center"/>
        <w:rPr>
          <w:rFonts w:ascii="Book Antiqua" w:hAnsi="Book Antiqua"/>
          <w:b/>
          <w:bCs/>
          <w:color w:val="000000"/>
        </w:rPr>
      </w:pPr>
      <w:r w:rsidRPr="00B36DB2">
        <w:rPr>
          <w:rFonts w:ascii="Book Antiqua" w:eastAsia="MS Mincho" w:hAnsi="Book Antiqua"/>
          <w:b/>
          <w:bCs/>
          <w:i/>
          <w:iCs/>
          <w:color w:val="000000"/>
        </w:rPr>
        <w:t>M</w:t>
      </w:r>
      <w:r w:rsidRPr="00B36DB2">
        <w:rPr>
          <w:rFonts w:ascii="Book Antiqua" w:hAnsi="Book Antiqua"/>
          <w:b/>
          <w:bCs/>
          <w:i/>
          <w:color w:val="000000"/>
        </w:rPr>
        <w:t>inistry of Environment and Spatial Planning</w:t>
      </w:r>
    </w:p>
    <w:p w14:paraId="3E2A1438" w14:textId="77777777" w:rsidR="00843436" w:rsidRDefault="00843436" w:rsidP="003A05B4">
      <w:pPr>
        <w:spacing w:after="60" w:line="240" w:lineRule="auto"/>
        <w:jc w:val="center"/>
        <w:rPr>
          <w:rFonts w:ascii="Times New Roman" w:hAnsi="Times New Roman" w:cs="Times New Roman"/>
          <w:b/>
        </w:rPr>
      </w:pPr>
    </w:p>
    <w:p w14:paraId="6F567C43" w14:textId="77777777" w:rsidR="00843436" w:rsidRDefault="00843436" w:rsidP="003A05B4">
      <w:pPr>
        <w:spacing w:after="60" w:line="240" w:lineRule="auto"/>
        <w:jc w:val="center"/>
        <w:rPr>
          <w:rFonts w:ascii="Times New Roman" w:hAnsi="Times New Roman" w:cs="Times New Roman"/>
          <w:b/>
        </w:rPr>
      </w:pPr>
    </w:p>
    <w:p w14:paraId="63EA00F6" w14:textId="37C47CC0" w:rsidR="00843436" w:rsidRPr="00F50FFB" w:rsidRDefault="003A05B4" w:rsidP="00F50FFB">
      <w:pPr>
        <w:spacing w:after="60" w:line="240" w:lineRule="auto"/>
        <w:jc w:val="center"/>
        <w:rPr>
          <w:rFonts w:ascii="Times New Roman" w:hAnsi="Times New Roman" w:cs="Times New Roman"/>
          <w:b/>
          <w:sz w:val="24"/>
          <w:szCs w:val="24"/>
        </w:rPr>
      </w:pPr>
      <w:r w:rsidRPr="00F50FFB">
        <w:rPr>
          <w:rFonts w:ascii="Times New Roman" w:hAnsi="Times New Roman" w:cs="Times New Roman"/>
          <w:b/>
          <w:sz w:val="24"/>
          <w:szCs w:val="24"/>
        </w:rPr>
        <w:t>RREGULLORE (MM</w:t>
      </w:r>
      <w:r w:rsidR="000D5D59" w:rsidRPr="00F50FFB">
        <w:rPr>
          <w:rFonts w:ascii="Times New Roman" w:hAnsi="Times New Roman" w:cs="Times New Roman"/>
          <w:b/>
          <w:sz w:val="24"/>
          <w:szCs w:val="24"/>
        </w:rPr>
        <w:t>PH</w:t>
      </w:r>
      <w:r w:rsidRPr="00F50FFB">
        <w:rPr>
          <w:rFonts w:ascii="Times New Roman" w:hAnsi="Times New Roman" w:cs="Times New Roman"/>
          <w:b/>
          <w:sz w:val="24"/>
          <w:szCs w:val="24"/>
        </w:rPr>
        <w:t xml:space="preserve">) NR. </w:t>
      </w:r>
      <w:r w:rsidR="00AE71A3">
        <w:rPr>
          <w:rFonts w:ascii="Times New Roman" w:hAnsi="Times New Roman" w:cs="Times New Roman"/>
          <w:b/>
          <w:sz w:val="24"/>
          <w:szCs w:val="24"/>
        </w:rPr>
        <w:t>___</w:t>
      </w:r>
      <w:r w:rsidRPr="00F50FFB">
        <w:rPr>
          <w:rFonts w:ascii="Times New Roman" w:hAnsi="Times New Roman" w:cs="Times New Roman"/>
          <w:b/>
          <w:sz w:val="24"/>
          <w:szCs w:val="24"/>
        </w:rPr>
        <w:t>/2026 PËR PROCESIN E TRAJNIMIT, PROGRAMIN E TRAJNIMIT, AUTORIZIMIN E OFRUESVE TË PROGRAMEVE TË TRAJNIMIT, LICENCIMIN DHE RILICENCIMIN E EKSPERTËVE TË PAVARUR</w:t>
      </w:r>
    </w:p>
    <w:p w14:paraId="2333C97E" w14:textId="77777777" w:rsidR="00843436" w:rsidRDefault="00843436" w:rsidP="007F2DA1">
      <w:pPr>
        <w:spacing w:after="0" w:line="240" w:lineRule="auto"/>
        <w:jc w:val="center"/>
        <w:rPr>
          <w:rFonts w:ascii="Times New Roman" w:hAnsi="Times New Roman" w:cs="Times New Roman"/>
          <w:b/>
          <w:bCs/>
          <w:color w:val="000000"/>
          <w:sz w:val="24"/>
          <w:szCs w:val="24"/>
          <w:lang w:val="en-GB"/>
        </w:rPr>
      </w:pPr>
    </w:p>
    <w:p w14:paraId="14C59E60" w14:textId="77777777"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p>
    <w:p w14:paraId="7C5973CE" w14:textId="48C3C8A9" w:rsidR="007F2DA1" w:rsidRPr="00F50FFB" w:rsidRDefault="007F2DA1" w:rsidP="007F2DA1">
      <w:pPr>
        <w:spacing w:after="0" w:line="240" w:lineRule="auto"/>
        <w:jc w:val="center"/>
        <w:rPr>
          <w:rFonts w:ascii="Times New Roman" w:hAnsi="Times New Roman" w:cs="Times New Roman"/>
          <w:b/>
          <w:bCs/>
          <w:color w:val="000000"/>
          <w:sz w:val="24"/>
          <w:szCs w:val="24"/>
          <w:lang w:val="en-GB"/>
        </w:rPr>
      </w:pPr>
      <w:r w:rsidRPr="00F50FFB">
        <w:rPr>
          <w:rFonts w:ascii="Times New Roman" w:hAnsi="Times New Roman" w:cs="Times New Roman"/>
          <w:b/>
          <w:bCs/>
          <w:color w:val="000000"/>
          <w:sz w:val="24"/>
          <w:szCs w:val="24"/>
          <w:lang w:val="en-GB"/>
        </w:rPr>
        <w:t>REGULATION (ME</w:t>
      </w:r>
      <w:r w:rsidR="000D5D59" w:rsidRPr="00F50FFB">
        <w:rPr>
          <w:rFonts w:ascii="Times New Roman" w:hAnsi="Times New Roman" w:cs="Times New Roman"/>
          <w:b/>
          <w:bCs/>
          <w:color w:val="000000"/>
          <w:sz w:val="24"/>
          <w:szCs w:val="24"/>
          <w:lang w:val="en-GB"/>
        </w:rPr>
        <w:t>SP</w:t>
      </w:r>
      <w:r w:rsidRPr="00F50FFB">
        <w:rPr>
          <w:rFonts w:ascii="Times New Roman" w:hAnsi="Times New Roman" w:cs="Times New Roman"/>
          <w:b/>
          <w:bCs/>
          <w:color w:val="000000"/>
          <w:sz w:val="24"/>
          <w:szCs w:val="24"/>
          <w:lang w:val="en-GB"/>
        </w:rPr>
        <w:t xml:space="preserve">) NO. </w:t>
      </w:r>
      <w:r w:rsidR="00AE71A3">
        <w:rPr>
          <w:rFonts w:ascii="Times New Roman" w:hAnsi="Times New Roman" w:cs="Times New Roman"/>
          <w:b/>
          <w:bCs/>
          <w:color w:val="000000"/>
          <w:sz w:val="24"/>
          <w:szCs w:val="24"/>
          <w:lang w:val="en-GB"/>
        </w:rPr>
        <w:t>___</w:t>
      </w:r>
      <w:r w:rsidRPr="00F50FFB">
        <w:rPr>
          <w:rFonts w:ascii="Times New Roman" w:hAnsi="Times New Roman" w:cs="Times New Roman"/>
          <w:b/>
          <w:bCs/>
          <w:color w:val="000000"/>
          <w:sz w:val="24"/>
          <w:szCs w:val="24"/>
          <w:lang w:val="en-GB"/>
        </w:rPr>
        <w:t>/2026 ON THE TRAINING PROCESS, TRAINING PROGRAM, AUTHORISATION OF TRAINING PROGRAM PROVIDERS, LICENSING AND RELICENSING OF INDEPENDENT EXPERTS</w:t>
      </w:r>
    </w:p>
    <w:p w14:paraId="0EBCA91D" w14:textId="77777777" w:rsidR="00F84D89" w:rsidRDefault="00F84D89" w:rsidP="007F2DA1">
      <w:pPr>
        <w:spacing w:after="0" w:line="240" w:lineRule="auto"/>
        <w:jc w:val="center"/>
        <w:rPr>
          <w:rFonts w:ascii="Times New Roman" w:hAnsi="Times New Roman" w:cs="Times New Roman"/>
          <w:b/>
          <w:bCs/>
          <w:color w:val="000000"/>
          <w:sz w:val="24"/>
          <w:szCs w:val="24"/>
          <w:lang w:val="en-GB"/>
        </w:rPr>
      </w:pPr>
    </w:p>
    <w:p w14:paraId="76B07A00" w14:textId="77777777"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p>
    <w:p w14:paraId="6B45423E" w14:textId="0E0FE444" w:rsidR="00F50FFB" w:rsidRPr="00F50FFB" w:rsidRDefault="00F50FFB" w:rsidP="007F2DA1">
      <w:pPr>
        <w:spacing w:after="0" w:line="240" w:lineRule="auto"/>
        <w:jc w:val="center"/>
        <w:rPr>
          <w:rFonts w:ascii="Times New Roman" w:hAnsi="Times New Roman" w:cs="Times New Roman"/>
          <w:b/>
          <w:bCs/>
          <w:color w:val="000000"/>
          <w:sz w:val="24"/>
          <w:szCs w:val="24"/>
          <w:lang w:val="en-GB"/>
        </w:rPr>
      </w:pPr>
      <w:r w:rsidRPr="00F50FFB">
        <w:rPr>
          <w:rFonts w:ascii="Times New Roman" w:eastAsia="Times New Roman" w:hAnsi="Times New Roman" w:cs="Times New Roman"/>
          <w:b/>
          <w:sz w:val="24"/>
          <w:szCs w:val="24"/>
          <w:lang w:val="sr-Latn-RS"/>
        </w:rPr>
        <w:t xml:space="preserve">UREDBA (MŽSPP) BR. </w:t>
      </w:r>
      <w:r w:rsidR="00AE71A3">
        <w:rPr>
          <w:rFonts w:ascii="Times New Roman" w:eastAsia="Times New Roman" w:hAnsi="Times New Roman" w:cs="Times New Roman"/>
          <w:b/>
          <w:sz w:val="24"/>
          <w:szCs w:val="24"/>
          <w:lang w:val="sr-Latn-RS"/>
        </w:rPr>
        <w:t>___</w:t>
      </w:r>
      <w:r w:rsidRPr="00F50FFB">
        <w:rPr>
          <w:rFonts w:ascii="Times New Roman" w:eastAsia="Times New Roman" w:hAnsi="Times New Roman" w:cs="Times New Roman"/>
          <w:b/>
          <w:sz w:val="24"/>
          <w:szCs w:val="24"/>
          <w:lang w:val="sr-Latn-RS"/>
        </w:rPr>
        <w:t>/2026 O PROCESU OBUKE, PROGRAMU OBUKE, OVLAŠĆENJU PRUŽALACA PROGRAMA OBUKE, LICENCIRANJU I PONOVNOM LICENCIRANJU NEZAVISNIH STRUČNJAKA</w:t>
      </w:r>
    </w:p>
    <w:p w14:paraId="5B0B2242" w14:textId="5D600745" w:rsidR="00F767AC" w:rsidRDefault="00F767AC" w:rsidP="00F65319">
      <w:pPr>
        <w:spacing w:line="240" w:lineRule="auto"/>
        <w:ind w:right="-20"/>
        <w:rPr>
          <w:rFonts w:ascii="Times New Roman" w:hAnsi="Times New Roman" w:cs="Times New Roman"/>
          <w:b/>
          <w:bCs/>
          <w:lang w:val="sq-AL"/>
        </w:rPr>
      </w:pPr>
    </w:p>
    <w:p w14:paraId="4803DCE0" w14:textId="2B0ED8F4" w:rsidR="00821022" w:rsidRDefault="00821022" w:rsidP="00F65319">
      <w:pPr>
        <w:spacing w:line="240" w:lineRule="auto"/>
        <w:ind w:right="-20"/>
        <w:rPr>
          <w:rFonts w:ascii="Times New Roman" w:hAnsi="Times New Roman" w:cs="Times New Roman"/>
          <w:b/>
          <w:bCs/>
          <w:lang w:val="sq-AL"/>
        </w:rPr>
      </w:pPr>
    </w:p>
    <w:p w14:paraId="73A5E40D" w14:textId="77777777" w:rsidR="00821022" w:rsidRDefault="00821022" w:rsidP="00F65319">
      <w:pPr>
        <w:spacing w:line="240" w:lineRule="auto"/>
        <w:ind w:right="-20"/>
        <w:rPr>
          <w:rFonts w:ascii="Times New Roman" w:hAnsi="Times New Roman" w:cs="Times New Roman"/>
          <w:b/>
          <w:bCs/>
          <w:lang w:val="sq-AL"/>
        </w:rPr>
      </w:pPr>
    </w:p>
    <w:p w14:paraId="1E9245A3" w14:textId="670A2416" w:rsidR="00821022" w:rsidRDefault="00821022" w:rsidP="00F65319">
      <w:pPr>
        <w:spacing w:line="240" w:lineRule="auto"/>
        <w:ind w:right="-20"/>
        <w:rPr>
          <w:rFonts w:ascii="Times New Roman" w:hAnsi="Times New Roman" w:cs="Times New Roman"/>
          <w:b/>
          <w:bCs/>
          <w:lang w:val="sq-AL"/>
        </w:rPr>
      </w:pPr>
    </w:p>
    <w:p w14:paraId="0B175077" w14:textId="0255C9C9" w:rsidR="00821022" w:rsidRDefault="00821022" w:rsidP="00F65319">
      <w:pPr>
        <w:spacing w:line="240" w:lineRule="auto"/>
        <w:ind w:right="-20"/>
        <w:rPr>
          <w:rFonts w:ascii="Times New Roman" w:hAnsi="Times New Roman" w:cs="Times New Roman"/>
          <w:b/>
          <w:bCs/>
          <w:lang w:val="sq-AL"/>
        </w:rPr>
      </w:pPr>
    </w:p>
    <w:p w14:paraId="4B075E1C" w14:textId="47418750" w:rsidR="00821022" w:rsidRDefault="00821022" w:rsidP="00F65319">
      <w:pPr>
        <w:spacing w:line="240" w:lineRule="auto"/>
        <w:ind w:right="-20"/>
        <w:rPr>
          <w:rFonts w:ascii="Times New Roman" w:hAnsi="Times New Roman" w:cs="Times New Roman"/>
          <w:b/>
          <w:bCs/>
          <w:lang w:val="sq-AL"/>
        </w:rPr>
        <w:sectPr w:rsidR="00821022" w:rsidSect="007F6136">
          <w:footerReference w:type="default" r:id="rId9"/>
          <w:pgSz w:w="15840" w:h="12240" w:orient="landscape"/>
          <w:pgMar w:top="1440" w:right="1440" w:bottom="1440" w:left="1440" w:header="720" w:footer="720" w:gutter="0"/>
          <w:cols w:space="720"/>
          <w:docGrid w:linePitch="360"/>
        </w:sectPr>
      </w:pPr>
    </w:p>
    <w:tbl>
      <w:tblPr>
        <w:tblStyle w:val="TableGrid"/>
        <w:tblW w:w="13605" w:type="dxa"/>
        <w:tblInd w:w="-328" w:type="dxa"/>
        <w:tblLook w:val="04A0" w:firstRow="1" w:lastRow="0" w:firstColumn="1" w:lastColumn="0" w:noHBand="0" w:noVBand="1"/>
      </w:tblPr>
      <w:tblGrid>
        <w:gridCol w:w="4463"/>
        <w:gridCol w:w="4607"/>
        <w:gridCol w:w="4535"/>
      </w:tblGrid>
      <w:tr w:rsidR="008A5C3C" w14:paraId="20945C5F" w14:textId="77777777" w:rsidTr="008A5C3C">
        <w:trPr>
          <w:trHeight w:val="8900"/>
        </w:trPr>
        <w:tc>
          <w:tcPr>
            <w:tcW w:w="4463" w:type="dxa"/>
          </w:tcPr>
          <w:p w14:paraId="552E20CE" w14:textId="0D61C793" w:rsidR="008A5C3C" w:rsidRPr="00EE1BA4" w:rsidRDefault="00CD679F" w:rsidP="00FA121F">
            <w:pPr>
              <w:spacing w:line="240" w:lineRule="auto"/>
              <w:jc w:val="both"/>
              <w:rPr>
                <w:rFonts w:ascii="Times New Roman" w:hAnsi="Times New Roman" w:cs="Times New Roman"/>
                <w:b/>
                <w:bCs/>
                <w:sz w:val="24"/>
                <w:szCs w:val="24"/>
                <w:lang w:val="sq-AL"/>
              </w:rPr>
            </w:pPr>
            <w:r>
              <w:rPr>
                <w:rFonts w:ascii="Times New Roman" w:hAnsi="Times New Roman" w:cs="Times New Roman"/>
                <w:b/>
                <w:bCs/>
                <w:sz w:val="24"/>
                <w:szCs w:val="24"/>
                <w:lang w:val="sq-AL"/>
              </w:rPr>
              <w:lastRenderedPageBreak/>
              <w:t>Ministrja e</w:t>
            </w:r>
            <w:r w:rsidR="008A5C3C" w:rsidRPr="00EE1BA4">
              <w:rPr>
                <w:rFonts w:ascii="Times New Roman" w:hAnsi="Times New Roman" w:cs="Times New Roman"/>
                <w:b/>
                <w:bCs/>
                <w:sz w:val="24"/>
                <w:szCs w:val="24"/>
                <w:lang w:val="sq-AL"/>
              </w:rPr>
              <w:t xml:space="preserve"> Ministrisë së Mjedisit dhe Planifikimit Hapësinor</w:t>
            </w:r>
            <w:r>
              <w:rPr>
                <w:rFonts w:ascii="Times New Roman" w:hAnsi="Times New Roman" w:cs="Times New Roman"/>
                <w:b/>
                <w:bCs/>
                <w:sz w:val="24"/>
                <w:szCs w:val="24"/>
                <w:lang w:val="sq-AL"/>
              </w:rPr>
              <w:t>,</w:t>
            </w:r>
          </w:p>
          <w:p w14:paraId="65AD6F14" w14:textId="77777777" w:rsidR="008A5C3C" w:rsidRPr="00EE1BA4" w:rsidRDefault="008A5C3C" w:rsidP="00FA121F">
            <w:pPr>
              <w:spacing w:line="240" w:lineRule="auto"/>
              <w:jc w:val="both"/>
              <w:rPr>
                <w:rFonts w:ascii="Times New Roman" w:hAnsi="Times New Roman" w:cs="Times New Roman"/>
                <w:sz w:val="24"/>
                <w:szCs w:val="24"/>
                <w:lang w:val="sq-AL"/>
              </w:rPr>
            </w:pPr>
          </w:p>
          <w:p w14:paraId="498B2FDA" w14:textId="50F2AFA8"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Në mbështetje të nenit 15, paragrafi 7 të Ligjit Nr. 08/L-242 për Performancën Energjetike të Ndërtesave (Gazeta Zyrtare e Republikës së Kosovës, Nr. 10</w:t>
            </w:r>
            <w:r w:rsidR="00AC675F">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w:t>
            </w:r>
            <w:r w:rsidR="00AC675F">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12</w:t>
            </w:r>
            <w:r w:rsidR="00AC675F">
              <w:rPr>
                <w:rFonts w:ascii="Times New Roman" w:hAnsi="Times New Roman" w:cs="Times New Roman"/>
                <w:sz w:val="24"/>
                <w:szCs w:val="24"/>
                <w:lang w:val="sq-AL"/>
              </w:rPr>
              <w:t>.06.2024</w:t>
            </w:r>
            <w:r w:rsidRPr="00EE1BA4">
              <w:rPr>
                <w:rFonts w:ascii="Times New Roman" w:hAnsi="Times New Roman" w:cs="Times New Roman"/>
                <w:sz w:val="24"/>
                <w:szCs w:val="24"/>
                <w:lang w:val="sq-AL"/>
              </w:rPr>
              <w:t xml:space="preserve">), nenit 11, </w:t>
            </w:r>
            <w:r w:rsidR="005A678B" w:rsidRPr="005A678B">
              <w:rPr>
                <w:rFonts w:ascii="Times New Roman" w:hAnsi="Times New Roman" w:cs="Times New Roman"/>
                <w:sz w:val="24"/>
                <w:szCs w:val="24"/>
              </w:rPr>
              <w:t>paragrafi 1, nën-paragrafi 1.5</w:t>
            </w:r>
            <w:r w:rsidRPr="00EE1BA4">
              <w:rPr>
                <w:rFonts w:ascii="Times New Roman" w:hAnsi="Times New Roman" w:cs="Times New Roman"/>
                <w:sz w:val="24"/>
                <w:szCs w:val="24"/>
                <w:lang w:val="sq-AL"/>
              </w:rPr>
              <w:t xml:space="preserve"> të Ligjit Nr. 08/L-117 për Qeverinë e Republikës së Kosovës</w:t>
            </w:r>
            <w:r w:rsidR="007237C7">
              <w:rPr>
                <w:rFonts w:ascii="Times New Roman" w:hAnsi="Times New Roman" w:cs="Times New Roman"/>
                <w:sz w:val="24"/>
                <w:szCs w:val="24"/>
                <w:lang w:val="sq-AL"/>
              </w:rPr>
              <w:t xml:space="preserve"> </w:t>
            </w:r>
            <w:r w:rsidR="007237C7" w:rsidRPr="007237C7">
              <w:rPr>
                <w:rFonts w:ascii="Times New Roman" w:hAnsi="Times New Roman" w:cs="Times New Roman"/>
                <w:sz w:val="24"/>
                <w:szCs w:val="24"/>
              </w:rPr>
              <w:t>(Gazeta Zyrtare, Nr. 34/22 dt. 18.11.2022)</w:t>
            </w:r>
            <w:r w:rsidRPr="00EE1BA4">
              <w:rPr>
                <w:rFonts w:ascii="Times New Roman" w:hAnsi="Times New Roman" w:cs="Times New Roman"/>
                <w:sz w:val="24"/>
                <w:szCs w:val="24"/>
                <w:lang w:val="sq-AL"/>
              </w:rPr>
              <w:t xml:space="preserve">, nenit 9, paragrafi 2 të Rregullores (QRK) – Nr. 17/2024 e Punës e Qeverisë së Republikës së Kosovës, </w:t>
            </w:r>
          </w:p>
          <w:p w14:paraId="7BB79303" w14:textId="77777777" w:rsidR="008A5C3C" w:rsidRDefault="008A5C3C" w:rsidP="001467CC">
            <w:pPr>
              <w:spacing w:line="240" w:lineRule="auto"/>
              <w:ind w:right="-20"/>
              <w:jc w:val="both"/>
              <w:rPr>
                <w:rFonts w:ascii="Times New Roman" w:hAnsi="Times New Roman" w:cs="Times New Roman"/>
                <w:sz w:val="24"/>
                <w:szCs w:val="24"/>
                <w:lang w:val="sq-AL"/>
              </w:rPr>
            </w:pPr>
          </w:p>
          <w:p w14:paraId="4C8FCB9B" w14:textId="77777777" w:rsidR="008A5C3C" w:rsidRPr="00EE1BA4" w:rsidRDefault="008A5C3C" w:rsidP="00FA121F">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N</w:t>
            </w:r>
            <w:r w:rsidRPr="00EE1BA4">
              <w:rPr>
                <w:rFonts w:ascii="Times New Roman" w:hAnsi="Times New Roman" w:cs="Times New Roman"/>
                <w:sz w:val="24"/>
                <w:szCs w:val="24"/>
                <w:lang w:val="sq-AL"/>
              </w:rPr>
              <w:t>xjerr:</w:t>
            </w:r>
          </w:p>
          <w:p w14:paraId="4382DA57" w14:textId="77777777" w:rsidR="008A5C3C" w:rsidRPr="00EE1BA4" w:rsidRDefault="008A5C3C" w:rsidP="00FA121F">
            <w:pPr>
              <w:spacing w:line="240" w:lineRule="auto"/>
              <w:jc w:val="both"/>
              <w:rPr>
                <w:rFonts w:ascii="Times New Roman" w:hAnsi="Times New Roman" w:cs="Times New Roman"/>
                <w:sz w:val="24"/>
                <w:szCs w:val="24"/>
                <w:lang w:val="sq-AL"/>
              </w:rPr>
            </w:pPr>
          </w:p>
          <w:p w14:paraId="0DFF1E11" w14:textId="6047C5CA" w:rsidR="008A5C3C" w:rsidRPr="00432536"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 xml:space="preserve">RREGULLORE (MMPH) NR. </w:t>
            </w:r>
            <w:r w:rsidR="00AE71A3">
              <w:rPr>
                <w:rFonts w:ascii="Times New Roman" w:hAnsi="Times New Roman" w:cs="Times New Roman"/>
                <w:b/>
                <w:bCs/>
                <w:sz w:val="24"/>
                <w:szCs w:val="24"/>
                <w:lang w:val="sq-AL"/>
              </w:rPr>
              <w:t>___</w:t>
            </w:r>
            <w:r w:rsidRPr="00EE1BA4">
              <w:rPr>
                <w:rFonts w:ascii="Times New Roman" w:hAnsi="Times New Roman" w:cs="Times New Roman"/>
                <w:b/>
                <w:bCs/>
                <w:sz w:val="24"/>
                <w:szCs w:val="24"/>
                <w:lang w:val="sq-AL"/>
              </w:rPr>
              <w:t>/2026 PËR PROCESIN E TRAJNIMIT, PROGRAMIN E TRAJNIMIT, AUTORIZIMIN E OFRUESVE TË PROGRAMEVE TË TRAJNIMIT, LICENCIMIN DHE RILICENCIMIN E EKSPERTËVE TË PAVARUR</w:t>
            </w:r>
          </w:p>
          <w:p w14:paraId="69A11ECE" w14:textId="78114E14" w:rsidR="008A5C3C" w:rsidRPr="00EE1BA4" w:rsidRDefault="008A5C3C" w:rsidP="001467CC">
            <w:pPr>
              <w:spacing w:line="240" w:lineRule="auto"/>
              <w:ind w:right="-20"/>
              <w:jc w:val="both"/>
              <w:rPr>
                <w:rFonts w:ascii="Times New Roman" w:hAnsi="Times New Roman" w:cs="Times New Roman"/>
                <w:sz w:val="24"/>
                <w:szCs w:val="24"/>
                <w:lang w:val="sq-AL"/>
              </w:rPr>
            </w:pPr>
          </w:p>
          <w:p w14:paraId="6527BE25"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r w:rsidRPr="00AA7DF5">
              <w:rPr>
                <w:rFonts w:ascii="Times New Roman" w:hAnsi="Times New Roman" w:cs="Times New Roman"/>
                <w:b/>
                <w:bCs/>
                <w:sz w:val="24"/>
                <w:szCs w:val="24"/>
                <w:lang w:val="sq-AL"/>
              </w:rPr>
              <w:t xml:space="preserve">KAPITULLI </w:t>
            </w:r>
            <w:r w:rsidRPr="00EE1BA4">
              <w:rPr>
                <w:rFonts w:ascii="Times New Roman" w:hAnsi="Times New Roman" w:cs="Times New Roman"/>
                <w:b/>
                <w:bCs/>
                <w:sz w:val="24"/>
                <w:szCs w:val="24"/>
                <w:lang w:val="sq-AL"/>
              </w:rPr>
              <w:t>I</w:t>
            </w:r>
          </w:p>
          <w:p w14:paraId="40B66E34"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DISPOZITAT E PËRGJITHSHME</w:t>
            </w:r>
          </w:p>
          <w:p w14:paraId="31AE95C9"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11B51225"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w:t>
            </w:r>
          </w:p>
          <w:p w14:paraId="6A85CBE9"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Qëllimi</w:t>
            </w:r>
          </w:p>
          <w:p w14:paraId="29ECABDF" w14:textId="77777777" w:rsidR="008A5C3C" w:rsidRPr="00EE1BA4" w:rsidRDefault="008A5C3C" w:rsidP="00FA121F">
            <w:pPr>
              <w:spacing w:line="240" w:lineRule="auto"/>
              <w:jc w:val="both"/>
              <w:rPr>
                <w:rFonts w:ascii="Times New Roman" w:hAnsi="Times New Roman" w:cs="Times New Roman"/>
                <w:sz w:val="24"/>
                <w:szCs w:val="24"/>
                <w:lang w:val="sq-AL"/>
              </w:rPr>
            </w:pPr>
          </w:p>
          <w:p w14:paraId="778A5802"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Kjo Rregullore ka për qëllim përcaktimin e procedurave dhe kritereve për trajnimin, </w:t>
            </w:r>
            <w:r w:rsidRPr="00EE1BA4">
              <w:rPr>
                <w:rFonts w:ascii="Times New Roman" w:hAnsi="Times New Roman" w:cs="Times New Roman"/>
                <w:sz w:val="24"/>
                <w:szCs w:val="24"/>
                <w:lang w:val="sq-AL"/>
              </w:rPr>
              <w:lastRenderedPageBreak/>
              <w:t xml:space="preserve">kualifikimin, licencimin dhe rilicencimin e ekspertëve të pavarur në Republikën e Kosovës në fushën e  performancës energjetike të ndërtesave. </w:t>
            </w:r>
          </w:p>
          <w:p w14:paraId="115F484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F658A51"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w:t>
            </w:r>
          </w:p>
          <w:p w14:paraId="4577FED2"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Fushëveprimi</w:t>
            </w:r>
          </w:p>
          <w:p w14:paraId="27779D60" w14:textId="77777777" w:rsidR="008A5C3C" w:rsidRPr="00EE1BA4" w:rsidRDefault="008A5C3C" w:rsidP="00FA121F">
            <w:pPr>
              <w:spacing w:line="240" w:lineRule="auto"/>
              <w:jc w:val="both"/>
              <w:rPr>
                <w:rFonts w:ascii="Times New Roman" w:hAnsi="Times New Roman" w:cs="Times New Roman"/>
                <w:sz w:val="24"/>
                <w:szCs w:val="24"/>
                <w:lang w:val="sq-AL"/>
              </w:rPr>
            </w:pPr>
          </w:p>
          <w:p w14:paraId="32DD329C" w14:textId="77777777" w:rsidR="008A5C3C"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Dispozitat e kësaj Rregulloreje zbatohen   ndaj të gjithë personave fizik që aplikojnë për licencim për ekspertë të pavarur për inspektimin e sistemeve të ngrohjes dhe kondicionimit të ajrit dhe për ofruesit e programeve të trajnimit që ofrojnë programe të trajnimit kualifikues dhe programe të edukimit të vazhdueshëm profesional për ekspertë të pavarur. </w:t>
            </w:r>
          </w:p>
          <w:p w14:paraId="6AEB502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06DEA70"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w:t>
            </w:r>
          </w:p>
          <w:p w14:paraId="73C7AC9E"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Përkufizimet</w:t>
            </w:r>
          </w:p>
          <w:p w14:paraId="4E3612BF" w14:textId="77777777" w:rsidR="008A5C3C" w:rsidRPr="00EE1BA4" w:rsidRDefault="008A5C3C" w:rsidP="001467CC">
            <w:pPr>
              <w:spacing w:line="240" w:lineRule="auto"/>
              <w:jc w:val="both"/>
              <w:rPr>
                <w:rFonts w:ascii="Times New Roman" w:hAnsi="Times New Roman" w:cs="Times New Roman"/>
                <w:sz w:val="24"/>
                <w:szCs w:val="24"/>
                <w:lang w:val="sq-AL"/>
              </w:rPr>
            </w:pPr>
          </w:p>
          <w:p w14:paraId="0B7A1237" w14:textId="77777777" w:rsidR="008A5C3C" w:rsidRPr="00EE1BA4" w:rsidRDefault="008A5C3C" w:rsidP="001467CC">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qëllimet e kësaj Rregulloreje, përkufizimet në vijim kanë këto kuptime:</w:t>
            </w:r>
          </w:p>
          <w:p w14:paraId="65197FE0" w14:textId="77777777" w:rsidR="008A5C3C" w:rsidRPr="00EE1BA4" w:rsidRDefault="008A5C3C" w:rsidP="001467CC">
            <w:pPr>
              <w:spacing w:line="240" w:lineRule="auto"/>
              <w:jc w:val="both"/>
              <w:rPr>
                <w:rFonts w:ascii="Times New Roman" w:hAnsi="Times New Roman" w:cs="Times New Roman"/>
                <w:sz w:val="24"/>
                <w:szCs w:val="24"/>
                <w:lang w:val="sq-AL"/>
              </w:rPr>
            </w:pPr>
          </w:p>
          <w:p w14:paraId="1E4BA18C" w14:textId="77777777" w:rsidR="008A5C3C" w:rsidRPr="00EE1BA4" w:rsidRDefault="008A5C3C" w:rsidP="001467CC">
            <w:pPr>
              <w:spacing w:line="240" w:lineRule="auto"/>
              <w:jc w:val="both"/>
              <w:rPr>
                <w:rFonts w:ascii="Times New Roman" w:hAnsi="Times New Roman" w:cs="Times New Roman"/>
                <w:sz w:val="24"/>
                <w:szCs w:val="24"/>
                <w:lang w:val="sq-AL"/>
              </w:rPr>
            </w:pPr>
          </w:p>
          <w:p w14:paraId="56814449"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 </w:t>
            </w:r>
            <w:r w:rsidRPr="00EE1BA4">
              <w:rPr>
                <w:rFonts w:ascii="Times New Roman" w:hAnsi="Times New Roman" w:cs="Times New Roman"/>
                <w:b/>
                <w:sz w:val="24"/>
                <w:szCs w:val="24"/>
                <w:lang w:val="sq-AL"/>
              </w:rPr>
              <w:t>Programi i Edukimit të Vazhdueshëm Profesional (EVP) për Ekspertët e pavarur të licencuar</w:t>
            </w:r>
            <w:r w:rsidRPr="00EE1BA4">
              <w:rPr>
                <w:rFonts w:ascii="Times New Roman" w:hAnsi="Times New Roman" w:cs="Times New Roman"/>
                <w:sz w:val="24"/>
                <w:szCs w:val="24"/>
                <w:lang w:val="sq-AL"/>
              </w:rPr>
              <w:t xml:space="preserve"> – zhvillimi dhe trajnimi i vazhdueshëm profesional, i nevojshëm për ruajtjen, ripërtëritjen dhe avancimin e kompetencave që lidhen me licencën e ekspertëve të pavarur të licencuar për </w:t>
            </w:r>
            <w:r w:rsidRPr="00EE1BA4">
              <w:rPr>
                <w:rFonts w:ascii="Times New Roman" w:hAnsi="Times New Roman" w:cs="Times New Roman"/>
                <w:sz w:val="24"/>
                <w:szCs w:val="24"/>
                <w:lang w:val="sq-AL"/>
              </w:rPr>
              <w:lastRenderedPageBreak/>
              <w:t>kryerjen e inspektimeve të sistemeve NVKA, duke siguruar ruajtjen e zotësisë së tyre teknike dhe përputhshmërinë me standardet e zbatueshme rregullatore dhe të performancës;</w:t>
            </w:r>
          </w:p>
          <w:p w14:paraId="382588D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12FFCEFE" w14:textId="77777777" w:rsidR="008A5C3C"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1.2. </w:t>
            </w:r>
            <w:r w:rsidRPr="00EE1BA4">
              <w:rPr>
                <w:rFonts w:ascii="Times New Roman" w:hAnsi="Times New Roman" w:cs="Times New Roman"/>
                <w:b/>
                <w:sz w:val="24"/>
                <w:szCs w:val="24"/>
                <w:lang w:val="sq-AL"/>
              </w:rPr>
              <w:t>Sistem i ftohjes</w:t>
            </w:r>
            <w:r w:rsidRPr="00EE1BA4">
              <w:rPr>
                <w:rFonts w:ascii="Times New Roman" w:hAnsi="Times New Roman" w:cs="Times New Roman"/>
                <w:sz w:val="24"/>
                <w:szCs w:val="24"/>
                <w:lang w:val="sq-AL"/>
              </w:rPr>
              <w:t xml:space="preserve"> – kombinimi i komponentëve të nevojshëm për të siguruar trajtimin e ajrit të brendshëm, me anë të të cilit temperatura e brendshme kontrollohet dhe mund të ulet, duke përfshirë gjeneratorët e ftohjes, sistemet e shpërndarjes, sistemet e emetimit dhe sistemet e kontrollit;</w:t>
            </w:r>
          </w:p>
          <w:p w14:paraId="7AB497CC"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7D306FC8" w14:textId="77777777" w:rsidR="008A5C3C" w:rsidRPr="00EE1BA4"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1.3. </w:t>
            </w:r>
            <w:r w:rsidRPr="00EE1BA4">
              <w:rPr>
                <w:rFonts w:ascii="Times New Roman" w:hAnsi="Times New Roman" w:cs="Times New Roman"/>
                <w:b/>
                <w:sz w:val="24"/>
                <w:szCs w:val="24"/>
                <w:lang w:val="sq-AL"/>
              </w:rPr>
              <w:t>Platforma Elektronike për Performancë Energjetike të Ndërtesave (platforma PEPEN</w:t>
            </w:r>
            <w:r w:rsidRPr="00EE1BA4">
              <w:rPr>
                <w:rFonts w:ascii="Times New Roman" w:hAnsi="Times New Roman" w:cs="Times New Roman"/>
                <w:sz w:val="24"/>
                <w:szCs w:val="24"/>
                <w:lang w:val="sq-AL"/>
              </w:rPr>
              <w:t xml:space="preserve">) –  </w:t>
            </w:r>
            <w:r>
              <w:rPr>
                <w:rFonts w:ascii="Times New Roman" w:hAnsi="Times New Roman" w:cs="Times New Roman"/>
                <w:sz w:val="24"/>
                <w:szCs w:val="24"/>
                <w:lang w:val="sq-AL"/>
              </w:rPr>
              <w:t xml:space="preserve">nënkupton </w:t>
            </w:r>
            <w:r w:rsidRPr="00EE1BA4">
              <w:rPr>
                <w:rFonts w:ascii="Times New Roman" w:hAnsi="Times New Roman" w:cs="Times New Roman"/>
                <w:sz w:val="24"/>
                <w:szCs w:val="24"/>
                <w:lang w:val="sq-AL"/>
              </w:rPr>
              <w:t xml:space="preserve">baza kombëtare e të dhënave për menaxhimin e performancës energjetike të ndërtesave, e cila përdoret, ndër të tjera, për lëshimin dhe ruajtjen e CPE-ve,  raporteve të inspektimit të sistemeve NVKA, kryerjen e kontrollit të cilësisë së CPE-ve dhe raporteve të inspektimit të sistemeve NVKA, si dhe mbajtjen e listave të vlerësuesve të licencuar të energjisë, ekspertëve të pavarur të licencuar, kontrollerëve të autorizuar të cilësisë dhe ofruesve të </w:t>
            </w:r>
            <w:r>
              <w:rPr>
                <w:rFonts w:ascii="Times New Roman" w:hAnsi="Times New Roman" w:cs="Times New Roman"/>
                <w:sz w:val="24"/>
                <w:szCs w:val="24"/>
                <w:lang w:val="sq-AL"/>
              </w:rPr>
              <w:t xml:space="preserve">autorizuar </w:t>
            </w:r>
            <w:r w:rsidRPr="00EE1BA4">
              <w:rPr>
                <w:rFonts w:ascii="Times New Roman" w:hAnsi="Times New Roman" w:cs="Times New Roman"/>
                <w:sz w:val="24"/>
                <w:szCs w:val="24"/>
                <w:lang w:val="sq-AL"/>
              </w:rPr>
              <w:t>të programeve të trajnimit;</w:t>
            </w:r>
          </w:p>
          <w:p w14:paraId="463D4377" w14:textId="77777777" w:rsidR="008A5C3C" w:rsidRDefault="008A5C3C" w:rsidP="001467CC">
            <w:pPr>
              <w:spacing w:line="240" w:lineRule="auto"/>
              <w:ind w:left="288"/>
              <w:jc w:val="both"/>
              <w:rPr>
                <w:rFonts w:ascii="Times New Roman" w:hAnsi="Times New Roman" w:cs="Times New Roman"/>
                <w:sz w:val="24"/>
                <w:szCs w:val="24"/>
                <w:lang w:val="sq-AL"/>
              </w:rPr>
            </w:pPr>
          </w:p>
          <w:p w14:paraId="37521727"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B327B1">
              <w:rPr>
                <w:rFonts w:ascii="Times New Roman" w:hAnsi="Times New Roman" w:cs="Times New Roman"/>
                <w:sz w:val="24"/>
                <w:szCs w:val="24"/>
                <w:lang w:val="sq-AL"/>
              </w:rPr>
              <w:lastRenderedPageBreak/>
              <w:t>1</w:t>
            </w:r>
            <w:r w:rsidRPr="00EE1BA4">
              <w:rPr>
                <w:rFonts w:ascii="Times New Roman" w:hAnsi="Times New Roman" w:cs="Times New Roman"/>
                <w:sz w:val="24"/>
                <w:szCs w:val="24"/>
                <w:lang w:val="sq-AL"/>
              </w:rPr>
              <w:t xml:space="preserve">.4. </w:t>
            </w:r>
            <w:r w:rsidRPr="00EE1BA4">
              <w:rPr>
                <w:rFonts w:ascii="Times New Roman" w:hAnsi="Times New Roman" w:cs="Times New Roman"/>
                <w:b/>
                <w:sz w:val="24"/>
                <w:szCs w:val="24"/>
                <w:lang w:val="sq-AL"/>
              </w:rPr>
              <w:t>Auditimi i energjisë</w:t>
            </w:r>
            <w:r w:rsidRPr="00EE1BA4">
              <w:rPr>
                <w:rFonts w:ascii="Times New Roman" w:hAnsi="Times New Roman" w:cs="Times New Roman"/>
                <w:sz w:val="24"/>
                <w:szCs w:val="24"/>
                <w:lang w:val="sq-AL"/>
              </w:rPr>
              <w:t xml:space="preserve"> – procedurë sistematike e kryer nga  auditori i energjisë, që ka për qëllim sigurimin e informatave të nevojshme mbi profilin e konsumit ekzistues të energjisë së një ndërtese ose grupi ndërtesash, të një veprimtarie, të një instalimi industrial ose komercial, apo të një shërbimi privat ose publik, e cila identifikon dhe përcakton në mënyrë sasiore mundësitë për kursim të energjisë me kosto efektive dhe raporton rezultatet përkatëse;</w:t>
            </w:r>
          </w:p>
          <w:p w14:paraId="634F14B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6BDAEA13"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1.5. </w:t>
            </w:r>
            <w:r w:rsidRPr="00EE1BA4">
              <w:rPr>
                <w:rFonts w:ascii="Times New Roman" w:hAnsi="Times New Roman" w:cs="Times New Roman"/>
                <w:b/>
                <w:sz w:val="24"/>
                <w:szCs w:val="24"/>
                <w:lang w:val="sq-AL"/>
              </w:rPr>
              <w:t>Auditor i energjisë</w:t>
            </w:r>
            <w:r w:rsidRPr="00EE1BA4">
              <w:rPr>
                <w:rFonts w:ascii="Times New Roman" w:hAnsi="Times New Roman" w:cs="Times New Roman"/>
                <w:sz w:val="24"/>
                <w:szCs w:val="24"/>
                <w:lang w:val="sq-AL"/>
              </w:rPr>
              <w:t xml:space="preserve"> – person fizik ose juridik i licencuar për të kryer auditime të energjisë në pajtim me Rregulloren përkatëse për sistemin e Ofruesve të Shërbimeve të Energjisë dhe Kriteret Minimale për Auditime të Energjisë;</w:t>
            </w:r>
          </w:p>
          <w:p w14:paraId="4852D82F"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2D3C5187"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1.6. </w:t>
            </w:r>
            <w:r w:rsidRPr="00EE1BA4">
              <w:rPr>
                <w:rFonts w:ascii="Times New Roman" w:hAnsi="Times New Roman" w:cs="Times New Roman"/>
                <w:b/>
                <w:sz w:val="24"/>
                <w:szCs w:val="24"/>
                <w:lang w:val="sq-AL"/>
              </w:rPr>
              <w:t>Sistem i ngrohjes, ventilimit dhe kondicionimit të ajrit (NVKA)</w:t>
            </w:r>
            <w:r w:rsidRPr="00EE1BA4">
              <w:rPr>
                <w:rFonts w:ascii="Times New Roman" w:hAnsi="Times New Roman" w:cs="Times New Roman"/>
                <w:sz w:val="24"/>
                <w:szCs w:val="24"/>
                <w:lang w:val="sq-AL"/>
              </w:rPr>
              <w:t xml:space="preserve"> – sistem teknik i ndërtesës që siguron ngrohjen e hapësirës, ftohjen e hapësirës dhe ventilimin, duke përfshirë çdo komponent të ndërlidhur të kontrollit dhe automatizimit; në tekstin e mëtejmë, sistemet e ngrohjes, ventilimit dhe kondicionimit të ajrit do të referohen bashkërisht si “sisteme NVKA”</w:t>
            </w:r>
          </w:p>
          <w:p w14:paraId="7E106255"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55996338"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 xml:space="preserve">1.7. </w:t>
            </w:r>
            <w:r w:rsidRPr="00EE1BA4">
              <w:rPr>
                <w:rFonts w:ascii="Times New Roman" w:hAnsi="Times New Roman" w:cs="Times New Roman"/>
                <w:b/>
                <w:sz w:val="24"/>
                <w:szCs w:val="24"/>
                <w:lang w:val="sq-AL"/>
              </w:rPr>
              <w:t>Ekspert i pavarur</w:t>
            </w:r>
            <w:r w:rsidRPr="00EE1BA4">
              <w:rPr>
                <w:rFonts w:ascii="Times New Roman" w:hAnsi="Times New Roman" w:cs="Times New Roman"/>
                <w:sz w:val="24"/>
                <w:szCs w:val="24"/>
                <w:lang w:val="sq-AL"/>
              </w:rPr>
              <w:t xml:space="preserve"> – person i licencuar për të inspektuar sistemet NVKA;</w:t>
            </w:r>
          </w:p>
          <w:p w14:paraId="78803D6C"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6AC14F85"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1.8. </w:t>
            </w:r>
            <w:r w:rsidRPr="00EE1BA4">
              <w:rPr>
                <w:rFonts w:ascii="Times New Roman" w:hAnsi="Times New Roman" w:cs="Times New Roman"/>
                <w:b/>
                <w:sz w:val="24"/>
                <w:szCs w:val="24"/>
                <w:lang w:val="sq-AL"/>
              </w:rPr>
              <w:t>Ministria</w:t>
            </w:r>
            <w:r w:rsidRPr="00EE1BA4">
              <w:rPr>
                <w:rFonts w:ascii="Times New Roman" w:hAnsi="Times New Roman" w:cs="Times New Roman"/>
                <w:sz w:val="24"/>
                <w:szCs w:val="24"/>
                <w:lang w:val="sq-AL"/>
              </w:rPr>
              <w:t xml:space="preserve"> – Ministria përgjegjëse për sektorin e ndërtimit;</w:t>
            </w:r>
          </w:p>
          <w:p w14:paraId="151481C1"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EC273D2"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19. </w:t>
            </w:r>
            <w:r w:rsidRPr="00EE1BA4">
              <w:rPr>
                <w:rFonts w:ascii="Times New Roman" w:hAnsi="Times New Roman" w:cs="Times New Roman"/>
                <w:b/>
                <w:sz w:val="24"/>
                <w:szCs w:val="24"/>
                <w:lang w:val="sq-AL"/>
              </w:rPr>
              <w:t>Programi i Trajnimit Kualifikues për Ekspertë të pavarur</w:t>
            </w:r>
            <w:r w:rsidRPr="00EE1BA4">
              <w:rPr>
                <w:rFonts w:ascii="Times New Roman" w:hAnsi="Times New Roman" w:cs="Times New Roman"/>
                <w:sz w:val="24"/>
                <w:szCs w:val="24"/>
                <w:lang w:val="sq-AL"/>
              </w:rPr>
              <w:t xml:space="preserve"> – program trajnimi i përcaktuar me këtë Rregullore, të cilin duhet ta përfundojë me sukses personi që aplikon të pajiset me licencë për kryerjen e inspektimeve të sistemeve NVKA;</w:t>
            </w:r>
          </w:p>
          <w:p w14:paraId="14E22DA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3FE753A"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1.10. </w:t>
            </w:r>
            <w:r w:rsidRPr="00EE1BA4">
              <w:rPr>
                <w:rFonts w:ascii="Times New Roman" w:hAnsi="Times New Roman" w:cs="Times New Roman"/>
                <w:b/>
                <w:sz w:val="24"/>
                <w:szCs w:val="24"/>
                <w:lang w:val="sq-AL"/>
              </w:rPr>
              <w:t>Inspektim i rregullt i sistemeve të ngrohjes, ventilimit dhe kondicionimit të ajrit (në tekstin e mëtejmë: “inspektim i rregullt i sistemeve NVKA”)</w:t>
            </w:r>
            <w:r w:rsidRPr="00EE1BA4">
              <w:rPr>
                <w:rFonts w:ascii="Times New Roman" w:hAnsi="Times New Roman" w:cs="Times New Roman"/>
                <w:sz w:val="24"/>
                <w:szCs w:val="24"/>
                <w:lang w:val="sq-AL"/>
              </w:rPr>
              <w:t xml:space="preserve"> –inspektimi i pjesëve të qasshme të sistemeve të ngrohjes, ventilimit dhe kondicionimit të ajrit, duke përfshirë çdo kombinim të tyre;</w:t>
            </w:r>
          </w:p>
          <w:p w14:paraId="13E3FAD4"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2C1A58CE" w14:textId="77777777" w:rsidR="008A5C3C" w:rsidRDefault="008A5C3C" w:rsidP="00432536">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1.11. </w:t>
            </w:r>
            <w:r w:rsidRPr="00EE1BA4">
              <w:rPr>
                <w:rFonts w:ascii="Times New Roman" w:hAnsi="Times New Roman" w:cs="Times New Roman"/>
                <w:b/>
                <w:sz w:val="24"/>
                <w:szCs w:val="24"/>
                <w:lang w:val="sq-AL"/>
              </w:rPr>
              <w:t>Programi  i Trajnimi për Ekspertë të Pavarur</w:t>
            </w:r>
            <w:r w:rsidRPr="00EE1BA4">
              <w:rPr>
                <w:rFonts w:ascii="Times New Roman" w:hAnsi="Times New Roman" w:cs="Times New Roman"/>
                <w:sz w:val="24"/>
                <w:szCs w:val="24"/>
                <w:lang w:val="sq-AL"/>
              </w:rPr>
              <w:t xml:space="preserve"> – program i përcaktuar sipas kësaj Rregulloreje, i përbërë nga Programi i trajnimit kualifikues për ekspertë të pavarur dhe Programi i edukimit të vazhdueshëm profesional (EVP) për ekspertë të pavarur të licencuar, të dyja të ofruara nga një </w:t>
            </w:r>
            <w:r w:rsidRPr="00EE1BA4">
              <w:rPr>
                <w:rFonts w:ascii="Times New Roman" w:hAnsi="Times New Roman" w:cs="Times New Roman"/>
                <w:sz w:val="24"/>
                <w:szCs w:val="24"/>
                <w:lang w:val="sq-AL"/>
              </w:rPr>
              <w:lastRenderedPageBreak/>
              <w:t>ofrues i autorizuar i programit të trajnimit;</w:t>
            </w:r>
          </w:p>
          <w:p w14:paraId="09CD9CBF" w14:textId="77777777" w:rsidR="008A5C3C" w:rsidRPr="00EE1BA4" w:rsidRDefault="008A5C3C" w:rsidP="00432536">
            <w:pPr>
              <w:spacing w:line="240" w:lineRule="auto"/>
              <w:ind w:left="288"/>
              <w:jc w:val="both"/>
              <w:rPr>
                <w:rFonts w:ascii="Times New Roman" w:hAnsi="Times New Roman" w:cs="Times New Roman"/>
                <w:sz w:val="24"/>
                <w:szCs w:val="24"/>
                <w:lang w:val="sq-AL"/>
              </w:rPr>
            </w:pPr>
          </w:p>
          <w:p w14:paraId="300310E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1.12</w:t>
            </w:r>
            <w:r>
              <w:rPr>
                <w:rFonts w:ascii="Times New Roman" w:hAnsi="Times New Roman" w:cs="Times New Roman"/>
                <w:sz w:val="24"/>
                <w:szCs w:val="24"/>
                <w:lang w:val="sq-AL"/>
              </w:rPr>
              <w:t xml:space="preserve">. </w:t>
            </w:r>
            <w:r w:rsidRPr="00EE1BA4">
              <w:rPr>
                <w:rFonts w:ascii="Times New Roman" w:hAnsi="Times New Roman" w:cs="Times New Roman"/>
                <w:b/>
                <w:sz w:val="24"/>
                <w:szCs w:val="24"/>
                <w:lang w:val="sq-AL"/>
              </w:rPr>
              <w:t>Ofrues i Programit të Trajnimit</w:t>
            </w:r>
            <w:r w:rsidRPr="00EE1BA4">
              <w:rPr>
                <w:rFonts w:ascii="Times New Roman" w:hAnsi="Times New Roman" w:cs="Times New Roman"/>
                <w:sz w:val="24"/>
                <w:szCs w:val="24"/>
                <w:lang w:val="sq-AL"/>
              </w:rPr>
              <w:t xml:space="preserve"> – institucionet e arsimit ose subjekt tjetër i autorizuar për të ofruar program trajnimi për ekspertë të pavarur në bazë të kësaj Rregulloreje;</w:t>
            </w:r>
          </w:p>
          <w:p w14:paraId="00ACF6CB"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0684810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1.13</w:t>
            </w:r>
            <w:r>
              <w:rPr>
                <w:rFonts w:ascii="Times New Roman" w:hAnsi="Times New Roman" w:cs="Times New Roman"/>
                <w:sz w:val="24"/>
                <w:szCs w:val="24"/>
                <w:lang w:val="sq-AL"/>
              </w:rPr>
              <w:t>.</w:t>
            </w:r>
            <w:r w:rsidRPr="00EE1BA4">
              <w:rPr>
                <w:rFonts w:ascii="Times New Roman" w:hAnsi="Times New Roman" w:cs="Times New Roman"/>
                <w:sz w:val="24"/>
                <w:szCs w:val="24"/>
                <w:lang w:val="sq-AL"/>
              </w:rPr>
              <w:t xml:space="preserve"> </w:t>
            </w:r>
            <w:r w:rsidRPr="00EE1BA4">
              <w:rPr>
                <w:rFonts w:ascii="Times New Roman" w:hAnsi="Times New Roman" w:cs="Times New Roman"/>
                <w:b/>
                <w:sz w:val="24"/>
                <w:szCs w:val="24"/>
                <w:lang w:val="sq-AL"/>
              </w:rPr>
              <w:t>Termoenergjetika</w:t>
            </w:r>
            <w:r w:rsidRPr="00EE1BA4">
              <w:rPr>
                <w:rFonts w:ascii="Times New Roman" w:hAnsi="Times New Roman" w:cs="Times New Roman"/>
                <w:sz w:val="24"/>
                <w:szCs w:val="24"/>
                <w:lang w:val="sq-AL"/>
              </w:rPr>
              <w:t xml:space="preserve"> -  programet e studimit që përfshinë fushat e inxhinierisë  që studiojnë dhe zbatojnë proceset e transferimit të nxehtësisë, prodhimit dhe shfrytëzimit të energjisë termike, si dhe funksionimin e pajisjeve dhe sistemeve NVKA, për të siguruar ngrohje, ftohje, ventilim, kondicionim të ajrit dhe përdorim efecient të energjisë në ndërtesa.</w:t>
            </w:r>
          </w:p>
          <w:p w14:paraId="24575EC9" w14:textId="77777777" w:rsidR="008A5C3C" w:rsidRPr="00EE1BA4" w:rsidRDefault="008A5C3C" w:rsidP="001467CC">
            <w:pPr>
              <w:spacing w:line="240" w:lineRule="auto"/>
              <w:ind w:left="288"/>
              <w:jc w:val="both"/>
              <w:rPr>
                <w:rFonts w:ascii="Times New Roman" w:hAnsi="Times New Roman" w:cs="Times New Roman"/>
                <w:sz w:val="24"/>
                <w:szCs w:val="24"/>
                <w:lang w:val="sq-AL"/>
              </w:rPr>
            </w:pPr>
          </w:p>
          <w:p w14:paraId="46DC178C" w14:textId="77777777" w:rsidR="008A5C3C" w:rsidRPr="00EE1BA4" w:rsidRDefault="008A5C3C" w:rsidP="001467CC">
            <w:pPr>
              <w:spacing w:line="240" w:lineRule="auto"/>
              <w:ind w:left="288"/>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1.14. </w:t>
            </w:r>
            <w:r w:rsidRPr="001467CC">
              <w:rPr>
                <w:rFonts w:ascii="Times New Roman" w:hAnsi="Times New Roman" w:cs="Times New Roman"/>
                <w:b/>
                <w:bCs/>
                <w:sz w:val="24"/>
                <w:szCs w:val="24"/>
                <w:lang w:val="sq-AL"/>
              </w:rPr>
              <w:t xml:space="preserve">Departamenti përgjegjës </w:t>
            </w:r>
            <w:r w:rsidRPr="00EE1BA4">
              <w:rPr>
                <w:rFonts w:ascii="Times New Roman" w:hAnsi="Times New Roman" w:cs="Times New Roman"/>
                <w:sz w:val="24"/>
                <w:szCs w:val="24"/>
                <w:lang w:val="sq-AL"/>
              </w:rPr>
              <w:t xml:space="preserve">– nënkupton Departamentin përgjegjës për fushën e performancës energjetike në ndërtesa. </w:t>
            </w:r>
          </w:p>
          <w:p w14:paraId="04803E33" w14:textId="77777777" w:rsidR="008A5C3C" w:rsidRPr="00EE1BA4" w:rsidRDefault="008A5C3C" w:rsidP="001467CC">
            <w:pPr>
              <w:spacing w:line="240" w:lineRule="auto"/>
              <w:jc w:val="both"/>
              <w:rPr>
                <w:rFonts w:ascii="Times New Roman" w:hAnsi="Times New Roman" w:cs="Times New Roman"/>
                <w:sz w:val="24"/>
                <w:szCs w:val="24"/>
                <w:lang w:val="sq-AL"/>
              </w:rPr>
            </w:pPr>
          </w:p>
          <w:p w14:paraId="46DEEEB6" w14:textId="77777777" w:rsidR="008A5C3C" w:rsidRDefault="008A5C3C" w:rsidP="0043253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Të gjitha termat dhe përkufizimet e tjera kanë të njëjtin kuptim si në Ligjin Nr. 08/L-242 për Performancën Energjetike të Ndërtesave, Ligjin përkatës për Efiçiencën e Energjisë ose legjislacionin tjetër në fuqi në Republikën e Kosovës.</w:t>
            </w:r>
          </w:p>
          <w:p w14:paraId="7178A131" w14:textId="33022CF1" w:rsidR="008A5C3C" w:rsidRDefault="008A5C3C" w:rsidP="001467CC">
            <w:pPr>
              <w:spacing w:line="240" w:lineRule="auto"/>
              <w:ind w:right="-20"/>
              <w:jc w:val="both"/>
              <w:rPr>
                <w:rFonts w:ascii="Times New Roman" w:hAnsi="Times New Roman" w:cs="Times New Roman"/>
                <w:sz w:val="24"/>
                <w:szCs w:val="24"/>
                <w:lang w:val="sq-AL"/>
              </w:rPr>
            </w:pPr>
          </w:p>
          <w:p w14:paraId="7582E2C1" w14:textId="77777777" w:rsidR="005A678B" w:rsidRPr="00EE1BA4" w:rsidRDefault="005A678B" w:rsidP="001467CC">
            <w:pPr>
              <w:spacing w:line="240" w:lineRule="auto"/>
              <w:ind w:right="-20"/>
              <w:jc w:val="both"/>
              <w:rPr>
                <w:rFonts w:ascii="Times New Roman" w:hAnsi="Times New Roman" w:cs="Times New Roman"/>
                <w:sz w:val="24"/>
                <w:szCs w:val="24"/>
                <w:lang w:val="sq-AL"/>
              </w:rPr>
            </w:pPr>
          </w:p>
          <w:p w14:paraId="3BCCD647" w14:textId="77777777" w:rsidR="008A5C3C" w:rsidRPr="00EE1BA4" w:rsidRDefault="008A5C3C" w:rsidP="0043253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lastRenderedPageBreak/>
              <w:t>KAPITULLI II</w:t>
            </w:r>
          </w:p>
          <w:p w14:paraId="3C4536D6" w14:textId="77777777" w:rsidR="008A5C3C" w:rsidRDefault="008A5C3C" w:rsidP="00432536">
            <w:pPr>
              <w:spacing w:line="240" w:lineRule="auto"/>
              <w:jc w:val="both"/>
              <w:rPr>
                <w:rFonts w:ascii="Times New Roman" w:hAnsi="Times New Roman" w:cs="Times New Roman"/>
                <w:sz w:val="24"/>
                <w:szCs w:val="24"/>
                <w:lang w:val="sq-AL"/>
              </w:rPr>
            </w:pPr>
            <w:r w:rsidRPr="00EE1BA4">
              <w:rPr>
                <w:rFonts w:ascii="Times New Roman" w:hAnsi="Times New Roman" w:cs="Times New Roman"/>
                <w:b/>
                <w:bCs/>
                <w:sz w:val="24"/>
                <w:szCs w:val="24"/>
                <w:lang w:val="sq-AL"/>
              </w:rPr>
              <w:t>PROCESI DHE PROGRAMI I TRAJNIMIT PËR EKSPERTËT E PAVARUR</w:t>
            </w:r>
          </w:p>
          <w:p w14:paraId="46558FC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B7A8011"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4</w:t>
            </w:r>
          </w:p>
          <w:p w14:paraId="058FE8CB"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trajnimit</w:t>
            </w:r>
          </w:p>
          <w:p w14:paraId="7CE25456" w14:textId="77777777" w:rsidR="008A5C3C" w:rsidRPr="00EE1BA4" w:rsidRDefault="008A5C3C" w:rsidP="00FA121F">
            <w:pPr>
              <w:spacing w:line="240" w:lineRule="auto"/>
              <w:jc w:val="both"/>
              <w:rPr>
                <w:rFonts w:ascii="Times New Roman" w:hAnsi="Times New Roman" w:cs="Times New Roman"/>
                <w:sz w:val="24"/>
                <w:szCs w:val="24"/>
                <w:lang w:val="sq-AL"/>
              </w:rPr>
            </w:pPr>
          </w:p>
          <w:p w14:paraId="11CA67F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Trajnimi i ekspertëve të pavarur,  për marrjen dhe mbajtjen e licencave për inspektimin e sistemeve NVKA, organizohet nga ofruesit e programeve të trajnimit të autorizuara, në pajtim me legjislacionin në fuqi dhe këtë Rregullore.</w:t>
            </w:r>
          </w:p>
          <w:p w14:paraId="1D03715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81F945C"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programin e trajnimit pranohen vetëm aplikuesit që posedojnë diplomë universitare në inxhinieri mekanike, me specializim në termoenergjetikë, në përputhje me kriteret e përcaktuara me këtë rregullore.</w:t>
            </w:r>
          </w:p>
          <w:p w14:paraId="5E8B560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7024C2"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33EF4A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Programet e trajnimit zhvillohen në mënyrë transparente dhe janë gjithëpërfshirëse, duke siguruar mundësi të barabarta dhe jodiskriminuese për pjesëmarrjen e kandidatëve që i plotësojnë kriteret përkatëse të pranimit.</w:t>
            </w:r>
          </w:p>
          <w:p w14:paraId="613B8945" w14:textId="00081C6A" w:rsidR="008A5C3C" w:rsidRDefault="008A5C3C" w:rsidP="00FA121F">
            <w:pPr>
              <w:spacing w:line="240" w:lineRule="auto"/>
              <w:jc w:val="both"/>
              <w:rPr>
                <w:rFonts w:ascii="Times New Roman" w:hAnsi="Times New Roman" w:cs="Times New Roman"/>
                <w:sz w:val="24"/>
                <w:szCs w:val="24"/>
                <w:lang w:val="sq-AL"/>
              </w:rPr>
            </w:pPr>
          </w:p>
          <w:p w14:paraId="5236CEF2" w14:textId="77777777" w:rsidR="005A678B" w:rsidRPr="00EE1BA4" w:rsidRDefault="005A678B" w:rsidP="00FA121F">
            <w:pPr>
              <w:spacing w:line="240" w:lineRule="auto"/>
              <w:jc w:val="both"/>
              <w:rPr>
                <w:rFonts w:ascii="Times New Roman" w:hAnsi="Times New Roman" w:cs="Times New Roman"/>
                <w:sz w:val="24"/>
                <w:szCs w:val="24"/>
                <w:lang w:val="sq-AL"/>
              </w:rPr>
            </w:pPr>
          </w:p>
          <w:p w14:paraId="440E1287"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4. Trajnimi organizohet sipas programit të përcaktuar me këtë rregullore, duke siguruar zhvillimin e kompetencave profesionale të </w:t>
            </w:r>
            <w:r w:rsidRPr="00EE1BA4">
              <w:rPr>
                <w:rFonts w:ascii="Times New Roman" w:hAnsi="Times New Roman" w:cs="Times New Roman"/>
                <w:sz w:val="24"/>
                <w:szCs w:val="24"/>
                <w:lang w:val="sq-AL"/>
              </w:rPr>
              <w:lastRenderedPageBreak/>
              <w:t>kandidatëve përmes kombinimit të komponentëve teorikë dhe praktikë.</w:t>
            </w:r>
          </w:p>
          <w:p w14:paraId="6AE9A58C" w14:textId="77777777" w:rsidR="008A5C3C" w:rsidRDefault="008A5C3C" w:rsidP="001467CC">
            <w:pPr>
              <w:spacing w:line="240" w:lineRule="auto"/>
              <w:ind w:right="-20"/>
              <w:jc w:val="both"/>
              <w:rPr>
                <w:rFonts w:ascii="Times New Roman" w:hAnsi="Times New Roman" w:cs="Times New Roman"/>
                <w:sz w:val="24"/>
                <w:szCs w:val="24"/>
                <w:lang w:val="sq-AL"/>
              </w:rPr>
            </w:pPr>
          </w:p>
          <w:p w14:paraId="2080EA4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A7F6AB"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Ministria miraton përmbajtjen e Programit të trajnimit dhe autorizon ofruesit e Programeve të Trajnimit në pajtim me këtë Rregullore.</w:t>
            </w:r>
          </w:p>
          <w:p w14:paraId="22AEA7EF" w14:textId="77777777" w:rsidR="008A5C3C" w:rsidRPr="00EE1BA4" w:rsidRDefault="008A5C3C" w:rsidP="00FA121F">
            <w:pPr>
              <w:spacing w:line="240" w:lineRule="auto"/>
              <w:jc w:val="both"/>
              <w:rPr>
                <w:rFonts w:ascii="Times New Roman" w:hAnsi="Times New Roman" w:cs="Times New Roman"/>
                <w:sz w:val="24"/>
                <w:szCs w:val="24"/>
                <w:lang w:val="sq-AL"/>
              </w:rPr>
            </w:pPr>
          </w:p>
          <w:p w14:paraId="216D3CF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Programi i trajnimit për ekspertët e pavarur, siç përcaktohet me këtë Rregullore, përfshin Programin e trajnimit kualifikues për ekspertët e pavarur dhe Programin EVP për ekspertët e pavarur të licencuar.</w:t>
            </w:r>
          </w:p>
          <w:p w14:paraId="76C7971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FCD16E"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5</w:t>
            </w:r>
          </w:p>
          <w:p w14:paraId="3AFB5515"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Përmbajtja dhe struktura e Programit të trajnimit kualifikues për ekspertë të pavarur</w:t>
            </w:r>
          </w:p>
          <w:p w14:paraId="56FBE497" w14:textId="77777777" w:rsidR="008A5C3C" w:rsidRPr="00EE1BA4" w:rsidRDefault="008A5C3C" w:rsidP="00FA121F">
            <w:pPr>
              <w:spacing w:line="240" w:lineRule="auto"/>
              <w:jc w:val="both"/>
              <w:rPr>
                <w:rFonts w:ascii="Times New Roman" w:hAnsi="Times New Roman" w:cs="Times New Roman"/>
                <w:b/>
                <w:bCs/>
                <w:sz w:val="24"/>
                <w:szCs w:val="24"/>
                <w:lang w:val="sq-AL"/>
              </w:rPr>
            </w:pPr>
          </w:p>
          <w:p w14:paraId="187D4628"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Programi i trajnimit kualifikues për ekspertë të pavarur ka për qëllim përgatitjen e pjesëmarrësve për kryerjen e inspektimit dhe përmirësimin e sistemeve NVKA në pajtim me kërkesat ligjore dhe teknike.</w:t>
            </w:r>
          </w:p>
          <w:p w14:paraId="18F9231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8C39919" w14:textId="66F90C83"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Programi i trajnimit kualifikues për ekspertë të pavarur përbëhet nga Moduli 1 dhe Moduli 2 i përcaktuar me këtë rregullore dhe i paraqitur në mënyrë[ të detajuar në s</w:t>
            </w:r>
            <w:r w:rsidR="00FA121F">
              <w:rPr>
                <w:rFonts w:ascii="Times New Roman" w:hAnsi="Times New Roman" w:cs="Times New Roman"/>
                <w:sz w:val="24"/>
                <w:szCs w:val="24"/>
                <w:lang w:val="sq-AL"/>
              </w:rPr>
              <w:t>htojcën 2 të kësaj rregulloreje</w:t>
            </w:r>
            <w:r w:rsidRPr="00EE1BA4">
              <w:rPr>
                <w:rFonts w:ascii="Times New Roman" w:hAnsi="Times New Roman" w:cs="Times New Roman"/>
                <w:sz w:val="24"/>
                <w:szCs w:val="24"/>
                <w:lang w:val="sq-AL"/>
              </w:rPr>
              <w:t>.</w:t>
            </w:r>
          </w:p>
          <w:p w14:paraId="72D51DF5" w14:textId="77777777" w:rsidR="008A5C3C" w:rsidRDefault="008A5C3C" w:rsidP="001467CC">
            <w:pPr>
              <w:spacing w:line="240" w:lineRule="auto"/>
              <w:ind w:right="-20"/>
              <w:jc w:val="both"/>
              <w:rPr>
                <w:rFonts w:ascii="Times New Roman" w:hAnsi="Times New Roman" w:cs="Times New Roman"/>
                <w:sz w:val="24"/>
                <w:szCs w:val="24"/>
                <w:lang w:val="sq-AL"/>
              </w:rPr>
            </w:pPr>
          </w:p>
          <w:p w14:paraId="74EB43F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09ABC8A"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3. Pjesëmarrësit që nuk janë të licencuar si auditor të energjisë dhe/ose vlerësues të energjisë, dhe që i plotësojnë kriteret fillestare për licencim të përcaktuara në nenin 19, ndjekin të dy modulet, Modulin 1 edhe Modulin 2, përmbajtja e të cilëve përcaktohet në paragrafët 9, 10 dhe 11 të këtij neni.</w:t>
            </w:r>
          </w:p>
          <w:p w14:paraId="4B3FA5F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3CED88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Pjesëmarrësit që tashmë janë të licencuar si auditorë të energjisë dhe/ose vlerësues të energjisë, dhe që i plotësojnë kriteret fillestare të licencimit të përcaktuara në nenin 19, ndjekin Modulin 2 të programit të trajnimit kualifikues, përmbajtja e të cilit përcaktohet në paragrafët 10 dhe 11 të këtij neni.</w:t>
            </w:r>
          </w:p>
          <w:p w14:paraId="1155E2F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6F1572E"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Moduli 1 i Programit të trajnimit kualifikues përbëhet vetëm nga pjesa teorike dhe është strukturuar për t’u ofruar pjesëmarrësve njohuri teorike mbi kornizën ligjore për efiçiencën e energjisë, për performancën energjetike në ndërtesa dhe analizën financiare.</w:t>
            </w:r>
          </w:p>
          <w:p w14:paraId="13AA48B2"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01E42F" w14:textId="02D1FC3C" w:rsidR="008A5C3C" w:rsidRPr="00EE1BA4" w:rsidRDefault="008A5C3C" w:rsidP="005A678B">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Moduli 2 i Programit të trajnimit kualifikues përbëhet nga pjesa teorike dhe praktike dhe është strukturuar për t’u ofruar pjesëmarrësve njohuri gjithëpërfshirëse për inspektimin dhe përmirësimin e funksionimit të sistemeve NVKA, duke përfshirë aspektet ligjore, teknike dhe </w:t>
            </w:r>
            <w:r w:rsidRPr="00EE1BA4">
              <w:rPr>
                <w:rFonts w:ascii="Times New Roman" w:hAnsi="Times New Roman" w:cs="Times New Roman"/>
                <w:sz w:val="24"/>
                <w:szCs w:val="24"/>
                <w:lang w:val="sq-AL"/>
              </w:rPr>
              <w:lastRenderedPageBreak/>
              <w:t>metodologjike që lidhen me përmirësimin e performancës energjetike të sistemeve NVKA.</w:t>
            </w:r>
          </w:p>
          <w:p w14:paraId="009014A4" w14:textId="77777777" w:rsidR="00821022" w:rsidRDefault="00821022" w:rsidP="00821022">
            <w:pPr>
              <w:spacing w:line="240" w:lineRule="auto"/>
              <w:jc w:val="both"/>
              <w:rPr>
                <w:rFonts w:ascii="Times New Roman" w:hAnsi="Times New Roman" w:cs="Times New Roman"/>
                <w:sz w:val="24"/>
                <w:szCs w:val="24"/>
                <w:lang w:val="sq-AL"/>
              </w:rPr>
            </w:pPr>
          </w:p>
          <w:p w14:paraId="1531DBCA" w14:textId="07B331F4" w:rsidR="008A5C3C" w:rsidRDefault="008A5C3C" w:rsidP="00821022">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7. Kohëzgjatja totale e Modulit 1 të Programit të trajnimit kualifikues është tetë (8) o</w:t>
            </w:r>
            <w:r w:rsidR="00821022">
              <w:rPr>
                <w:rFonts w:ascii="Times New Roman" w:hAnsi="Times New Roman" w:cs="Times New Roman"/>
                <w:sz w:val="24"/>
                <w:szCs w:val="24"/>
                <w:lang w:val="sq-AL"/>
              </w:rPr>
              <w:t>rë dhe përfshin pjesën teorike.</w:t>
            </w:r>
          </w:p>
          <w:p w14:paraId="34C99A97" w14:textId="77777777" w:rsidR="008A5C3C" w:rsidRPr="00EE1BA4" w:rsidRDefault="008A5C3C" w:rsidP="00821022">
            <w:pPr>
              <w:spacing w:line="240" w:lineRule="auto"/>
              <w:jc w:val="both"/>
              <w:rPr>
                <w:rFonts w:ascii="Times New Roman" w:hAnsi="Times New Roman" w:cs="Times New Roman"/>
                <w:sz w:val="24"/>
                <w:szCs w:val="24"/>
                <w:lang w:val="sq-AL"/>
              </w:rPr>
            </w:pPr>
          </w:p>
          <w:p w14:paraId="353C7443"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8. Kohëzgjatja totale e Modulit 2 të Programit të trajnimit kualifikues për ekspertë të pavarur është tridhjetë (30) orë dhe përfshin pjesën teorikë pjesën dhe praktikë.</w:t>
            </w:r>
          </w:p>
          <w:p w14:paraId="6B450D4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1B159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 Pjesa teorike e programit të trajnimit kualifikues – Moduli 1, e destinuar për pjesëmarrësit që nuk janë të licencuar apo nuk kanë ndjekur trajnimin si auditorë të energjisë ose vlerësues të energjisë, përfshin temat e mëposhtme:</w:t>
            </w:r>
          </w:p>
          <w:p w14:paraId="51180FB5" w14:textId="77777777" w:rsidR="008A5C3C" w:rsidRPr="00EE1BA4" w:rsidRDefault="008A5C3C" w:rsidP="00821022">
            <w:pPr>
              <w:spacing w:line="240" w:lineRule="auto"/>
              <w:jc w:val="both"/>
              <w:rPr>
                <w:rFonts w:ascii="Times New Roman" w:hAnsi="Times New Roman" w:cs="Times New Roman"/>
                <w:sz w:val="24"/>
                <w:szCs w:val="24"/>
                <w:lang w:val="sq-AL"/>
              </w:rPr>
            </w:pPr>
          </w:p>
          <w:p w14:paraId="231F620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9.1. Kornizën ligjore për performancën energjetike në ndërtesa dhe për efiçiencë të energjisë në BE dhe në Republikën e Kosovës;</w:t>
            </w:r>
          </w:p>
          <w:p w14:paraId="06008721" w14:textId="77777777" w:rsidR="008A5C3C" w:rsidRPr="00EE1BA4" w:rsidRDefault="008A5C3C" w:rsidP="00821022">
            <w:pPr>
              <w:spacing w:line="240" w:lineRule="auto"/>
              <w:ind w:left="283"/>
              <w:jc w:val="both"/>
              <w:rPr>
                <w:rFonts w:ascii="Times New Roman" w:hAnsi="Times New Roman" w:cs="Times New Roman"/>
                <w:sz w:val="24"/>
                <w:szCs w:val="24"/>
                <w:lang w:val="sq-AL"/>
              </w:rPr>
            </w:pPr>
          </w:p>
          <w:p w14:paraId="5D4CB5A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9.2. Fizikën ndërtimore;</w:t>
            </w:r>
          </w:p>
          <w:p w14:paraId="62E0EDFA" w14:textId="77777777" w:rsidR="008A5C3C" w:rsidRPr="00EE1BA4" w:rsidRDefault="008A5C3C" w:rsidP="00821022">
            <w:pPr>
              <w:spacing w:line="240" w:lineRule="auto"/>
              <w:ind w:left="283"/>
              <w:jc w:val="both"/>
              <w:rPr>
                <w:rFonts w:ascii="Times New Roman" w:hAnsi="Times New Roman" w:cs="Times New Roman"/>
                <w:sz w:val="24"/>
                <w:szCs w:val="24"/>
                <w:lang w:val="sq-AL"/>
              </w:rPr>
            </w:pPr>
          </w:p>
          <w:p w14:paraId="6A167FC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9.3. Analizën e konsumit të energjisë bazuar në faturat për furnizimin me energji;</w:t>
            </w:r>
          </w:p>
          <w:p w14:paraId="7C3043E9" w14:textId="77777777" w:rsidR="008A5C3C" w:rsidRPr="00EE1BA4" w:rsidRDefault="008A5C3C" w:rsidP="00821022">
            <w:pPr>
              <w:spacing w:line="240" w:lineRule="auto"/>
              <w:ind w:right="-144"/>
              <w:jc w:val="both"/>
              <w:rPr>
                <w:rFonts w:ascii="Times New Roman" w:hAnsi="Times New Roman" w:cs="Times New Roman"/>
                <w:sz w:val="24"/>
                <w:szCs w:val="24"/>
                <w:lang w:val="sq-AL"/>
              </w:rPr>
            </w:pPr>
          </w:p>
          <w:p w14:paraId="461BBE86" w14:textId="4B454BB1" w:rsidR="008A5C3C" w:rsidRDefault="008A5C3C" w:rsidP="00821022">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9.4. Ana</w:t>
            </w:r>
            <w:r w:rsidR="00821022">
              <w:rPr>
                <w:rFonts w:ascii="Times New Roman" w:hAnsi="Times New Roman" w:cs="Times New Roman"/>
                <w:sz w:val="24"/>
                <w:szCs w:val="24"/>
                <w:lang w:val="sq-AL"/>
              </w:rPr>
              <w:t>lizën financiare.</w:t>
            </w:r>
          </w:p>
          <w:p w14:paraId="3168FBD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393175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 Pjesa teorike e Programit të trajnimit kualifikues – Moduli 2 për ekspertë të pavarur mbulon temat e mëposhtme:</w:t>
            </w:r>
          </w:p>
          <w:p w14:paraId="5CF2439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5179E1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617E4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 Kornizën ligjore për inspektimet e sistemeve NVKA në BE dhe Kosovë;</w:t>
            </w:r>
          </w:p>
          <w:p w14:paraId="5DA39CF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8C9885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10.2. Hyrje në sistemet NVKA;</w:t>
            </w:r>
          </w:p>
          <w:p w14:paraId="168179C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029BC4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 Gjeneratorët e ngrohjes në sistemet e ngrohjes qendrore dhe të përgatitjes së ujit të ngrohtë sanitar (UNS) duke përfshirë:</w:t>
            </w:r>
          </w:p>
          <w:p w14:paraId="5C27F83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469E6FF"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10.3.1. Kaldajat me djegie;</w:t>
            </w:r>
          </w:p>
          <w:p w14:paraId="6DCF690D"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48FDFC34"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10.3.2. Kaldajat elektrike;</w:t>
            </w:r>
          </w:p>
          <w:p w14:paraId="52C120B2"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56102348"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10.3.3. Pompat termike;</w:t>
            </w:r>
          </w:p>
          <w:p w14:paraId="44265A19"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0E5B3BDD" w14:textId="77777777" w:rsidR="008A5C3C" w:rsidRPr="00EE1BA4" w:rsidRDefault="008A5C3C" w:rsidP="00FA121F">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10.3.4. Vlerësimin e dimensionimit të gjeneratorit të ngrohjes në krahasim me ngarkesën termike të ndërtesës;</w:t>
            </w:r>
          </w:p>
          <w:p w14:paraId="5D144B6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E9D782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10.4. Gjeneratorët e ftohjes në sistemet e ftohjes qendrore, përfshirë lëngjet ftohëse, si dhe vlerësimi i dimensionimit të gjeneratorit të ftohjes krahasuar me ngarkesën ftohëse të ndërtesës;</w:t>
            </w:r>
          </w:p>
          <w:p w14:paraId="2A171975" w14:textId="77777777" w:rsidR="008A5C3C" w:rsidRDefault="008A5C3C" w:rsidP="001467CC">
            <w:pPr>
              <w:spacing w:line="240" w:lineRule="auto"/>
              <w:ind w:right="-20"/>
              <w:jc w:val="both"/>
              <w:rPr>
                <w:rFonts w:ascii="Times New Roman" w:hAnsi="Times New Roman" w:cs="Times New Roman"/>
                <w:sz w:val="24"/>
                <w:szCs w:val="24"/>
                <w:lang w:val="sq-AL"/>
              </w:rPr>
            </w:pPr>
          </w:p>
          <w:p w14:paraId="5338544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305F92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10.5. Nënsistemet e shpërndarjes së ngrohjes dhe ftohjes së hapësirave, si dhe balancimi hidronik i shpërndarjes së ngrohjes dhe ftohjes;</w:t>
            </w:r>
          </w:p>
          <w:p w14:paraId="0734A42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989B16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10.6. Emetuesit e ngrohjes/ftohjes;</w:t>
            </w:r>
          </w:p>
          <w:p w14:paraId="02686CD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B24C14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10.7. Fizibilitetin e funksionimit me temperaturë të ulët në sistemet e ngrohjes me ujë;</w:t>
            </w:r>
          </w:p>
          <w:p w14:paraId="4C16E78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5BE169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10.8. Sistemet termike diellore;</w:t>
            </w:r>
          </w:p>
          <w:p w14:paraId="087671A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2F4089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10.9. Menaxhimin e cilësisë së ajrit të brendshëm;</w:t>
            </w:r>
          </w:p>
          <w:p w14:paraId="26FA3D4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90EB8D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10.10. Sistemet e ventilimit dhe kondicionimit të ajrit;</w:t>
            </w:r>
          </w:p>
          <w:p w14:paraId="74D70D3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921E3E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10.11. Matjet kryesore në sistemet NVKA;</w:t>
            </w:r>
          </w:p>
          <w:p w14:paraId="2430B2F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B4E816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10.12. Sistemin e Automatizimit dhe Kontrollit të Ndërtesës (SAKN);</w:t>
            </w:r>
          </w:p>
          <w:p w14:paraId="0DC8085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DF3DD79"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10.13. Integrimin e teknologjive inteligjente të ndërtesave;</w:t>
            </w:r>
          </w:p>
          <w:p w14:paraId="1F8440D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FB7BEA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10.14. Rekomandimet për sistemet NVKA;</w:t>
            </w:r>
          </w:p>
          <w:p w14:paraId="371940D7" w14:textId="77777777" w:rsidR="008A5C3C" w:rsidRDefault="008A5C3C" w:rsidP="001467CC">
            <w:pPr>
              <w:spacing w:line="240" w:lineRule="auto"/>
              <w:ind w:right="-20"/>
              <w:jc w:val="both"/>
              <w:rPr>
                <w:rFonts w:ascii="Times New Roman" w:hAnsi="Times New Roman" w:cs="Times New Roman"/>
                <w:sz w:val="24"/>
                <w:szCs w:val="24"/>
                <w:lang w:val="sq-AL"/>
              </w:rPr>
            </w:pPr>
          </w:p>
          <w:p w14:paraId="5ED958D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31F6B0"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3ED19BD3"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0A53B7F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10.15. Softuerin për inspektimin e sistemeve NVKA dhe shembuj të raporteve të inspektimit NVKA për një ndërtesë dhe për një kompleks ndërtesash;</w:t>
            </w:r>
          </w:p>
          <w:p w14:paraId="48C5F93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DF6956F"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10.16. Përdorimin e PEPEN për lëshimin e raportit të inspektimit NVKA.</w:t>
            </w:r>
          </w:p>
          <w:p w14:paraId="400ACFE8" w14:textId="6C8071E4" w:rsidR="00821022" w:rsidRPr="00EE1BA4" w:rsidRDefault="00821022" w:rsidP="001467CC">
            <w:pPr>
              <w:spacing w:line="240" w:lineRule="auto"/>
              <w:ind w:right="-20"/>
              <w:jc w:val="both"/>
              <w:rPr>
                <w:rFonts w:ascii="Times New Roman" w:hAnsi="Times New Roman" w:cs="Times New Roman"/>
                <w:sz w:val="24"/>
                <w:szCs w:val="24"/>
                <w:lang w:val="sq-AL"/>
              </w:rPr>
            </w:pPr>
          </w:p>
          <w:p w14:paraId="66AFB94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Pjesa praktike e programit të trajnimit kualifikues – Moduli 2 për ekspertë të pavarur mbulon temat si në vijim:</w:t>
            </w:r>
          </w:p>
          <w:p w14:paraId="7E62F2E3" w14:textId="245F3FE0" w:rsidR="008A5C3C" w:rsidRDefault="008A5C3C" w:rsidP="001467CC">
            <w:pPr>
              <w:spacing w:line="240" w:lineRule="auto"/>
              <w:ind w:right="-20"/>
              <w:jc w:val="both"/>
              <w:rPr>
                <w:rFonts w:ascii="Times New Roman" w:hAnsi="Times New Roman" w:cs="Times New Roman"/>
                <w:sz w:val="24"/>
                <w:szCs w:val="24"/>
                <w:lang w:val="sq-AL"/>
              </w:rPr>
            </w:pPr>
          </w:p>
          <w:p w14:paraId="75224585" w14:textId="77777777" w:rsidR="00821022" w:rsidRPr="00EE1BA4" w:rsidRDefault="00821022" w:rsidP="001467CC">
            <w:pPr>
              <w:spacing w:line="240" w:lineRule="auto"/>
              <w:ind w:right="-20"/>
              <w:jc w:val="both"/>
              <w:rPr>
                <w:rFonts w:ascii="Times New Roman" w:hAnsi="Times New Roman" w:cs="Times New Roman"/>
                <w:sz w:val="24"/>
                <w:szCs w:val="24"/>
                <w:lang w:val="sq-AL"/>
              </w:rPr>
            </w:pPr>
          </w:p>
          <w:p w14:paraId="350CED7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11.1. Kryerjen e inspektimit NVKA në terren (së paku një, qoftë brenda një njësie të ndërtesës, një ndërtese të vetme ose një kompleksi ndërtesash, në një sistem të pajisur së paku me një gjenerator të ngrohjes, një gjenerator të ftohjes dhe një njësi furnizimi/largimi të ajrit(AHU));</w:t>
            </w:r>
          </w:p>
          <w:p w14:paraId="0D6171C2" w14:textId="2543AC7C" w:rsidR="008A5C3C" w:rsidRDefault="008A5C3C" w:rsidP="00821022">
            <w:pPr>
              <w:spacing w:line="240" w:lineRule="auto"/>
              <w:ind w:right="-20"/>
              <w:jc w:val="both"/>
              <w:rPr>
                <w:rFonts w:ascii="Times New Roman" w:hAnsi="Times New Roman" w:cs="Times New Roman"/>
                <w:sz w:val="24"/>
                <w:szCs w:val="24"/>
                <w:lang w:val="sq-AL"/>
              </w:rPr>
            </w:pPr>
          </w:p>
          <w:p w14:paraId="6E55E39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5F28775" w14:textId="35776BD6" w:rsidR="008A5C3C" w:rsidRDefault="008A5C3C" w:rsidP="005A678B">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11.2. Përgatitjen e një raporti të inspektimit NVKA duke përdorur softuerin për inspektimin NVKA dhe PEPEN.</w:t>
            </w:r>
          </w:p>
          <w:p w14:paraId="344357B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687E00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12. Programi i trajnimit kualifikues për ekspertë të pavarur duhet të dizajnohet për implementim afatgjatë, duke siguruar </w:t>
            </w:r>
            <w:r w:rsidRPr="00EE1BA4">
              <w:rPr>
                <w:rFonts w:ascii="Times New Roman" w:hAnsi="Times New Roman" w:cs="Times New Roman"/>
                <w:sz w:val="24"/>
                <w:szCs w:val="24"/>
                <w:lang w:val="sq-AL"/>
              </w:rPr>
              <w:lastRenderedPageBreak/>
              <w:t>vazhdimësinë dhe përmirësimin e rregullt të tij sipas nevojave të sektorit të efiçiencës së energjisë.</w:t>
            </w:r>
          </w:p>
          <w:p w14:paraId="75A9D49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F4C93B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Përmbajtja dhe struktura e programit të trajnimit kualifikues rishikohen periodikisht nga Ministria për të pasqyruar zhvillimet teknologjike, praktikat më të mira dhe ndryshimet në kornizën ligjore që lidhen me sistemet NVKA.</w:t>
            </w:r>
          </w:p>
          <w:p w14:paraId="07CBD9F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2762762"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6</w:t>
            </w:r>
          </w:p>
          <w:p w14:paraId="79D1B317"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Vlerësimi përfundimtar i pjesëmarrësve që ndjekin programin e trajnimit kualifikues</w:t>
            </w:r>
          </w:p>
          <w:p w14:paraId="7CD0670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20E349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Pjesa e vlerësimit të Programit të trajnimit kualifikues për ekspertë të pavarur përbëhet nga vlerësimi përfundimtar i njohurive teorike.</w:t>
            </w:r>
          </w:p>
          <w:p w14:paraId="5603663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B75D12E"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Pjesëmarrësi konsiderohet se e ka kaluar me sukses pjesën me shkrim të vlerësimit përfundimtar nëse arrin së paku shtatëdhjetë (70) % të pikëve në secilin modul të ndjekur.</w:t>
            </w:r>
          </w:p>
          <w:p w14:paraId="51E6B3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A7544B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Gjatë vlerësimit përfundimtar, ofruesi i programit të trajnimit mban evidencë që përfshin:</w:t>
            </w:r>
          </w:p>
          <w:p w14:paraId="1FD9886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753B208"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3.1. Datën e vlerësimit përfundimtar;</w:t>
            </w:r>
          </w:p>
          <w:p w14:paraId="60E1E772" w14:textId="77777777" w:rsidR="008A5C3C" w:rsidRPr="00EE1BA4" w:rsidRDefault="008A5C3C" w:rsidP="001467CC">
            <w:pPr>
              <w:spacing w:line="240" w:lineRule="auto"/>
              <w:jc w:val="both"/>
              <w:rPr>
                <w:rFonts w:ascii="Times New Roman" w:hAnsi="Times New Roman" w:cs="Times New Roman"/>
                <w:sz w:val="24"/>
                <w:szCs w:val="24"/>
                <w:lang w:val="sq-AL"/>
              </w:rPr>
            </w:pPr>
          </w:p>
          <w:p w14:paraId="5578FB12"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3.2. Të dhënat për pjesëmarrësin që i nënshtrohet vlerësimit përfundimtar, përkatësisht emrin dhe mbiemrin, titullin akademik ose profesional dhe numrin personal;</w:t>
            </w:r>
          </w:p>
          <w:p w14:paraId="1D44C8A5"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72D21304"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Modulin/et e ndjekura (qoftë Moduli 1 dhe Moduli 2, ose vetëm Moduli 2);</w:t>
            </w:r>
          </w:p>
          <w:p w14:paraId="00307FB0"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5F9F2088"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76AFF7F1"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3.4. Nënshkrimin e pjesëmarrësit që i nënshtrohet vlerësimit përfundimtar;</w:t>
            </w:r>
          </w:p>
          <w:p w14:paraId="57C7CE69" w14:textId="77777777" w:rsidR="008A5C3C" w:rsidRPr="00EE1BA4" w:rsidRDefault="008A5C3C" w:rsidP="001467CC">
            <w:pPr>
              <w:spacing w:line="240" w:lineRule="auto"/>
              <w:ind w:left="283"/>
              <w:jc w:val="both"/>
              <w:rPr>
                <w:rFonts w:ascii="Times New Roman" w:hAnsi="Times New Roman" w:cs="Times New Roman"/>
                <w:sz w:val="24"/>
                <w:szCs w:val="24"/>
                <w:lang w:val="sq-AL"/>
              </w:rPr>
            </w:pPr>
          </w:p>
          <w:p w14:paraId="274687B5" w14:textId="77777777" w:rsidR="008A5C3C" w:rsidRPr="00EE1BA4" w:rsidRDefault="008A5C3C" w:rsidP="001467CC">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3.5. Pikët e fituara dhe numrin maksimal të pikëve të mundshme;</w:t>
            </w:r>
          </w:p>
          <w:p w14:paraId="57D1045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8A16D4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3.6. Përqindjen e pikëve të arritura; dhe</w:t>
            </w:r>
          </w:p>
          <w:p w14:paraId="33EA228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5EFB0AE" w14:textId="60689C45" w:rsidR="008A5C3C" w:rsidRDefault="008A5C3C" w:rsidP="005A678B">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3.7. Emrin, mbiemrin dhe nënshkrimin e personit që ka zhvilluar pjesën me shkrim të vlerësimit përfundimtar.</w:t>
            </w:r>
          </w:p>
          <w:p w14:paraId="0FA1123C" w14:textId="77777777" w:rsidR="00821022" w:rsidRPr="00EE1BA4" w:rsidRDefault="00821022" w:rsidP="001467CC">
            <w:pPr>
              <w:spacing w:line="240" w:lineRule="auto"/>
              <w:ind w:right="-20"/>
              <w:jc w:val="both"/>
              <w:rPr>
                <w:rFonts w:ascii="Times New Roman" w:hAnsi="Times New Roman" w:cs="Times New Roman"/>
                <w:sz w:val="24"/>
                <w:szCs w:val="24"/>
                <w:lang w:val="sq-AL"/>
              </w:rPr>
            </w:pPr>
          </w:p>
          <w:p w14:paraId="24B1BAB4" w14:textId="6807C6E8" w:rsidR="008A5C3C" w:rsidRDefault="008A5C3C" w:rsidP="005A678B">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Pjesëmarrësi i cili nuk e kalon me sukses vlerësimin përfundimtar në përpjekjen e parë, mund t’i nënshtrohet sërish vlerësimit më së shumti edhe dy (2) herë të tjera. Nëse pjesëmarrësi dështon të kalojë vlerësimin përfundimtar pas shterimit të të gjitha përpjekjeve të lejuara, ai/ajo duhet ta ndjekë përsëri programin e trajnimit kualifikues para se të fitojë të drejtën për t’iu nënshtruar një vlerësimi të ri përfundimtar.</w:t>
            </w:r>
          </w:p>
          <w:p w14:paraId="0160AED0" w14:textId="77777777" w:rsidR="00F04414" w:rsidRPr="00EE1BA4" w:rsidRDefault="00F04414" w:rsidP="001467CC">
            <w:pPr>
              <w:spacing w:line="240" w:lineRule="auto"/>
              <w:ind w:right="-20"/>
              <w:jc w:val="both"/>
              <w:rPr>
                <w:rFonts w:ascii="Times New Roman" w:hAnsi="Times New Roman" w:cs="Times New Roman"/>
                <w:sz w:val="24"/>
                <w:szCs w:val="24"/>
                <w:lang w:val="sq-AL"/>
              </w:rPr>
            </w:pPr>
          </w:p>
          <w:p w14:paraId="51544EFA" w14:textId="77777777" w:rsidR="008A5C3C"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5. Ofruesi i programit të trajnimit e ruan provimin e plotësuar nga pjesëmarrësi që i është nënshtruar vlerësimit përfundimtar për së paku pesë (5) vjet.</w:t>
            </w:r>
          </w:p>
          <w:p w14:paraId="2A66A084"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3E28BDAC"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7</w:t>
            </w:r>
          </w:p>
          <w:p w14:paraId="3C014188"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Certifikata e përfundimit të programit të trajnimit kualifikues për ekspertë të pavarur</w:t>
            </w:r>
          </w:p>
          <w:p w14:paraId="173BD44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D4B6169" w14:textId="77777777" w:rsidR="008A5C3C" w:rsidRPr="00EE1BA4" w:rsidRDefault="008A5C3C" w:rsidP="001467CC">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 për përfundimin e Programit të trajnimit kualifikues lëshohet nga ofruesi i programit të trajnimit për pjesëmarrësit që e kanë kaluar me sukses vlerësimin përfundimtar.</w:t>
            </w:r>
          </w:p>
          <w:p w14:paraId="7FE4ED2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6A121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w:t>
            </w:r>
            <w:r>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Certifikata e përfundimit të programit të trajnimit kualifikues për ekspertë të pavarur përmban këto të dhëna të detyrueshme:</w:t>
            </w:r>
          </w:p>
          <w:p w14:paraId="5C449CA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F3A712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013F81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Emrin dhe mbiemrin e pjesëmarrësit;</w:t>
            </w:r>
          </w:p>
          <w:p w14:paraId="6921DEDA"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36F302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Titullin akademik ose profesional;</w:t>
            </w:r>
          </w:p>
          <w:p w14:paraId="6B96412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E4E1C80"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Datën e lindjes;</w:t>
            </w:r>
          </w:p>
          <w:p w14:paraId="15A868A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8C32514"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Datën e përfundimit të programit të trajnimit kualifikues;</w:t>
            </w:r>
          </w:p>
          <w:p w14:paraId="717277B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F6850B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Kohëzgjatjen totale të programit në orë mësimore;</w:t>
            </w:r>
          </w:p>
          <w:p w14:paraId="6FED928F"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81C717D"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2.6. Emrin e ofruesit të programit të trajnimit;</w:t>
            </w:r>
          </w:p>
          <w:p w14:paraId="463A6D8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A879DF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2.7. Dispozitën ligjore mbi bazën e të cilës lëshohet licenca;</w:t>
            </w:r>
          </w:p>
          <w:p w14:paraId="4FC3FE1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CF7D81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Numrin e certifikatës;</w:t>
            </w:r>
          </w:p>
          <w:p w14:paraId="3B2A412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F132C1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2.9. Vendin dhe datën e lëshimit;</w:t>
            </w:r>
          </w:p>
          <w:p w14:paraId="7D9073C1"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9B5B2CB"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2.10. Emrin, mbiemrin dhe nënshkrimin e personit përgjegjës të ofruesit të programit të trajnimit.</w:t>
            </w:r>
          </w:p>
          <w:p w14:paraId="3A98DD01" w14:textId="05470A4A" w:rsidR="008A5C3C" w:rsidRDefault="008A5C3C" w:rsidP="001467CC">
            <w:pPr>
              <w:spacing w:line="240" w:lineRule="auto"/>
              <w:ind w:left="283" w:right="-20"/>
              <w:jc w:val="both"/>
              <w:rPr>
                <w:rFonts w:ascii="Times New Roman" w:hAnsi="Times New Roman" w:cs="Times New Roman"/>
                <w:sz w:val="24"/>
                <w:szCs w:val="24"/>
                <w:lang w:val="sq-AL"/>
              </w:rPr>
            </w:pPr>
          </w:p>
          <w:p w14:paraId="11627068" w14:textId="77777777" w:rsidR="00F04414" w:rsidRPr="00EE1BA4" w:rsidRDefault="00F04414" w:rsidP="001467CC">
            <w:pPr>
              <w:spacing w:line="240" w:lineRule="auto"/>
              <w:ind w:left="283" w:right="-20"/>
              <w:jc w:val="both"/>
              <w:rPr>
                <w:rFonts w:ascii="Times New Roman" w:hAnsi="Times New Roman" w:cs="Times New Roman"/>
                <w:sz w:val="24"/>
                <w:szCs w:val="24"/>
                <w:lang w:val="sq-AL"/>
              </w:rPr>
            </w:pPr>
          </w:p>
          <w:p w14:paraId="15633F3D"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8</w:t>
            </w:r>
          </w:p>
          <w:p w14:paraId="1B7DD2C4"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Përmbajtja e EVP për ekspertë të pavarur</w:t>
            </w:r>
          </w:p>
          <w:p w14:paraId="450B673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849EA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Programi i EVP është i destinuar për ekspertët e pavarur të licencuar, të cilët janë të detyruar të përfundojnë së paku gjashtëmbëdhjetë (16) orë të EVP-së gjatë çdo periudhe pesë (5) vjeçare të vlefshmërisë së licencës së tyre, me qëllim të ruajtjes, përditësimit dhe zgjerimit të njohurive dhe kompetencave të tyre profesionale në fushat e përcaktuara në paragrafin 3 të këtij neni.</w:t>
            </w:r>
          </w:p>
          <w:p w14:paraId="37C71A1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C402796"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Programi EVP për ekspertët e pavarur të licencuar mund të mbulojë temat në vijim:</w:t>
            </w:r>
          </w:p>
          <w:p w14:paraId="743B99C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D8763E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2.1. Përditësime të kornizës ligjore për inspektimet NVKA në BE dhe Kosovë;</w:t>
            </w:r>
          </w:p>
          <w:p w14:paraId="3E104B1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21D97B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Përvoja nga inspektimet e kryera NVKA;</w:t>
            </w:r>
          </w:p>
          <w:p w14:paraId="1451D93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307D4E0"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Përvoja nga kontrollet e kryera të raporteve të inspektimit NVKA;</w:t>
            </w:r>
          </w:p>
          <w:p w14:paraId="7E7E556F"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4FA08F2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DA02FD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Zgjidhje inovative për përmirësimin e efiçiencës së energjisë të sistemeve NVKA, duke përfshirë shembuj të praktikave më të mira;</w:t>
            </w:r>
          </w:p>
          <w:p w14:paraId="655759A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317A8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Kontroll inteligjent për sistemet NVKA përmes Sistemeve të Automatizimit dhe Kontrollit të Ndërtesave (SAKN);</w:t>
            </w:r>
          </w:p>
          <w:p w14:paraId="1DA60784"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57B0E3A"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Studime rasti dhe mësime të nxjerra nga inspektimet praktike;</w:t>
            </w:r>
          </w:p>
          <w:p w14:paraId="5CDD6E2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5D8D3DF"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2.7. Përvoja praktike me softuer për inspektimin NVKA;</w:t>
            </w:r>
          </w:p>
          <w:p w14:paraId="5A44E0D6"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F724EE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Përvoja praktike me platformën PEPEN;</w:t>
            </w:r>
          </w:p>
          <w:p w14:paraId="7F48DF1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9A4190E"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2.9. Përditësime rreth platformës PEPEN lidhur me inspektimet e sistemeve NVKA;</w:t>
            </w:r>
          </w:p>
          <w:p w14:paraId="1761E68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1D4DA7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2.10. Çdo temë tjetër relevante që ka të bëjë me sistemet NVKA në ndërtesa.</w:t>
            </w:r>
          </w:p>
          <w:p w14:paraId="7DCD43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6ABD0CC"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Programi i EVP-së mund të organizohet edhe për tema të caktuar, të dakorduar me Ministrinë.</w:t>
            </w:r>
          </w:p>
          <w:p w14:paraId="4875EBC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EE286E2"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Përfundimi i programit EVP nuk kërkon vlerësim përfundimtar të njohurive.</w:t>
            </w:r>
          </w:p>
          <w:p w14:paraId="035D6D4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23653A0"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Certifikata e pjesëmarrjes në programin EVP lëshohet nga ofruesi i programit të trajnimit për ekspertët e pavarur të licencuar që e kanë ndjekur programin.</w:t>
            </w:r>
          </w:p>
          <w:p w14:paraId="6932ED4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1C49F11"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Ministria përmes thirrjes publike për autorizim të ofruesve të trajnimit, mund të përcaktojë fushat e detyrueshme nga paragrafi 2 i këtij neni të EVP-së, të cilat ofruesi i trajnimit duhet ti ofrojë përgjatë gjithë periudhës së autorizim. </w:t>
            </w:r>
          </w:p>
          <w:p w14:paraId="4F1741D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A44C551"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9</w:t>
            </w:r>
          </w:p>
          <w:p w14:paraId="4B529ED3"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Certifikata e pjesëmarrjes në Programin EVP për ekspertë të pavarur të licencuar</w:t>
            </w:r>
          </w:p>
          <w:p w14:paraId="3BA3DBC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833DE1B"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 e pjesëmarrjes në programin EVP për ekspertë të pavarur të licencuar përmban këto të dhëna:</w:t>
            </w:r>
          </w:p>
          <w:p w14:paraId="18DC5FB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51BCC3"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Emrin dhe mbiemrin e ekspertit të pavarur;</w:t>
            </w:r>
          </w:p>
          <w:p w14:paraId="2FC35C4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4B80F05"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1.2. Titullin akademik ose profesional;</w:t>
            </w:r>
          </w:p>
          <w:p w14:paraId="54251CF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ED5FE96"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Datën e pjesëmarrjes;</w:t>
            </w:r>
          </w:p>
          <w:p w14:paraId="629490D0"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788470F9"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1.4. Kohëzgjatjen totale të programit në orë mësimore;</w:t>
            </w:r>
          </w:p>
          <w:p w14:paraId="0BEEF280"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68D9DDA8"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1.5. Emrin e ofruesit të programit të trajnimit;</w:t>
            </w:r>
          </w:p>
          <w:p w14:paraId="091968FA"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2EDCE45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1.6. Emrin dhe Numrin e Rregullores sipas së cilës është zhvilluar programi EVP;</w:t>
            </w:r>
          </w:p>
          <w:p w14:paraId="6B317755"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63BBF6E1"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1.7. Numrin e certifikatës;</w:t>
            </w:r>
          </w:p>
          <w:p w14:paraId="3CFB1172"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06D917FC" w14:textId="77777777" w:rsidR="008A5C3C" w:rsidRPr="00EE1BA4" w:rsidRDefault="008A5C3C" w:rsidP="00FA121F">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1.8. Vendin dhe datën e lëshimit;</w:t>
            </w:r>
          </w:p>
          <w:p w14:paraId="5179E2A8" w14:textId="77777777" w:rsidR="008A5C3C" w:rsidRPr="00EE1BA4" w:rsidRDefault="008A5C3C" w:rsidP="00FA121F">
            <w:pPr>
              <w:spacing w:line="240" w:lineRule="auto"/>
              <w:ind w:left="283"/>
              <w:jc w:val="both"/>
              <w:rPr>
                <w:rFonts w:ascii="Times New Roman" w:hAnsi="Times New Roman" w:cs="Times New Roman"/>
                <w:sz w:val="24"/>
                <w:szCs w:val="24"/>
                <w:lang w:val="sq-AL"/>
              </w:rPr>
            </w:pPr>
          </w:p>
          <w:p w14:paraId="4BF92524" w14:textId="234690B5" w:rsidR="008A5C3C" w:rsidRPr="00EE1BA4" w:rsidRDefault="00F04414" w:rsidP="00FA121F">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1.9</w:t>
            </w:r>
            <w:r w:rsidR="008A5C3C" w:rsidRPr="00EE1BA4">
              <w:rPr>
                <w:rFonts w:ascii="Times New Roman" w:hAnsi="Times New Roman" w:cs="Times New Roman"/>
                <w:sz w:val="24"/>
                <w:szCs w:val="24"/>
                <w:lang w:val="sq-AL"/>
              </w:rPr>
              <w:t>. Emrin, mbiemrin dhe nënshkrimin e personit përgjegjës të ofruesit të programit të trajnimit.</w:t>
            </w:r>
          </w:p>
          <w:p w14:paraId="3012B55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8C292BB" w14:textId="77777777" w:rsidR="008A5C3C" w:rsidRDefault="008A5C3C" w:rsidP="00A834EB">
            <w:pPr>
              <w:spacing w:line="240" w:lineRule="auto"/>
              <w:ind w:right="-20"/>
              <w:jc w:val="both"/>
              <w:rPr>
                <w:rFonts w:ascii="Times New Roman" w:hAnsi="Times New Roman" w:cs="Times New Roman"/>
                <w:sz w:val="24"/>
                <w:szCs w:val="24"/>
                <w:lang w:val="sq-AL"/>
              </w:rPr>
            </w:pPr>
          </w:p>
          <w:p w14:paraId="3B83F384" w14:textId="77777777" w:rsidR="008A5C3C" w:rsidRPr="00EE1BA4" w:rsidRDefault="008A5C3C" w:rsidP="00A834EB">
            <w:pPr>
              <w:spacing w:line="240" w:lineRule="auto"/>
              <w:ind w:right="-20"/>
              <w:jc w:val="both"/>
              <w:rPr>
                <w:rFonts w:ascii="Times New Roman" w:hAnsi="Times New Roman" w:cs="Times New Roman"/>
                <w:sz w:val="24"/>
                <w:szCs w:val="24"/>
                <w:lang w:val="sq-AL"/>
              </w:rPr>
            </w:pPr>
          </w:p>
          <w:p w14:paraId="5021D1CA" w14:textId="77777777" w:rsidR="008A5C3C" w:rsidRPr="00EE1BA4"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III</w:t>
            </w:r>
          </w:p>
          <w:p w14:paraId="3C7A0D1F" w14:textId="77777777" w:rsidR="008A5C3C" w:rsidRPr="00EE1BA4" w:rsidRDefault="008A5C3C" w:rsidP="00FA121F">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AUTORIZIMI I OFRUESVE TË PROGRAMEVE TË TRAJNIMIT PËR EKSPERTË TË PAVARUR</w:t>
            </w:r>
          </w:p>
          <w:p w14:paraId="315636D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3823151"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10</w:t>
            </w:r>
          </w:p>
          <w:p w14:paraId="44AAC326"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Kriteret për autorizimin e ofruesve të programeve të trajnimit</w:t>
            </w:r>
          </w:p>
          <w:p w14:paraId="660D50A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7DC44A7"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Çdo subjekt që synon të autorizohet për të ofruar programe trajnimi për ekspertë të pavarur duhet të jetë subjekt juridik i regjistruar në Republikën e Kosovës, me ekspertizë të dokumentuar në trajnime në fushën e efiçiencës së energjisë. Subjektet e pranueshme mund të përfshijnë institucione të arsimit të lartë, institute ose persona juridikë të organizuar si organizata biznesi apo organizata joqeveritare.</w:t>
            </w:r>
          </w:p>
          <w:p w14:paraId="48428BAA" w14:textId="77777777" w:rsidR="008A5C3C" w:rsidRDefault="008A5C3C" w:rsidP="001467CC">
            <w:pPr>
              <w:spacing w:line="240" w:lineRule="auto"/>
              <w:ind w:right="-20"/>
              <w:jc w:val="both"/>
              <w:rPr>
                <w:rFonts w:ascii="Times New Roman" w:hAnsi="Times New Roman" w:cs="Times New Roman"/>
                <w:sz w:val="24"/>
                <w:szCs w:val="24"/>
                <w:lang w:val="sq-AL"/>
              </w:rPr>
            </w:pPr>
          </w:p>
          <w:p w14:paraId="3BF4E02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C4851D9"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11</w:t>
            </w:r>
          </w:p>
          <w:p w14:paraId="3D78BA37"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Thirrja publike për autorizimin e ofruesve të programeve të trajnimit</w:t>
            </w:r>
          </w:p>
          <w:p w14:paraId="5B8C954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3B481266" w14:textId="77777777" w:rsidR="008A5C3C" w:rsidRPr="00B327B1"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w:t>
            </w:r>
            <w:r w:rsidRPr="00B327B1">
              <w:rPr>
                <w:rFonts w:ascii="Times New Roman" w:hAnsi="Times New Roman" w:cs="Times New Roman"/>
                <w:sz w:val="24"/>
                <w:szCs w:val="24"/>
                <w:lang w:val="sq-AL"/>
              </w:rPr>
              <w:t>Në fazën fillestare të zbatimit të kësaj Rregulloreje, Ministria shpallë thirrje publike për autorizimin e ofruesve të programeve të trajnimit, me qëllim të promovimit të sistemit të autorizimit dhe informimit të subjekteve të interesuara për mundësinë dhe kushtet e aplikimit. Në thirrjen publike përcaktohen qartë afatet e aplikimit</w:t>
            </w:r>
            <w:r w:rsidRPr="00EE1BA4">
              <w:rPr>
                <w:rFonts w:ascii="Times New Roman" w:hAnsi="Times New Roman" w:cs="Times New Roman"/>
                <w:sz w:val="24"/>
                <w:szCs w:val="24"/>
                <w:lang w:val="sq-AL"/>
              </w:rPr>
              <w:t>, nëse thirrja është me afat</w:t>
            </w:r>
            <w:r w:rsidRPr="00B327B1">
              <w:rPr>
                <w:rFonts w:ascii="Times New Roman" w:hAnsi="Times New Roman" w:cs="Times New Roman"/>
                <w:sz w:val="24"/>
                <w:szCs w:val="24"/>
                <w:lang w:val="sq-AL"/>
              </w:rPr>
              <w:t xml:space="preserve">, procedura </w:t>
            </w:r>
            <w:r w:rsidRPr="00EE1BA4">
              <w:rPr>
                <w:rFonts w:ascii="Times New Roman" w:hAnsi="Times New Roman" w:cs="Times New Roman"/>
                <w:sz w:val="24"/>
                <w:szCs w:val="24"/>
                <w:lang w:val="sq-AL"/>
              </w:rPr>
              <w:t xml:space="preserve">dhe mënyra </w:t>
            </w:r>
            <w:r w:rsidRPr="00B327B1">
              <w:rPr>
                <w:rFonts w:ascii="Times New Roman" w:hAnsi="Times New Roman" w:cs="Times New Roman"/>
                <w:sz w:val="24"/>
                <w:szCs w:val="24"/>
                <w:lang w:val="sq-AL"/>
              </w:rPr>
              <w:t>e aplikimit, procesi i vlerësimit dhe kriteret e autorizimit, në pajtim me kërkesat e kësaj Rregulloreje dhe legjislacionin në fuqi.</w:t>
            </w:r>
          </w:p>
          <w:p w14:paraId="56F696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D00C525"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2.Thirrjet publike nga paragrafi 1 i këtij neni mund të jenë të hapura në vazhdimësi në PEPEN, me qëllim të informimit të </w:t>
            </w:r>
            <w:r w:rsidRPr="00EE1BA4">
              <w:rPr>
                <w:rFonts w:ascii="Times New Roman" w:hAnsi="Times New Roman" w:cs="Times New Roman"/>
                <w:sz w:val="24"/>
                <w:szCs w:val="24"/>
                <w:lang w:val="sq-AL"/>
              </w:rPr>
              <w:lastRenderedPageBreak/>
              <w:t>subjekteve të interesuara për mundësinë e aplikimit, kriteret, procedurat dhe kushtet për autorizim si ofrues të programeve të trajnimit.</w:t>
            </w:r>
          </w:p>
          <w:p w14:paraId="2C93C80E" w14:textId="79B07534" w:rsidR="008A5C3C" w:rsidRPr="00EE1BA4" w:rsidRDefault="008A5C3C" w:rsidP="001467CC">
            <w:pPr>
              <w:spacing w:line="240" w:lineRule="auto"/>
              <w:ind w:right="-20"/>
              <w:jc w:val="both"/>
              <w:rPr>
                <w:rFonts w:ascii="Times New Roman" w:hAnsi="Times New Roman" w:cs="Times New Roman"/>
                <w:sz w:val="24"/>
                <w:szCs w:val="24"/>
                <w:lang w:val="sq-AL"/>
              </w:rPr>
            </w:pPr>
          </w:p>
          <w:p w14:paraId="3C6E936F" w14:textId="77777777" w:rsidR="008A5C3C" w:rsidRPr="00B327B1"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w:t>
            </w:r>
            <w:r w:rsidRPr="00B327B1">
              <w:rPr>
                <w:rFonts w:ascii="Times New Roman" w:hAnsi="Times New Roman" w:cs="Times New Roman"/>
                <w:sz w:val="24"/>
                <w:szCs w:val="24"/>
                <w:lang w:val="sq-AL"/>
              </w:rPr>
              <w:t>Pavarësisht thirrje publike, subjektet e interesuara mund të paraqesin kërkesë në Ministri për autorizim si ofrues të programeve të trajnimit. Kërkesat e tilla shqyrtohen dhe vlerësohen në përputhje me kriteret dhe procedurat e përcaktuara me këtë Rregullore.</w:t>
            </w:r>
          </w:p>
          <w:p w14:paraId="791AD4B3" w14:textId="77777777" w:rsidR="008A5C3C" w:rsidRDefault="008A5C3C" w:rsidP="001467CC">
            <w:pPr>
              <w:spacing w:line="240" w:lineRule="auto"/>
              <w:ind w:right="-20"/>
              <w:jc w:val="center"/>
              <w:rPr>
                <w:rFonts w:ascii="Times New Roman" w:hAnsi="Times New Roman" w:cs="Times New Roman"/>
                <w:b/>
                <w:bCs/>
                <w:sz w:val="24"/>
                <w:szCs w:val="24"/>
                <w:lang w:val="sq-AL"/>
              </w:rPr>
            </w:pPr>
          </w:p>
          <w:p w14:paraId="155ECCE4"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70E71606"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12</w:t>
            </w:r>
          </w:p>
          <w:p w14:paraId="6C44E428" w14:textId="77777777" w:rsidR="008A5C3C" w:rsidRPr="00EE1BA4" w:rsidRDefault="008A5C3C" w:rsidP="00FA121F">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aplikimit për autorizimin të ofruesve të programeve të trajnimit</w:t>
            </w:r>
          </w:p>
          <w:p w14:paraId="29F1B5A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8D2FA39" w14:textId="77777777" w:rsidR="008A5C3C" w:rsidRPr="00EE1BA4" w:rsidRDefault="008A5C3C" w:rsidP="00FA121F">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Subjektet juridike që kërkojnë autorizim për zbatimin e programeve të trajnimit për ekspertë të pavarur sipas kësaj Rregulloreje paraqesin aplikacion për autorizim në Ministri në formë elektronike, duke përdorur modelin e përcaktuar në Shtojcën 1 të kësaj Rregulloreje.</w:t>
            </w:r>
          </w:p>
          <w:p w14:paraId="10D630C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41A147E"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aplikacionin e përmendur në paragrafin 1 të këtij neni, lloji i autorizimit që shënohet është “Lëshimi i autorizimit”.</w:t>
            </w:r>
          </w:p>
          <w:p w14:paraId="7790E33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C698CB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 i përmendur në paragrafin 1 të këtij neni përmban këto të dhëna:</w:t>
            </w:r>
          </w:p>
          <w:p w14:paraId="484863A8" w14:textId="77777777" w:rsidR="008A5C3C" w:rsidRDefault="008A5C3C" w:rsidP="001467CC">
            <w:pPr>
              <w:spacing w:line="240" w:lineRule="auto"/>
              <w:ind w:right="-20"/>
              <w:jc w:val="both"/>
              <w:rPr>
                <w:rFonts w:ascii="Times New Roman" w:hAnsi="Times New Roman" w:cs="Times New Roman"/>
                <w:sz w:val="24"/>
                <w:szCs w:val="24"/>
                <w:lang w:val="sq-AL"/>
              </w:rPr>
            </w:pPr>
          </w:p>
          <w:p w14:paraId="2CD4B9EB" w14:textId="6081DB37" w:rsidR="008A5C3C" w:rsidRPr="00EE1BA4" w:rsidRDefault="008A5C3C" w:rsidP="001467CC">
            <w:pPr>
              <w:spacing w:line="240" w:lineRule="auto"/>
              <w:ind w:right="-20"/>
              <w:jc w:val="both"/>
              <w:rPr>
                <w:rFonts w:ascii="Times New Roman" w:hAnsi="Times New Roman" w:cs="Times New Roman"/>
                <w:sz w:val="24"/>
                <w:szCs w:val="24"/>
                <w:lang w:val="sq-AL"/>
              </w:rPr>
            </w:pPr>
          </w:p>
          <w:p w14:paraId="77ED280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3.1. Të dhënat e subjektit juridik aplikues, duke përfshirë emrin, adresën, kodin postar dhe qytetin, numrin e regjistrimit të subjektit juridik, adresën elektronike dhe numrin e telefonit;</w:t>
            </w:r>
          </w:p>
          <w:p w14:paraId="6024EB6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367D96A"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Të dhënat e personave përgjegjës dhe kontaktues të subjektit juridik, duke përfshirë emrat dhe mbiemrat e tyre, titujt akademikë ose profesionalë, numrat personalë identifikues, adresat elektronike dhe numrat e telefonit;</w:t>
            </w:r>
          </w:p>
          <w:p w14:paraId="420C68D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11DBAF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Të dhënat e trajnerëve që do të zhvillojnë programe trajnimi për ekspertë të pavarur, duke përfshirë emrin dhe mbiemrin, titullin akademik ose profesional, vitet e përvojës profesionale, numrin personal identifikues dhe adresën elektronike.</w:t>
            </w:r>
          </w:p>
          <w:p w14:paraId="1C9A99E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20F1CA4"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Aplikacionit të përmendur në paragrafin 1 të këtij neni i bashkëngjiten dokumentet në vijim që dëshmojnë përmbushjen e kërkesave të përcaktuara, në pajtim me modelin e dhënë në Shtojcën 1 të kësaj Rregulloreje:</w:t>
            </w:r>
          </w:p>
          <w:p w14:paraId="48CAA4B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11E7C2B" w14:textId="77777777" w:rsidR="008A5C3C" w:rsidRPr="00EE1BA4" w:rsidRDefault="008A5C3C" w:rsidP="00A834EB">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4.1.</w:t>
            </w:r>
            <w:r>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Dokumentacioni i regjistrimit/themelimit të subjektit juridik;</w:t>
            </w:r>
          </w:p>
          <w:p w14:paraId="298E361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FBEF517" w14:textId="77777777" w:rsidR="008A5C3C"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4.2. Përshkrimi i hollësishëm i programit të trajnimit kualifikues për ekspertë të pavarur, duke përdorur modelin e përcaktuar në Shtojcën 2 të kësaj Rregulloreje;</w:t>
            </w:r>
          </w:p>
          <w:p w14:paraId="6BCD452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CE3B6A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4.3. Dëshmi mbi pronësinë, qiranë ose të drejtën e shfrytëzimit të hapësirave të nevojshme për zhvillimin e programeve të trajnimit për ekspertë të pavarur;</w:t>
            </w:r>
          </w:p>
          <w:p w14:paraId="06E3D0E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CD227C0"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 Për secilin trajner dorëzohen dokumentet në vijim:</w:t>
            </w:r>
          </w:p>
          <w:p w14:paraId="554BD7E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A77D95"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4.4.1. Kopje e diplomës universitare në inxhinieri mekanike, me specializim në termoenergjetikë dhe termoteknikë, termoenergjetikë dhe energji të ripërtëritshme;</w:t>
            </w:r>
          </w:p>
          <w:p w14:paraId="098998D8"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7EB95687"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4.4.2. Biografia profesionale (CV);</w:t>
            </w:r>
          </w:p>
          <w:p w14:paraId="273984DC"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64AAC3A9"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4.4.3. Dëshmi e përvojës përkatëse të punës (së paku pesë (5) vite përvojë profesionale në fushën e sistemeve NVKA) e fituar pas marrjes së diplomës ekuivalente me treqind (300) ECTS;</w:t>
            </w:r>
          </w:p>
          <w:p w14:paraId="06211F23" w14:textId="77777777" w:rsidR="008A5C3C" w:rsidRPr="00EE1BA4" w:rsidRDefault="008A5C3C" w:rsidP="001467CC">
            <w:pPr>
              <w:spacing w:line="240" w:lineRule="auto"/>
              <w:ind w:left="567" w:right="-20"/>
              <w:jc w:val="both"/>
              <w:rPr>
                <w:rFonts w:ascii="Times New Roman" w:hAnsi="Times New Roman" w:cs="Times New Roman"/>
                <w:sz w:val="24"/>
                <w:szCs w:val="24"/>
                <w:lang w:val="sq-AL"/>
              </w:rPr>
            </w:pPr>
          </w:p>
          <w:p w14:paraId="3FB4350B"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4.4.4. Përjashtimisht nga pikat 4.4.1 dhe 4.4.3 të këtij neni, trajnuesi mund të ketë diplomë universitare në një fushë tjetër përkatëse dhe së paku pesë </w:t>
            </w:r>
            <w:r w:rsidRPr="00EE1BA4">
              <w:rPr>
                <w:rFonts w:ascii="Times New Roman" w:hAnsi="Times New Roman" w:cs="Times New Roman"/>
                <w:sz w:val="24"/>
                <w:szCs w:val="24"/>
                <w:lang w:val="sq-AL"/>
              </w:rPr>
              <w:lastRenderedPageBreak/>
              <w:t>(5) vjet përvojë profesionale, në rastet kur kualifikimet dhe përvoja e tillë lidhen drejtpërdrejt me një pjesë të programit të trajnimit kualifikues për ekspertë të pavarur, për ofrimin e së cilës është caktuar trajnuesi;</w:t>
            </w:r>
          </w:p>
          <w:p w14:paraId="7F63AABA" w14:textId="77777777" w:rsidR="008A5C3C" w:rsidRDefault="008A5C3C" w:rsidP="001467CC">
            <w:pPr>
              <w:spacing w:line="240" w:lineRule="auto"/>
              <w:ind w:left="567" w:right="-20"/>
              <w:jc w:val="both"/>
              <w:rPr>
                <w:rFonts w:ascii="Times New Roman" w:hAnsi="Times New Roman" w:cs="Times New Roman"/>
                <w:sz w:val="24"/>
                <w:szCs w:val="24"/>
                <w:lang w:val="sq-AL"/>
              </w:rPr>
            </w:pPr>
          </w:p>
          <w:p w14:paraId="2D99A991" w14:textId="77777777" w:rsidR="008A5C3C" w:rsidRPr="00EE1BA4" w:rsidRDefault="008A5C3C" w:rsidP="00751DB6">
            <w:pPr>
              <w:spacing w:line="240" w:lineRule="auto"/>
              <w:ind w:left="567"/>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4.4.5. Deklaratë e nënshkruar që konfirmon gatishmërinë e trajnerit për të marrë pjesë në programet e trajnimit për ekspertë të pavarur.</w:t>
            </w:r>
          </w:p>
          <w:p w14:paraId="7B0AED3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D3BA3D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Ofruesi i programit të trajnimit që aplikon për autorizim, me marrjen e autorizimit për zhvillimin e programit të trajnimit sipas kësaj Rregulloreje, merr përsipër detyrimin që të ofrojë edhe programin e EVP-së për ekspertët e pavarur të licencuar, në përputhje me kërkesat dhe standardet e përcaktuara me këtë rregullore. Këto programe kanë për qëllim të sigurojnë zhvillimin e vazhdueshëm të kompetencave profesionale dhe përshtatjen me zhvillimet përkatëse rregullative dhe teknike.</w:t>
            </w:r>
          </w:p>
          <w:p w14:paraId="2409139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B4199B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Përmbajtja e secilit Program EVP rishikohet dhe miratohet nga Ministria.</w:t>
            </w:r>
          </w:p>
          <w:p w14:paraId="07F0EF41" w14:textId="54D4FC14" w:rsidR="00F04414" w:rsidRDefault="00F04414" w:rsidP="005A678B">
            <w:pPr>
              <w:spacing w:line="240" w:lineRule="auto"/>
              <w:ind w:right="-20"/>
              <w:rPr>
                <w:rFonts w:ascii="Times New Roman" w:hAnsi="Times New Roman" w:cs="Times New Roman"/>
                <w:b/>
                <w:bCs/>
                <w:sz w:val="24"/>
                <w:szCs w:val="24"/>
                <w:lang w:val="sq-AL"/>
              </w:rPr>
            </w:pPr>
          </w:p>
          <w:p w14:paraId="09D76C60" w14:textId="77777777" w:rsidR="00455573" w:rsidRDefault="00455573" w:rsidP="005A678B">
            <w:pPr>
              <w:spacing w:line="240" w:lineRule="auto"/>
              <w:ind w:right="-20"/>
              <w:rPr>
                <w:rFonts w:ascii="Times New Roman" w:hAnsi="Times New Roman" w:cs="Times New Roman"/>
                <w:b/>
                <w:bCs/>
                <w:sz w:val="24"/>
                <w:szCs w:val="24"/>
                <w:lang w:val="sq-AL"/>
              </w:rPr>
            </w:pPr>
          </w:p>
          <w:p w14:paraId="04D611DA" w14:textId="32732F78"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13</w:t>
            </w:r>
          </w:p>
          <w:p w14:paraId="23778BD3"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Roli dhe obligimet e Ministrisë në autorizimin e ofruesve të programeve të trajnimit</w:t>
            </w:r>
          </w:p>
          <w:p w14:paraId="3C3BD6E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EB006B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shqyrtimin dhe vlerësimin e aplikacioneve për autorizimin e ofruesve të programeve të trajnimit, Sekretari i Përgjithshëm i Ministrisë, themelon komision vlerësues në përbërje prej tre anëtarësh</w:t>
            </w:r>
            <w:r>
              <w:rPr>
                <w:rFonts w:ascii="Times New Roman" w:hAnsi="Times New Roman" w:cs="Times New Roman"/>
                <w:sz w:val="24"/>
                <w:szCs w:val="24"/>
                <w:lang w:val="sq-AL"/>
              </w:rPr>
              <w:t>.</w:t>
            </w:r>
          </w:p>
          <w:p w14:paraId="21FDF65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6E138DC"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2.Komisioni përbëhet nga tre (3) anëtarë, në përbërje të të cilit duhet të jenë dy (2) përfaqësues nga departamenti përgjegjës, ndërsa, anëtari i tretë nga njësi tjera të Ministrisë.</w:t>
            </w:r>
          </w:p>
          <w:p w14:paraId="294F190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A80EC5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3.Komisioni nga paragrafi 1 i këtij neni ka për detyrë dhe është përgjegjëse:</w:t>
            </w:r>
          </w:p>
          <w:p w14:paraId="1EF8105D" w14:textId="77777777" w:rsidR="008A5C3C" w:rsidRDefault="008A5C3C" w:rsidP="001467CC">
            <w:pPr>
              <w:spacing w:line="240" w:lineRule="auto"/>
              <w:ind w:right="-20"/>
              <w:jc w:val="both"/>
              <w:rPr>
                <w:rFonts w:ascii="Times New Roman" w:hAnsi="Times New Roman" w:cs="Times New Roman"/>
                <w:sz w:val="24"/>
                <w:szCs w:val="24"/>
                <w:lang w:val="sq-AL"/>
              </w:rPr>
            </w:pPr>
          </w:p>
          <w:p w14:paraId="2D9887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F8740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3</w:t>
            </w:r>
            <w:r w:rsidRPr="00EE1BA4">
              <w:rPr>
                <w:rFonts w:ascii="Times New Roman" w:hAnsi="Times New Roman" w:cs="Times New Roman"/>
                <w:sz w:val="24"/>
                <w:szCs w:val="24"/>
                <w:lang w:val="sq-AL"/>
              </w:rPr>
              <w:t>.1. Të vlerësojë aplikacionet e subjekteve juridike që kërkojnë autorizim për zhvillimin e programeve të trajnimit për ekspertë të pavarur;</w:t>
            </w:r>
          </w:p>
          <w:p w14:paraId="12C68A66"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5B829D8"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3</w:t>
            </w:r>
            <w:r w:rsidRPr="00EE1BA4">
              <w:rPr>
                <w:rFonts w:ascii="Times New Roman" w:hAnsi="Times New Roman" w:cs="Times New Roman"/>
                <w:sz w:val="24"/>
                <w:szCs w:val="24"/>
                <w:lang w:val="sq-AL"/>
              </w:rPr>
              <w:t>.2. Të kryejë verifikimin e dokumentacionit dhe kapaciteteve infrastrukturore të aplikuesve;</w:t>
            </w:r>
          </w:p>
          <w:p w14:paraId="652A258C"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CEF6326"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3</w:t>
            </w:r>
            <w:r w:rsidRPr="00EE1BA4">
              <w:rPr>
                <w:rFonts w:ascii="Times New Roman" w:hAnsi="Times New Roman" w:cs="Times New Roman"/>
                <w:sz w:val="24"/>
                <w:szCs w:val="24"/>
                <w:lang w:val="sq-AL"/>
              </w:rPr>
              <w:t>.3. Të nxjerrë vendim me të cilin konstatohet plotësimi ose jo i kritereve për dhënien ose refuzimin e autorizimit në bazë të kritereve të kësaj Rregulloreje;</w:t>
            </w:r>
          </w:p>
          <w:p w14:paraId="26BB62E0" w14:textId="77777777" w:rsidR="008A5C3C" w:rsidRDefault="008A5C3C" w:rsidP="001467CC">
            <w:pPr>
              <w:spacing w:line="240" w:lineRule="auto"/>
              <w:ind w:left="283" w:right="-20"/>
              <w:jc w:val="both"/>
              <w:rPr>
                <w:rFonts w:ascii="Times New Roman" w:hAnsi="Times New Roman" w:cs="Times New Roman"/>
                <w:sz w:val="24"/>
                <w:szCs w:val="24"/>
                <w:lang w:val="sq-AL"/>
              </w:rPr>
            </w:pPr>
          </w:p>
          <w:p w14:paraId="164691B9" w14:textId="74989C08" w:rsidR="00F04414" w:rsidRPr="00EE1BA4" w:rsidRDefault="00F04414" w:rsidP="00F04414">
            <w:pPr>
              <w:spacing w:line="240" w:lineRule="auto"/>
              <w:ind w:right="-20"/>
              <w:jc w:val="both"/>
              <w:rPr>
                <w:rFonts w:ascii="Times New Roman" w:hAnsi="Times New Roman" w:cs="Times New Roman"/>
                <w:sz w:val="24"/>
                <w:szCs w:val="24"/>
                <w:lang w:val="sq-AL"/>
              </w:rPr>
            </w:pPr>
          </w:p>
          <w:p w14:paraId="3BFD8FC9"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 Ministria, përmes departamentit përgjegjës, ka për detyrë dhe është përgjegjëse:</w:t>
            </w:r>
          </w:p>
          <w:p w14:paraId="0981DAE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5B885D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xml:space="preserve">.1. Të monitorojë pajtueshmërinë e ofruesve të autorizuar me kërkesat e përcaktuara në këtë Rregullore; </w:t>
            </w:r>
          </w:p>
          <w:p w14:paraId="22F2AD52"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2EFE91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.2.</w:t>
            </w:r>
            <w:r w:rsidRPr="00EE1BA4">
              <w:rPr>
                <w:rFonts w:ascii="Times New Roman" w:hAnsi="Times New Roman" w:cs="Times New Roman"/>
                <w:sz w:val="24"/>
                <w:szCs w:val="24"/>
                <w:lang w:val="sq-AL"/>
              </w:rPr>
              <w:tab/>
              <w:t>Të hartojë raporte të rregullta për Sekretarin e Përgjithshëm të Ministrisë lidhur me procesin e autorizimit dhe zbatimin e programeve të trajnimit për ekspertë të pavarur.</w:t>
            </w:r>
          </w:p>
          <w:p w14:paraId="58CD3FEA"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519CED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xml:space="preserve">.3 Në rast të mospërputhjes </w:t>
            </w:r>
            <w:r w:rsidRPr="00B327B1">
              <w:rPr>
                <w:rFonts w:ascii="Times New Roman" w:hAnsi="Times New Roman" w:cs="Times New Roman"/>
                <w:sz w:val="24"/>
                <w:szCs w:val="24"/>
                <w:lang w:val="sq-AL"/>
              </w:rPr>
              <w:t>me</w:t>
            </w:r>
            <w:r w:rsidRPr="00EE1BA4">
              <w:rPr>
                <w:rFonts w:ascii="Times New Roman" w:hAnsi="Times New Roman" w:cs="Times New Roman"/>
                <w:sz w:val="24"/>
                <w:szCs w:val="24"/>
                <w:lang w:val="sq-AL"/>
              </w:rPr>
              <w:t xml:space="preserve"> kërkesa</w:t>
            </w:r>
            <w:r w:rsidRPr="00B327B1">
              <w:rPr>
                <w:rFonts w:ascii="Times New Roman" w:hAnsi="Times New Roman" w:cs="Times New Roman"/>
                <w:sz w:val="24"/>
                <w:szCs w:val="24"/>
                <w:lang w:val="sq-AL"/>
              </w:rPr>
              <w:t xml:space="preserve">t e </w:t>
            </w:r>
            <w:r w:rsidRPr="00EE1BA4">
              <w:rPr>
                <w:rFonts w:ascii="Times New Roman" w:hAnsi="Times New Roman" w:cs="Times New Roman"/>
                <w:sz w:val="24"/>
                <w:szCs w:val="24"/>
                <w:lang w:val="sq-AL"/>
              </w:rPr>
              <w:t>kësaj rregulloreje nga ana e ofruesve të programeve të trajnimit, të rekomandoj pezullimin ose revokimin e autorizimit për ofruesin e programit të trajnimit.</w:t>
            </w:r>
          </w:p>
          <w:p w14:paraId="68BA4AA5" w14:textId="20383DCA" w:rsidR="00F04414" w:rsidRDefault="00F04414" w:rsidP="001467CC">
            <w:pPr>
              <w:spacing w:line="240" w:lineRule="auto"/>
              <w:ind w:right="-20"/>
              <w:jc w:val="both"/>
              <w:rPr>
                <w:rFonts w:ascii="Times New Roman" w:hAnsi="Times New Roman" w:cs="Times New Roman"/>
                <w:sz w:val="24"/>
                <w:szCs w:val="24"/>
                <w:lang w:val="sq-AL"/>
              </w:rPr>
            </w:pPr>
          </w:p>
          <w:p w14:paraId="3885A183" w14:textId="77777777" w:rsidR="00455573" w:rsidRPr="00EE1BA4" w:rsidRDefault="00455573" w:rsidP="001467CC">
            <w:pPr>
              <w:spacing w:line="240" w:lineRule="auto"/>
              <w:ind w:right="-20"/>
              <w:jc w:val="both"/>
              <w:rPr>
                <w:rFonts w:ascii="Times New Roman" w:hAnsi="Times New Roman" w:cs="Times New Roman"/>
                <w:sz w:val="24"/>
                <w:szCs w:val="24"/>
                <w:lang w:val="sq-AL"/>
              </w:rPr>
            </w:pPr>
          </w:p>
          <w:p w14:paraId="293ADB7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14</w:t>
            </w:r>
          </w:p>
          <w:p w14:paraId="52029BA7"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Vendimi për autorizimin e ofruesve të programeve të trajnimit</w:t>
            </w:r>
          </w:p>
          <w:p w14:paraId="491A48AF" w14:textId="77777777" w:rsidR="008A5C3C" w:rsidRPr="00EE1BA4" w:rsidRDefault="008A5C3C" w:rsidP="00751DB6">
            <w:pPr>
              <w:spacing w:line="240" w:lineRule="auto"/>
              <w:jc w:val="both"/>
              <w:rPr>
                <w:rFonts w:ascii="Times New Roman" w:hAnsi="Times New Roman" w:cs="Times New Roman"/>
                <w:sz w:val="24"/>
                <w:szCs w:val="24"/>
                <w:lang w:val="sq-AL"/>
              </w:rPr>
            </w:pPr>
          </w:p>
          <w:p w14:paraId="1063347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Sekretari i përgjithshëm i ministrisë, mbi bazën e rekomandimit pozitiv nga komisioni vlerësues  nxjerr vendimin për Autorizimin e Ofruesit të Programeve të Trajnimit.  </w:t>
            </w:r>
          </w:p>
          <w:p w14:paraId="0B99984B" w14:textId="14859DFF" w:rsidR="00F04414" w:rsidRDefault="00F04414" w:rsidP="001467CC">
            <w:pPr>
              <w:spacing w:line="240" w:lineRule="auto"/>
              <w:ind w:right="-20"/>
              <w:jc w:val="both"/>
              <w:rPr>
                <w:rFonts w:ascii="Times New Roman" w:hAnsi="Times New Roman" w:cs="Times New Roman"/>
                <w:sz w:val="24"/>
                <w:szCs w:val="24"/>
                <w:lang w:val="sq-AL"/>
              </w:rPr>
            </w:pPr>
          </w:p>
          <w:p w14:paraId="650AF236" w14:textId="77777777" w:rsidR="00455573" w:rsidRPr="00EE1BA4" w:rsidRDefault="00455573" w:rsidP="001467CC">
            <w:pPr>
              <w:spacing w:line="240" w:lineRule="auto"/>
              <w:ind w:right="-20"/>
              <w:jc w:val="both"/>
              <w:rPr>
                <w:rFonts w:ascii="Times New Roman" w:hAnsi="Times New Roman" w:cs="Times New Roman"/>
                <w:sz w:val="24"/>
                <w:szCs w:val="24"/>
                <w:lang w:val="sq-AL"/>
              </w:rPr>
            </w:pPr>
          </w:p>
          <w:p w14:paraId="6C2D11D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 Autorizimi për zbatimin e programeve të trajnimit për ekspertë të pavarur jepet për një </w:t>
            </w:r>
            <w:r w:rsidRPr="00EE1BA4">
              <w:rPr>
                <w:rFonts w:ascii="Times New Roman" w:hAnsi="Times New Roman" w:cs="Times New Roman"/>
                <w:sz w:val="24"/>
                <w:szCs w:val="24"/>
                <w:lang w:val="sq-AL"/>
              </w:rPr>
              <w:lastRenderedPageBreak/>
              <w:t>periudhë prej pesë (5) vjetësh nga data në të cilën vendimi bëhet efektiv (data efektive), me mundësi vazhdimi pas vlerësimit pozitiv nga Ministria.</w:t>
            </w:r>
          </w:p>
          <w:p w14:paraId="181138E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7C17FF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557E6F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Kundër vendimit të Ministrisë lejohet ankesa brenda tridhjetë (30) ditëve nga data e pranimit të vendimit, e cila paraqitet në </w:t>
            </w:r>
            <w:r>
              <w:rPr>
                <w:rFonts w:ascii="Times New Roman" w:hAnsi="Times New Roman" w:cs="Times New Roman"/>
                <w:sz w:val="24"/>
                <w:szCs w:val="24"/>
                <w:lang w:val="sq-AL"/>
              </w:rPr>
              <w:t xml:space="preserve">Komisionin e Ankesave në </w:t>
            </w:r>
            <w:r w:rsidRPr="00EE1BA4">
              <w:rPr>
                <w:rFonts w:ascii="Times New Roman" w:hAnsi="Times New Roman" w:cs="Times New Roman"/>
                <w:sz w:val="24"/>
                <w:szCs w:val="24"/>
                <w:lang w:val="sq-AL"/>
              </w:rPr>
              <w:t>Ministri.</w:t>
            </w:r>
          </w:p>
          <w:p w14:paraId="1844C509" w14:textId="77777777" w:rsidR="008A5C3C" w:rsidRDefault="008A5C3C" w:rsidP="001467CC">
            <w:pPr>
              <w:spacing w:line="240" w:lineRule="auto"/>
              <w:ind w:right="-20"/>
              <w:jc w:val="both"/>
              <w:rPr>
                <w:rFonts w:ascii="Times New Roman" w:hAnsi="Times New Roman" w:cs="Times New Roman"/>
                <w:sz w:val="24"/>
                <w:szCs w:val="24"/>
                <w:lang w:val="sq-AL"/>
              </w:rPr>
            </w:pPr>
          </w:p>
          <w:p w14:paraId="4ACE13F4" w14:textId="5EF329C1" w:rsidR="00455573" w:rsidRPr="00EE1BA4" w:rsidRDefault="00455573" w:rsidP="001467CC">
            <w:pPr>
              <w:spacing w:line="240" w:lineRule="auto"/>
              <w:ind w:right="-20"/>
              <w:jc w:val="both"/>
              <w:rPr>
                <w:rFonts w:ascii="Times New Roman" w:hAnsi="Times New Roman" w:cs="Times New Roman"/>
                <w:sz w:val="24"/>
                <w:szCs w:val="24"/>
                <w:lang w:val="sq-AL"/>
              </w:rPr>
            </w:pPr>
          </w:p>
          <w:p w14:paraId="574FADF5"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15</w:t>
            </w:r>
          </w:p>
          <w:p w14:paraId="26D1778F"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Obligimet e ofruesit të programit të trajnimit</w:t>
            </w:r>
          </w:p>
          <w:p w14:paraId="4CE45D7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FE2D17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Ofruesi i programit të trajnimit është i obliguar që:</w:t>
            </w:r>
          </w:p>
          <w:p w14:paraId="6B8A61E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6DB94A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Të zbatojë programin e trajnimit kualifikues për ekspertë të pavarur në pajtim me Programin për trajnim e përcaktuar në nenin 5 të kësaj Rregulloreje. Programi i trajnimit kualifikues mund të zhvillohet me prani fizike, online në kohë reale (drejtpërdrejt), online sipas kërkesës ose duke përdorur çfarëdo kombinimi të këtyre metodave;</w:t>
            </w:r>
          </w:p>
          <w:p w14:paraId="20E245C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39C845E" w14:textId="77777777" w:rsidR="008A5C3C"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1.2. Të zbatojë Programin EVP për ekspertë të pavarur të licencuar në pajtim me programin e përcaktuar në nenin 8 të </w:t>
            </w:r>
            <w:r w:rsidRPr="00EE1BA4">
              <w:rPr>
                <w:rFonts w:ascii="Times New Roman" w:hAnsi="Times New Roman" w:cs="Times New Roman"/>
                <w:sz w:val="24"/>
                <w:szCs w:val="24"/>
                <w:lang w:val="sq-AL"/>
              </w:rPr>
              <w:lastRenderedPageBreak/>
              <w:t>kësaj Rregulloreje. Programi EVP mund të zhvillohet me prani fizike, online në kohë reale (drejtpërdrejt), online sipas kërkesës ose duke përdorur çfarëdo kombinimi të këtyre metodave;</w:t>
            </w:r>
          </w:p>
          <w:p w14:paraId="468EDB2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717A01D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Të verifikojë identitetin dhe pjesëmarrjen e secilit pjesëmarrës në programin e trajnimit;</w:t>
            </w:r>
          </w:p>
          <w:p w14:paraId="70A5886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0B6D5A7" w14:textId="70EEFCF7" w:rsidR="008A5C3C" w:rsidRDefault="008A5C3C" w:rsidP="00455573">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1.4.  Të sigurojë që pjesëmarrësit që aplikojnë për ndjekjen e Programit të trajnimit kualifikues i plotësojnë kërkesat e nevojshme lidhur me profesionin dhe përvojën e punës për marrjen e licencës, siç përcaktohet në nenin 19, dhe t’i njoftojë ata në rast të mos</w:t>
            </w:r>
            <w:r w:rsidR="00455573">
              <w:rPr>
                <w:rFonts w:ascii="Times New Roman" w:hAnsi="Times New Roman" w:cs="Times New Roman"/>
                <w:sz w:val="24"/>
                <w:szCs w:val="24"/>
                <w:lang w:val="sq-AL"/>
              </w:rPr>
              <w:t>plotësimit të këtyre kërkesave;</w:t>
            </w:r>
          </w:p>
          <w:p w14:paraId="493E753E" w14:textId="5D5EE7D0" w:rsidR="00455573" w:rsidRDefault="00455573" w:rsidP="001467CC">
            <w:pPr>
              <w:spacing w:line="240" w:lineRule="auto"/>
              <w:ind w:left="283" w:right="-20"/>
              <w:jc w:val="both"/>
              <w:rPr>
                <w:rFonts w:ascii="Times New Roman" w:hAnsi="Times New Roman" w:cs="Times New Roman"/>
                <w:sz w:val="24"/>
                <w:szCs w:val="24"/>
                <w:lang w:val="sq-AL"/>
              </w:rPr>
            </w:pPr>
          </w:p>
          <w:p w14:paraId="1CF00D40" w14:textId="77777777" w:rsidR="00455573" w:rsidRPr="00EE1BA4" w:rsidRDefault="00455573" w:rsidP="001467CC">
            <w:pPr>
              <w:spacing w:line="240" w:lineRule="auto"/>
              <w:ind w:left="283" w:right="-20"/>
              <w:jc w:val="both"/>
              <w:rPr>
                <w:rFonts w:ascii="Times New Roman" w:hAnsi="Times New Roman" w:cs="Times New Roman"/>
                <w:sz w:val="24"/>
                <w:szCs w:val="24"/>
                <w:lang w:val="sq-AL"/>
              </w:rPr>
            </w:pPr>
          </w:p>
          <w:p w14:paraId="54F653D1" w14:textId="70AF446E" w:rsidR="00455573" w:rsidRDefault="008A5C3C" w:rsidP="00455573">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1.5. Të verifikojë nëse pjesëmarrësi që aplikon për ndjekjen e programit të trajnimit kualifikues posedon Certifikatën për përfundimin me sukses të programit të trajnimit për auditorë të energjisë së ndërtesave, ose certifikatën për përfundimin me sukses të programit të trajnimit për vlerësues të energjisë, dhe, bazuar në këtë të udhëzojë pjesëmarrësin që të ndjekë ose Modulin 1 dhe Modulin 2, ose vetëm Modulin 2 të Prog</w:t>
            </w:r>
            <w:r w:rsidR="00455573">
              <w:rPr>
                <w:rFonts w:ascii="Times New Roman" w:hAnsi="Times New Roman" w:cs="Times New Roman"/>
                <w:sz w:val="24"/>
                <w:szCs w:val="24"/>
                <w:lang w:val="sq-AL"/>
              </w:rPr>
              <w:t>ramit të trajnimit kualifikues;</w:t>
            </w:r>
          </w:p>
          <w:p w14:paraId="0EE11724" w14:textId="77777777" w:rsidR="00455573" w:rsidRPr="00EE1BA4" w:rsidRDefault="00455573" w:rsidP="00455573">
            <w:pPr>
              <w:spacing w:line="240" w:lineRule="auto"/>
              <w:ind w:left="283"/>
              <w:jc w:val="both"/>
              <w:rPr>
                <w:rFonts w:ascii="Times New Roman" w:hAnsi="Times New Roman" w:cs="Times New Roman"/>
                <w:sz w:val="24"/>
                <w:szCs w:val="24"/>
                <w:lang w:val="sq-AL"/>
              </w:rPr>
            </w:pPr>
          </w:p>
          <w:p w14:paraId="303766C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1.6. Të zhvillojë komponentin me shkrim të vlerësimit përfundimtar për pjesëmarrësit që ndjekin Programin e trajnimit kualifikues për ekspertë të pavarur, i cili duhet të mbahet  me prani fizike;</w:t>
            </w:r>
          </w:p>
          <w:p w14:paraId="586FCCA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40BA22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1.7. Të verifikojë identitetin dhe pjesëmarrjen e secilit pjesëmarrës në vlerësimin përfundimtar;</w:t>
            </w:r>
          </w:p>
          <w:p w14:paraId="5D595AF5" w14:textId="5CEC5C32" w:rsidR="008A5C3C" w:rsidRDefault="008A5C3C" w:rsidP="001467CC">
            <w:pPr>
              <w:spacing w:line="240" w:lineRule="auto"/>
              <w:ind w:left="283" w:right="-20"/>
              <w:jc w:val="both"/>
              <w:rPr>
                <w:rFonts w:ascii="Times New Roman" w:hAnsi="Times New Roman" w:cs="Times New Roman"/>
                <w:sz w:val="24"/>
                <w:szCs w:val="24"/>
                <w:lang w:val="sq-AL"/>
              </w:rPr>
            </w:pPr>
          </w:p>
          <w:p w14:paraId="7299DF46" w14:textId="77777777" w:rsidR="00455573" w:rsidRPr="00EE1BA4" w:rsidRDefault="00455573" w:rsidP="001467CC">
            <w:pPr>
              <w:spacing w:line="240" w:lineRule="auto"/>
              <w:ind w:left="283" w:right="-20"/>
              <w:jc w:val="both"/>
              <w:rPr>
                <w:rFonts w:ascii="Times New Roman" w:hAnsi="Times New Roman" w:cs="Times New Roman"/>
                <w:sz w:val="24"/>
                <w:szCs w:val="24"/>
                <w:lang w:val="sq-AL"/>
              </w:rPr>
            </w:pPr>
          </w:p>
          <w:p w14:paraId="4803553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1.8. Të mbajë evidencë gjatë vlerësimit përfundimtar që përmban të dhënat e përcaktuara në nenin 7, paragrafi 4 të kësaj Rregulloreje;</w:t>
            </w:r>
          </w:p>
          <w:p w14:paraId="42E86A7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948D7A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1.9. Të ruajë provimin e plotësuar nga pjesëmarrësi që i është nënshtruar vlerësimit përfundimtar për së paku pesë (5) vjet;</w:t>
            </w:r>
          </w:p>
          <w:p w14:paraId="2A870B80"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19D0E67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1.10. Të lëshojë certifikatë të përfundimit të programit të trajnimit kualifikues për pjesëmarrësit që e kanë kaluar me sukses vlerësimin përfundimtar;</w:t>
            </w:r>
          </w:p>
          <w:p w14:paraId="7E257F0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F87F52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1.11. Të ngarkojë certifikatën e përfundimit të programit të trajnimit kualifikues në PEPEN;</w:t>
            </w:r>
          </w:p>
          <w:p w14:paraId="1DD5CF70" w14:textId="79CE00BE" w:rsidR="008A5C3C" w:rsidRDefault="008A5C3C" w:rsidP="001467CC">
            <w:pPr>
              <w:spacing w:line="240" w:lineRule="auto"/>
              <w:ind w:left="283" w:right="-20"/>
              <w:jc w:val="both"/>
              <w:rPr>
                <w:rFonts w:ascii="Times New Roman" w:hAnsi="Times New Roman" w:cs="Times New Roman"/>
                <w:sz w:val="24"/>
                <w:szCs w:val="24"/>
                <w:lang w:val="sq-AL"/>
              </w:rPr>
            </w:pPr>
          </w:p>
          <w:p w14:paraId="6EFF8031" w14:textId="77777777" w:rsidR="00455573" w:rsidRDefault="00455573" w:rsidP="001467CC">
            <w:pPr>
              <w:spacing w:line="240" w:lineRule="auto"/>
              <w:ind w:left="283" w:right="-20"/>
              <w:jc w:val="both"/>
              <w:rPr>
                <w:rFonts w:ascii="Times New Roman" w:hAnsi="Times New Roman" w:cs="Times New Roman"/>
                <w:sz w:val="24"/>
                <w:szCs w:val="24"/>
                <w:lang w:val="sq-AL"/>
              </w:rPr>
            </w:pPr>
          </w:p>
          <w:p w14:paraId="567D90DF" w14:textId="77777777" w:rsidR="00455573" w:rsidRPr="00EE1BA4" w:rsidRDefault="00455573" w:rsidP="001467CC">
            <w:pPr>
              <w:spacing w:line="240" w:lineRule="auto"/>
              <w:ind w:left="283" w:right="-20"/>
              <w:jc w:val="both"/>
              <w:rPr>
                <w:rFonts w:ascii="Times New Roman" w:hAnsi="Times New Roman" w:cs="Times New Roman"/>
                <w:sz w:val="24"/>
                <w:szCs w:val="24"/>
                <w:lang w:val="sq-AL"/>
              </w:rPr>
            </w:pPr>
          </w:p>
          <w:p w14:paraId="2E83BA8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1.12. Të lëshojë certifikatë pjesëmarrjeje në Programin EVP për ekspertët e pavarur të licencuar që kanë ndjekur programin;</w:t>
            </w:r>
          </w:p>
          <w:p w14:paraId="0E989C47"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FAFF63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1.13. Të ngarkojë certifikatën e pjesëmarrjes në programin EVP në PEPEN;</w:t>
            </w:r>
          </w:p>
          <w:p w14:paraId="6C86163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F10161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1.14. Të mbajë evidencë të pjesëmarrësve që kanë përfunduar programin e trajnimit;</w:t>
            </w:r>
          </w:p>
          <w:p w14:paraId="572BB0BE"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42283AC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1.15. T’i mundësojë Ministrisë mbikëqyrjen e zbatimit të programeve të trajnimit dhe përmbushjen e obligimeve të tjera në pajtim me këtë Rregullore;</w:t>
            </w:r>
          </w:p>
          <w:p w14:paraId="1C6377ED"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2EFC8934"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1.16. Të bëjë të qasshëm në uebfaqen zyrtare Programin e trajnimit dhe autorizimin për zbatimin e tij;</w:t>
            </w:r>
          </w:p>
          <w:p w14:paraId="29285C05"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0C5EF44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1.17. Të mbajë evidencë për ndjekjen e Programit të trajnimti nga kandidatët, dhe të sigurojë që vetëm kandidatët që kanë ndjekur të paktën shtatëdhjetë (70) % të trajnimit të kenë të drejtë ti nënshtrohen provimit. </w:t>
            </w:r>
          </w:p>
          <w:p w14:paraId="31CDEDB5"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250F2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1.18. Të sigurojë që pjesëmarrësve që ndjekin programet e trajnimit t’u ofrohen materialet e programit në formë elektronike, që përmbajnë përmbajtjen e plotë të programit të trajnimit.</w:t>
            </w:r>
          </w:p>
          <w:p w14:paraId="5CC2E8D7"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3C6B573F"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16</w:t>
            </w:r>
          </w:p>
          <w:p w14:paraId="7CFEEF3D"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Mbikëqyrja e ofruesve të autorizuar të Programeve të trajnimit</w:t>
            </w:r>
          </w:p>
          <w:p w14:paraId="5B2CF1D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645C61A"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w:t>
            </w:r>
            <w:r w:rsidRPr="00707B47">
              <w:rPr>
                <w:rFonts w:ascii="Times New Roman" w:hAnsi="Times New Roman" w:cs="Times New Roman"/>
                <w:sz w:val="24"/>
                <w:szCs w:val="24"/>
                <w:lang w:val="sq-AL"/>
              </w:rPr>
              <w:t>Ministria, përmes njësisë përgjegjëse për performancën energjetike ne ndërtesa,</w:t>
            </w:r>
            <w:r w:rsidRPr="00EE1BA4">
              <w:rPr>
                <w:rFonts w:ascii="Times New Roman" w:hAnsi="Times New Roman" w:cs="Times New Roman"/>
                <w:sz w:val="24"/>
                <w:szCs w:val="24"/>
                <w:lang w:val="sq-AL"/>
              </w:rPr>
              <w:t xml:space="preserve"> siguron mbikëqyrje të vazhdueshme të ofruesve të autorizuar të programeve të trajnimit.</w:t>
            </w:r>
          </w:p>
          <w:p w14:paraId="1DCDB1DB"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72CF34D"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Mbikëqyrja përfshin, por nuk kufizohet në:</w:t>
            </w:r>
          </w:p>
          <w:p w14:paraId="127EBB8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ECC28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w:t>
            </w:r>
            <w:r w:rsidRPr="00EE1BA4">
              <w:rPr>
                <w:rFonts w:ascii="Times New Roman" w:hAnsi="Times New Roman" w:cs="Times New Roman"/>
                <w:sz w:val="24"/>
                <w:szCs w:val="24"/>
                <w:lang w:val="sq-AL"/>
              </w:rPr>
              <w:tab/>
              <w:t>Verifikimin vjetor të zbatimit të përmbajtjes së programit të trajnimit për ekspertë të pavarur, në pajtim me përshkrimin e miratuar në autorizim;</w:t>
            </w:r>
          </w:p>
          <w:p w14:paraId="6FF0378B"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6D8FC2A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3F2BAE4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w:t>
            </w:r>
            <w:r w:rsidRPr="00EE1BA4">
              <w:rPr>
                <w:rFonts w:ascii="Times New Roman" w:hAnsi="Times New Roman" w:cs="Times New Roman"/>
                <w:sz w:val="24"/>
                <w:szCs w:val="24"/>
                <w:lang w:val="sq-AL"/>
              </w:rPr>
              <w:tab/>
              <w:t>Monitorimin e cilësisë së mësimdhënies dhe përgatitjes profesionale të trajnerëve;</w:t>
            </w:r>
          </w:p>
          <w:p w14:paraId="09C9AE64"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933E894"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w:t>
            </w:r>
            <w:r w:rsidRPr="00EE1BA4">
              <w:rPr>
                <w:rFonts w:ascii="Times New Roman" w:hAnsi="Times New Roman" w:cs="Times New Roman"/>
                <w:sz w:val="24"/>
                <w:szCs w:val="24"/>
                <w:lang w:val="sq-AL"/>
              </w:rPr>
              <w:tab/>
              <w:t>Verifikimin e infrastrukturës, duke përfshirë pajisjet mësimore dhe hapësirat fizike, në rastet kur programi i trajnimit zhvillohet me prani fizike;</w:t>
            </w:r>
          </w:p>
          <w:p w14:paraId="776E3CB8"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p>
          <w:p w14:paraId="5B1C5F92"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Verifikimin e mundësive për praktikë;</w:t>
            </w:r>
          </w:p>
          <w:p w14:paraId="6A8B4046"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7B2DAE45"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2.5. Verifikimin e mënyrës së vlerësimit të pjesëmarrësve dhe mbajtjes së dokumentacionit përkatës;</w:t>
            </w:r>
          </w:p>
          <w:p w14:paraId="22837C0A"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293A3F8F"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Vlerësimin e ankesave ose raporteve që lidhen me zhvillimin dhe ecurinë e programeve të trajnimit.</w:t>
            </w:r>
          </w:p>
          <w:p w14:paraId="3AA52612" w14:textId="77777777" w:rsidR="008A5C3C" w:rsidRPr="00EE1BA4" w:rsidRDefault="008A5C3C" w:rsidP="00F04414">
            <w:pPr>
              <w:spacing w:line="240" w:lineRule="auto"/>
              <w:ind w:left="283"/>
              <w:jc w:val="both"/>
              <w:rPr>
                <w:rFonts w:ascii="Times New Roman" w:hAnsi="Times New Roman" w:cs="Times New Roman"/>
                <w:sz w:val="24"/>
                <w:szCs w:val="24"/>
                <w:lang w:val="sq-AL"/>
              </w:rPr>
            </w:pPr>
          </w:p>
          <w:p w14:paraId="6CB24133"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D97DF7">
              <w:rPr>
                <w:rFonts w:ascii="Times New Roman" w:hAnsi="Times New Roman" w:cs="Times New Roman"/>
                <w:sz w:val="24"/>
                <w:szCs w:val="24"/>
                <w:lang w:val="sq-AL"/>
              </w:rPr>
              <w:t xml:space="preserve">2.7 verifikimin e përmbushjes së detyrime të përcaktuara me nenin </w:t>
            </w:r>
            <w:r w:rsidRPr="00B327B1">
              <w:rPr>
                <w:rFonts w:ascii="Times New Roman" w:hAnsi="Times New Roman" w:cs="Times New Roman"/>
                <w:sz w:val="24"/>
                <w:szCs w:val="24"/>
                <w:lang w:val="sq-AL"/>
              </w:rPr>
              <w:t>15</w:t>
            </w:r>
            <w:r w:rsidRPr="00D97DF7">
              <w:rPr>
                <w:rFonts w:ascii="Times New Roman" w:hAnsi="Times New Roman" w:cs="Times New Roman"/>
                <w:sz w:val="24"/>
                <w:szCs w:val="24"/>
                <w:lang w:val="sq-AL"/>
              </w:rPr>
              <w:t xml:space="preserve"> të kësaj rregulloreje.</w:t>
            </w:r>
            <w:r w:rsidRPr="00EE1BA4">
              <w:rPr>
                <w:rFonts w:ascii="Times New Roman" w:hAnsi="Times New Roman" w:cs="Times New Roman"/>
                <w:sz w:val="24"/>
                <w:szCs w:val="24"/>
                <w:lang w:val="sq-AL"/>
              </w:rPr>
              <w:t xml:space="preserve"> </w:t>
            </w:r>
          </w:p>
          <w:p w14:paraId="0D7C385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18B24EB"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17</w:t>
            </w:r>
          </w:p>
          <w:p w14:paraId="0214431C"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Vazhdimi  i Autorizimit për zbatimin e Programeve të Trajnimit për Ekspertë të Pavarur</w:t>
            </w:r>
          </w:p>
          <w:p w14:paraId="5E5F46D6" w14:textId="77777777" w:rsidR="008A5C3C" w:rsidRPr="00EE1BA4" w:rsidRDefault="008A5C3C" w:rsidP="00751DB6">
            <w:pPr>
              <w:spacing w:line="240" w:lineRule="auto"/>
              <w:jc w:val="both"/>
              <w:rPr>
                <w:rFonts w:ascii="Times New Roman" w:hAnsi="Times New Roman" w:cs="Times New Roman"/>
                <w:sz w:val="24"/>
                <w:szCs w:val="24"/>
                <w:lang w:val="sq-AL"/>
              </w:rPr>
            </w:pPr>
          </w:p>
          <w:p w14:paraId="082D6C65"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Autorizimi për zbatimin e programeve të trajnimit për ekspertë të pavarur mund të vazhdohet nëse ofruesi i trajnimit paraqet aplikacion të ri jo më vonë se tre (3) muaj para skadimit të autorizimit ekzistues.</w:t>
            </w:r>
          </w:p>
          <w:p w14:paraId="51A41158" w14:textId="77777777" w:rsidR="008A5C3C" w:rsidRDefault="008A5C3C" w:rsidP="001467CC">
            <w:pPr>
              <w:spacing w:line="240" w:lineRule="auto"/>
              <w:ind w:right="-20"/>
              <w:jc w:val="both"/>
              <w:rPr>
                <w:rFonts w:ascii="Times New Roman" w:hAnsi="Times New Roman" w:cs="Times New Roman"/>
                <w:sz w:val="24"/>
                <w:szCs w:val="24"/>
                <w:lang w:val="sq-AL"/>
              </w:rPr>
            </w:pPr>
          </w:p>
          <w:p w14:paraId="1E3A2EB8" w14:textId="77777777" w:rsidR="008A5C3C" w:rsidRDefault="008A5C3C" w:rsidP="001467CC">
            <w:pPr>
              <w:spacing w:line="240" w:lineRule="auto"/>
              <w:ind w:right="-20"/>
              <w:jc w:val="both"/>
              <w:rPr>
                <w:rFonts w:ascii="Times New Roman" w:hAnsi="Times New Roman" w:cs="Times New Roman"/>
                <w:sz w:val="24"/>
                <w:szCs w:val="24"/>
                <w:lang w:val="sq-AL"/>
              </w:rPr>
            </w:pPr>
          </w:p>
          <w:p w14:paraId="391F02D7" w14:textId="77777777" w:rsidR="008A5C3C" w:rsidRPr="00EE1BA4" w:rsidRDefault="008A5C3C" w:rsidP="00751DB6">
            <w:pPr>
              <w:spacing w:line="240" w:lineRule="auto"/>
              <w:jc w:val="both"/>
              <w:rPr>
                <w:rFonts w:ascii="Times New Roman" w:hAnsi="Times New Roman" w:cs="Times New Roman"/>
                <w:sz w:val="24"/>
                <w:szCs w:val="24"/>
                <w:lang w:val="sq-AL"/>
              </w:rPr>
            </w:pPr>
            <w:r w:rsidRPr="00B327B1">
              <w:rPr>
                <w:rFonts w:ascii="Times New Roman" w:hAnsi="Times New Roman" w:cs="Times New Roman"/>
                <w:sz w:val="24"/>
                <w:szCs w:val="24"/>
                <w:lang w:val="sq-AL"/>
              </w:rPr>
              <w:t xml:space="preserve">2. </w:t>
            </w:r>
            <w:r w:rsidRPr="00EE1BA4">
              <w:rPr>
                <w:rFonts w:ascii="Times New Roman" w:hAnsi="Times New Roman" w:cs="Times New Roman"/>
                <w:sz w:val="24"/>
                <w:szCs w:val="24"/>
                <w:lang w:val="sq-AL"/>
              </w:rPr>
              <w:t xml:space="preserve">Autorizimi do vazhdohet  me kusht që ofruesi i programeve të trajnimit të ketë vlerësim pozitiv të përmbushjes së detyrimeve gjatë periudhës paraprake të autorizimit.  </w:t>
            </w:r>
          </w:p>
          <w:p w14:paraId="75BCBC35" w14:textId="77777777" w:rsidR="008A5C3C" w:rsidRDefault="008A5C3C" w:rsidP="00751DB6">
            <w:pPr>
              <w:spacing w:line="240" w:lineRule="auto"/>
              <w:jc w:val="both"/>
              <w:rPr>
                <w:rFonts w:ascii="Times New Roman" w:hAnsi="Times New Roman" w:cs="Times New Roman"/>
                <w:sz w:val="24"/>
                <w:szCs w:val="24"/>
                <w:lang w:val="sq-AL"/>
              </w:rPr>
            </w:pPr>
          </w:p>
          <w:p w14:paraId="648D2FBE"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Në aplikacionin për vazhdimin e autorizimit, të përgatitur duke përdorur modelin e përcaktuar në Shtojcën 1 të kësaj </w:t>
            </w:r>
            <w:r w:rsidRPr="00EE1BA4">
              <w:rPr>
                <w:rFonts w:ascii="Times New Roman" w:hAnsi="Times New Roman" w:cs="Times New Roman"/>
                <w:sz w:val="24"/>
                <w:szCs w:val="24"/>
                <w:lang w:val="sq-AL"/>
              </w:rPr>
              <w:lastRenderedPageBreak/>
              <w:t>Rregulloreje, ceket lloji i autorizimit që duhet të shënohet është “Vazhdim i autorizimit”.</w:t>
            </w:r>
          </w:p>
          <w:p w14:paraId="176D7AD8" w14:textId="77777777" w:rsidR="008A5C3C" w:rsidRPr="00EE1BA4" w:rsidRDefault="008A5C3C" w:rsidP="00751DB6">
            <w:pPr>
              <w:spacing w:line="240" w:lineRule="auto"/>
              <w:jc w:val="both"/>
              <w:rPr>
                <w:rFonts w:ascii="Times New Roman" w:hAnsi="Times New Roman" w:cs="Times New Roman"/>
                <w:sz w:val="24"/>
                <w:szCs w:val="24"/>
                <w:lang w:val="sq-AL"/>
              </w:rPr>
            </w:pPr>
          </w:p>
          <w:p w14:paraId="5E0E7CB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Aplikacioni përfshin gjithashtu të dhëna për autorizimin e lëshuar më parë, duke përfshirë shenjën klasifikuese, numrin e regjistrit, datën e lëshimit dhe datën efektive (datën e hyrjes në fuqi).</w:t>
            </w:r>
          </w:p>
          <w:p w14:paraId="2F8399B1" w14:textId="555EF930" w:rsidR="008A5C3C" w:rsidRPr="00EE1BA4" w:rsidRDefault="008A5C3C" w:rsidP="00F04414">
            <w:pPr>
              <w:spacing w:line="240" w:lineRule="auto"/>
              <w:jc w:val="both"/>
              <w:rPr>
                <w:rFonts w:ascii="Times New Roman" w:hAnsi="Times New Roman" w:cs="Times New Roman"/>
                <w:sz w:val="24"/>
                <w:szCs w:val="24"/>
                <w:lang w:val="sq-AL"/>
              </w:rPr>
            </w:pPr>
          </w:p>
          <w:p w14:paraId="66ABF271" w14:textId="77777777" w:rsidR="008A5C3C" w:rsidRPr="00DB6F3A" w:rsidRDefault="008A5C3C" w:rsidP="001467CC">
            <w:pPr>
              <w:spacing w:line="240" w:lineRule="auto"/>
              <w:ind w:right="-20"/>
              <w:jc w:val="center"/>
              <w:rPr>
                <w:rFonts w:ascii="Times New Roman" w:hAnsi="Times New Roman" w:cs="Times New Roman"/>
                <w:b/>
                <w:bCs/>
                <w:sz w:val="24"/>
                <w:szCs w:val="24"/>
                <w:lang w:val="sq-AL"/>
              </w:rPr>
            </w:pPr>
            <w:r w:rsidRPr="00DB6F3A">
              <w:rPr>
                <w:rFonts w:ascii="Times New Roman" w:hAnsi="Times New Roman" w:cs="Times New Roman"/>
                <w:b/>
                <w:bCs/>
                <w:sz w:val="24"/>
                <w:szCs w:val="24"/>
                <w:lang w:val="sq-AL"/>
              </w:rPr>
              <w:t>Neni 18</w:t>
            </w:r>
          </w:p>
          <w:p w14:paraId="6D80BC67" w14:textId="77777777" w:rsidR="008A5C3C" w:rsidRPr="00DB6F3A" w:rsidRDefault="008A5C3C" w:rsidP="00751DB6">
            <w:pPr>
              <w:spacing w:line="240" w:lineRule="auto"/>
              <w:jc w:val="center"/>
              <w:rPr>
                <w:rFonts w:ascii="Times New Roman" w:hAnsi="Times New Roman" w:cs="Times New Roman"/>
                <w:b/>
                <w:bCs/>
                <w:sz w:val="24"/>
                <w:szCs w:val="24"/>
                <w:lang w:val="sq-AL"/>
              </w:rPr>
            </w:pPr>
            <w:r w:rsidRPr="00B327B1">
              <w:rPr>
                <w:rFonts w:ascii="Times New Roman" w:hAnsi="Times New Roman" w:cs="Times New Roman"/>
                <w:b/>
                <w:bCs/>
                <w:sz w:val="24"/>
                <w:szCs w:val="24"/>
                <w:lang w:val="sq-AL"/>
              </w:rPr>
              <w:t xml:space="preserve">Pezullimi, </w:t>
            </w:r>
            <w:r w:rsidRPr="00DB6F3A">
              <w:rPr>
                <w:rFonts w:ascii="Times New Roman" w:hAnsi="Times New Roman" w:cs="Times New Roman"/>
                <w:b/>
                <w:bCs/>
                <w:sz w:val="24"/>
                <w:szCs w:val="24"/>
                <w:lang w:val="sq-AL"/>
              </w:rPr>
              <w:t xml:space="preserve">Revokimi </w:t>
            </w:r>
            <w:r w:rsidRPr="00B327B1">
              <w:rPr>
                <w:rFonts w:ascii="Times New Roman" w:hAnsi="Times New Roman" w:cs="Times New Roman"/>
                <w:b/>
                <w:bCs/>
                <w:sz w:val="24"/>
                <w:szCs w:val="24"/>
                <w:lang w:val="sq-AL"/>
              </w:rPr>
              <w:t xml:space="preserve">dhe Ndërprerja e </w:t>
            </w:r>
            <w:r w:rsidRPr="00DB6F3A">
              <w:rPr>
                <w:rFonts w:ascii="Times New Roman" w:hAnsi="Times New Roman" w:cs="Times New Roman"/>
                <w:b/>
                <w:bCs/>
                <w:sz w:val="24"/>
                <w:szCs w:val="24"/>
                <w:lang w:val="sq-AL"/>
              </w:rPr>
              <w:t>Autorizimit për Zbatimin e Programeve të Trajnimit për Ekspertë të Pavarur</w:t>
            </w:r>
          </w:p>
          <w:p w14:paraId="7EC8B612" w14:textId="77777777" w:rsidR="008A5C3C" w:rsidRDefault="008A5C3C" w:rsidP="001467CC">
            <w:pPr>
              <w:spacing w:line="240" w:lineRule="auto"/>
              <w:ind w:right="-20"/>
              <w:jc w:val="both"/>
              <w:rPr>
                <w:rFonts w:ascii="Times New Roman" w:hAnsi="Times New Roman" w:cs="Times New Roman"/>
                <w:sz w:val="24"/>
                <w:szCs w:val="24"/>
                <w:highlight w:val="yellow"/>
                <w:lang w:val="sq-AL"/>
              </w:rPr>
            </w:pPr>
          </w:p>
          <w:p w14:paraId="74FDDE13" w14:textId="77777777" w:rsidR="008A5C3C" w:rsidRPr="00B327B1" w:rsidRDefault="008A5C3C" w:rsidP="00F04414">
            <w:pPr>
              <w:spacing w:line="240" w:lineRule="auto"/>
              <w:jc w:val="both"/>
              <w:rPr>
                <w:rFonts w:ascii="Times New Roman" w:hAnsi="Times New Roman" w:cs="Times New Roman"/>
                <w:sz w:val="24"/>
                <w:szCs w:val="24"/>
                <w:highlight w:val="yellow"/>
                <w:lang w:val="sq-AL"/>
              </w:rPr>
            </w:pPr>
          </w:p>
          <w:p w14:paraId="4A3D83C0" w14:textId="77777777" w:rsidR="008A5C3C" w:rsidRPr="00B327B1" w:rsidRDefault="008A5C3C" w:rsidP="00751DB6">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1. Ministria mund të pezullojë autorizimin e ofruesit të programit të trajnimit kur, gjatë mbikëqyrjes, konstatohet mospërmbushje e kërkesave ose detyrimeve të përcaktuara me këtë Rregullore, e cila mund të korrigjohet dhe, për nga natyra dhe rëndësia e saj, nuk arsyeton revokimin e autorizimit.</w:t>
            </w:r>
          </w:p>
          <w:p w14:paraId="34F4388A" w14:textId="77777777" w:rsidR="008A5C3C" w:rsidRDefault="008A5C3C" w:rsidP="001467CC">
            <w:pPr>
              <w:spacing w:line="240" w:lineRule="auto"/>
              <w:rPr>
                <w:rFonts w:ascii="Times New Roman" w:eastAsia="Times New Roman" w:hAnsi="Times New Roman" w:cs="Times New Roman"/>
                <w:kern w:val="0"/>
                <w:sz w:val="24"/>
                <w:szCs w:val="24"/>
                <w:highlight w:val="yellow"/>
                <w:lang w:val="sq-AL"/>
                <w14:ligatures w14:val="none"/>
              </w:rPr>
            </w:pPr>
          </w:p>
          <w:p w14:paraId="1829CD2B" w14:textId="77777777" w:rsidR="008A5C3C" w:rsidRDefault="008A5C3C" w:rsidP="001467CC">
            <w:pPr>
              <w:spacing w:line="240" w:lineRule="auto"/>
              <w:rPr>
                <w:rFonts w:ascii="Times New Roman" w:eastAsia="Times New Roman" w:hAnsi="Times New Roman" w:cs="Times New Roman"/>
                <w:kern w:val="0"/>
                <w:sz w:val="24"/>
                <w:szCs w:val="24"/>
                <w:highlight w:val="yellow"/>
                <w:lang w:val="sq-AL"/>
                <w14:ligatures w14:val="none"/>
              </w:rPr>
            </w:pPr>
          </w:p>
          <w:p w14:paraId="16B0A598" w14:textId="77777777" w:rsidR="008A5C3C" w:rsidRDefault="008A5C3C" w:rsidP="00751DB6">
            <w:pPr>
              <w:spacing w:line="240" w:lineRule="auto"/>
              <w:jc w:val="both"/>
              <w:rPr>
                <w:rFonts w:ascii="Times New Roman" w:eastAsia="Times New Roman" w:hAnsi="Times New Roman" w:cs="Times New Roman"/>
                <w:kern w:val="0"/>
                <w:sz w:val="24"/>
                <w:szCs w:val="24"/>
                <w:lang w:val="sq-AL"/>
                <w14:ligatures w14:val="none"/>
              </w:rPr>
            </w:pPr>
            <w:r w:rsidRPr="00707B47">
              <w:rPr>
                <w:rFonts w:ascii="Times New Roman" w:eastAsia="Times New Roman" w:hAnsi="Times New Roman" w:cs="Times New Roman"/>
                <w:kern w:val="0"/>
                <w:sz w:val="24"/>
                <w:szCs w:val="24"/>
                <w:lang w:val="sq-AL"/>
                <w14:ligatures w14:val="none"/>
              </w:rPr>
              <w:t>2. Autorizimi mund të pezullohet në një afat prej një (1) deri në gjashtë (6) muaj, veçanërisht kur ofruesi:</w:t>
            </w:r>
          </w:p>
          <w:p w14:paraId="11CD69D3" w14:textId="77777777" w:rsidR="008A5C3C" w:rsidRPr="00B327B1" w:rsidRDefault="008A5C3C" w:rsidP="001467CC">
            <w:pPr>
              <w:spacing w:line="240" w:lineRule="auto"/>
              <w:rPr>
                <w:rFonts w:ascii="Times New Roman" w:eastAsia="Times New Roman" w:hAnsi="Times New Roman" w:cs="Times New Roman"/>
                <w:kern w:val="0"/>
                <w:sz w:val="24"/>
                <w:szCs w:val="24"/>
                <w:lang w:val="sq-AL"/>
                <w14:ligatures w14:val="none"/>
              </w:rPr>
            </w:pPr>
          </w:p>
          <w:p w14:paraId="10618093"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2.1. nuk e zbaton programin e trajnimit në përputhje me përmbajtjen dhe kushtet për të cilat është autorizuar;</w:t>
            </w:r>
          </w:p>
          <w:p w14:paraId="078E2E5E"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7495910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lastRenderedPageBreak/>
              <w:t>2.2. nuk siguron përmbushjen e kërkesave të përcaktuara për trajnerët, hapësirat, pajisjet ose kushtet e tjera të nevojshme për zhvillimin e programit;</w:t>
            </w:r>
          </w:p>
          <w:p w14:paraId="28E8D0CC" w14:textId="3D8540ED"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C189FBC" w14:textId="77777777" w:rsidR="00F04414" w:rsidRDefault="00F04414"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069ED849"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2.3. nuk i verifikon në mënyrë të rregullt kriteret, identitetin ose pjesëmarrjen e kandidatëve;</w:t>
            </w:r>
          </w:p>
          <w:p w14:paraId="16DC2883"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170AE1B7"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2.4. nuk e organizon ose zhvillon vlerësimin përfundimtar në pajtim me kërkesat e kësaj Rregulloreje;</w:t>
            </w:r>
          </w:p>
          <w:p w14:paraId="1781DED5"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C4E517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2.5. nuk mban ose ruan evidencat dhe dokumentacionin e kërkuar me këtë Rregullore;</w:t>
            </w:r>
          </w:p>
          <w:p w14:paraId="13974182"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2CB8C99B"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2.6. nuk i lëshon ose nuk i ngarkon në PEPEN certifikatat dhe të dhënat e kërkuara në mënyrën e përcaktuar me këtë Rregullore;</w:t>
            </w:r>
          </w:p>
          <w:p w14:paraId="481B0DAF"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50E8CC43"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2.7. nuk i mundëson Ministrisë ushtrimin e mbikëqyrjes; ose</w:t>
            </w:r>
          </w:p>
          <w:p w14:paraId="0DF1107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74107A5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2.8. nuk ndërmerr masat korrigjuese të kërkuara nga Ministria brenda afatit të përcaktuar.</w:t>
            </w:r>
          </w:p>
          <w:p w14:paraId="37316944"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7DA028A5"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3.</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Me vendimin për pezullim, Ministria përcakton shkeljet e konstatuara, masat </w:t>
            </w:r>
            <w:r w:rsidRPr="00B327B1">
              <w:rPr>
                <w:rFonts w:ascii="Times New Roman" w:eastAsia="Times New Roman" w:hAnsi="Times New Roman" w:cs="Times New Roman"/>
                <w:kern w:val="0"/>
                <w:sz w:val="24"/>
                <w:szCs w:val="24"/>
                <w:lang w:val="sq-AL"/>
                <w14:ligatures w14:val="none"/>
              </w:rPr>
              <w:lastRenderedPageBreak/>
              <w:t>korrigjuese që duhet të ndërmerren dhe afatin për përmbushjen e tyre.</w:t>
            </w:r>
          </w:p>
          <w:p w14:paraId="04444512"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739CAE66" w14:textId="61F53B58"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4.</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Gjatë periudhës së pezullimit, ofruesi nuk mund të fillojë programe të reja trajnimi, të zhvillojë vlerësime përfundimtare ose të lëshojë certifikata në bazë të autorizimit të pezulluar.</w:t>
            </w:r>
          </w:p>
          <w:p w14:paraId="5CDB7A03"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6AE4A1C6"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Autorizimi revokohet kur konstatohet shkelje e rëndë ose e përsëritur e kushteve të autorizimit ose e detyrimeve të përcaktuara me këtë Rregullore, veçanërisht kur ofruesi:</w:t>
            </w:r>
          </w:p>
          <w:p w14:paraId="601F1D37"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4B0C397"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C4C2DF5"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5.1. e ka fituar autorizimin mbi bazën e të dhënave ose dokumentacionit të rremë apo mashtrues;</w:t>
            </w:r>
          </w:p>
          <w:p w14:paraId="018BC907"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AABCDC8"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5.2. falsifikon, manipulon ose lëshon certifikata apo dokumente në kundërshtim me kërkesat e kësaj Rregulloreje;</w:t>
            </w:r>
          </w:p>
          <w:p w14:paraId="5C02735B"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5105F78"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5.3. lejon kalimin e vlerësimit ose lëshimin e certifikatës për personin që nuk i ka plotësuar kushtet e përcaktuara me këtë Rregullore;</w:t>
            </w:r>
          </w:p>
          <w:p w14:paraId="402B70A3" w14:textId="77777777" w:rsidR="008A5C3C" w:rsidRDefault="008A5C3C" w:rsidP="00276F38">
            <w:pPr>
              <w:spacing w:line="240" w:lineRule="auto"/>
              <w:ind w:left="288"/>
              <w:jc w:val="both"/>
              <w:rPr>
                <w:rFonts w:ascii="Times New Roman" w:eastAsia="Times New Roman" w:hAnsi="Times New Roman" w:cs="Times New Roman"/>
                <w:kern w:val="0"/>
                <w:sz w:val="24"/>
                <w:szCs w:val="24"/>
                <w:highlight w:val="yellow"/>
                <w:lang w:val="sq-AL"/>
                <w14:ligatures w14:val="none"/>
              </w:rPr>
            </w:pPr>
          </w:p>
          <w:p w14:paraId="5D8CE239" w14:textId="77777777" w:rsidR="008A5C3C" w:rsidRPr="006F634E"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6F634E">
              <w:rPr>
                <w:rFonts w:ascii="Times New Roman" w:eastAsia="Times New Roman" w:hAnsi="Times New Roman" w:cs="Times New Roman"/>
                <w:kern w:val="0"/>
                <w:sz w:val="24"/>
                <w:szCs w:val="24"/>
                <w:lang w:val="sq-AL"/>
                <w14:ligatures w14:val="none"/>
              </w:rPr>
              <w:t>5.4. ndryshon në mënyrë thelbësore programin e autorizuar ose e zhvillon atë në kundërshtim të rëndë me programin e miratuar;</w:t>
            </w:r>
          </w:p>
          <w:p w14:paraId="00CF89B7"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4E2DF43"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5.5. nuk i plotëson më kriteret themelore mbi bazën e të cilave është dhënë autorizimi dhe nuk ekziston mundësia e korrigjimit të tyre brenda një afati të arsyeshëm;</w:t>
            </w:r>
          </w:p>
          <w:p w14:paraId="7E9BE681"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3DE6CE0C"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5.6. pengon në mënyrë të vazhdueshme ose refuzon ushtrimin e mbikëqyrjes nga Ministria;</w:t>
            </w:r>
          </w:p>
          <w:p w14:paraId="5A7B893C"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504CABB2"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5.7. vazhdon zhvillimin e programeve të trajnimit, vlerësimeve ose lëshimin e certifikatave gjatë periudhës së pezullimit;</w:t>
            </w:r>
          </w:p>
          <w:p w14:paraId="2863B0E5"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138603E1"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5.8. përsërit shkeljet për të cilat autorizimi është pezulluar më parë; ose</w:t>
            </w:r>
          </w:p>
          <w:p w14:paraId="174F9B8B" w14:textId="77777777" w:rsidR="008A5C3C"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p>
          <w:p w14:paraId="640EDDF0" w14:textId="77777777" w:rsidR="008A5C3C" w:rsidRPr="00B327B1" w:rsidRDefault="008A5C3C" w:rsidP="00276F38">
            <w:pPr>
              <w:spacing w:line="240" w:lineRule="auto"/>
              <w:ind w:left="288"/>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5.9. nuk i eliminon, brenda afatit të përcaktuar, shkeljet që kanë shërbyer si bazë për pezullimin e autorizimit.</w:t>
            </w:r>
          </w:p>
          <w:p w14:paraId="2965341A"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2A8CA336"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705E1951"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6.</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Gjatë përcaktimit të masës së pezullimit ose revokimit merren parasysh natyra dhe rëndësia e shkeljes, pasojat e saj, përsëritja e shkeljes, ndikimi në integritetin e procesit të trajnimit dhe vlerësimit, si dhe masat e ndërmarra nga ofruesi për korrigjimin e shkeljes.</w:t>
            </w:r>
          </w:p>
          <w:p w14:paraId="64FE3C4C"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085C23D4"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51D724ED"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lastRenderedPageBreak/>
              <w:t>7</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Ofruesi i autorizuar mund t’i paraqesë Ministrisë kërkesë për ndërprerjen e autorizimit nëse nuk dëshiron më të zhvillojë programe trajnimi për ekspertë të pavarur. </w:t>
            </w:r>
          </w:p>
          <w:p w14:paraId="45B078AE"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1E128A39"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484D6C79"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t>8</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Subjekti të cilit i është ndërprerë autorizimi sipas paragrafit 8 të këtij neni mund të aplikojë përsëri për autorizim në pajtim me kriteret dhe procedurat e përcaktuara me këtë Rregullore.</w:t>
            </w:r>
          </w:p>
          <w:p w14:paraId="5D472789" w14:textId="77777777" w:rsidR="008A5C3C" w:rsidRDefault="008A5C3C" w:rsidP="00276F38">
            <w:pPr>
              <w:spacing w:line="240" w:lineRule="auto"/>
              <w:jc w:val="both"/>
              <w:rPr>
                <w:rFonts w:ascii="Times New Roman" w:eastAsia="Times New Roman" w:hAnsi="Times New Roman" w:cs="Times New Roman"/>
                <w:kern w:val="0"/>
                <w:sz w:val="24"/>
                <w:szCs w:val="24"/>
                <w:lang w:val="sq-AL"/>
                <w14:ligatures w14:val="none"/>
              </w:rPr>
            </w:pPr>
          </w:p>
          <w:p w14:paraId="0DC49AD9" w14:textId="77777777" w:rsidR="008A5C3C" w:rsidRPr="00B327B1" w:rsidRDefault="008A5C3C" w:rsidP="00276F38">
            <w:pPr>
              <w:spacing w:line="240" w:lineRule="auto"/>
              <w:jc w:val="both"/>
              <w:rPr>
                <w:rFonts w:ascii="Times New Roman" w:eastAsia="Times New Roman" w:hAnsi="Times New Roman" w:cs="Times New Roman"/>
                <w:kern w:val="0"/>
                <w:sz w:val="24"/>
                <w:szCs w:val="24"/>
                <w:lang w:val="sq-AL"/>
                <w14:ligatures w14:val="none"/>
              </w:rPr>
            </w:pPr>
            <w:r>
              <w:rPr>
                <w:rFonts w:ascii="Times New Roman" w:eastAsia="Times New Roman" w:hAnsi="Times New Roman" w:cs="Times New Roman"/>
                <w:kern w:val="0"/>
                <w:sz w:val="24"/>
                <w:szCs w:val="24"/>
                <w:lang w:val="sq-AL"/>
                <w14:ligatures w14:val="none"/>
              </w:rPr>
              <w:t>9</w:t>
            </w:r>
            <w:r w:rsidRPr="00B327B1">
              <w:rPr>
                <w:rFonts w:ascii="Times New Roman" w:eastAsia="Times New Roman" w:hAnsi="Times New Roman" w:cs="Times New Roman"/>
                <w:kern w:val="0"/>
                <w:sz w:val="24"/>
                <w:szCs w:val="24"/>
                <w:lang w:val="sq-AL"/>
                <w14:ligatures w14:val="none"/>
              </w:rPr>
              <w:t>.</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 xml:space="preserve">Kundër vendimit për pezullimin ose </w:t>
            </w:r>
            <w:r w:rsidRPr="00707B47">
              <w:rPr>
                <w:rFonts w:ascii="Times New Roman" w:eastAsia="Times New Roman" w:hAnsi="Times New Roman" w:cs="Times New Roman"/>
                <w:kern w:val="0"/>
                <w:sz w:val="24"/>
                <w:szCs w:val="24"/>
                <w:lang w:val="sq-AL"/>
                <w14:ligatures w14:val="none"/>
              </w:rPr>
              <w:t>revokimin e autorizimit lejohet ankesa në pajtim me nenin 28 të kësaj</w:t>
            </w:r>
            <w:r w:rsidRPr="00B327B1">
              <w:rPr>
                <w:rFonts w:ascii="Times New Roman" w:eastAsia="Times New Roman" w:hAnsi="Times New Roman" w:cs="Times New Roman"/>
                <w:kern w:val="0"/>
                <w:sz w:val="24"/>
                <w:szCs w:val="24"/>
                <w:lang w:val="sq-AL"/>
                <w14:ligatures w14:val="none"/>
              </w:rPr>
              <w:t xml:space="preserve"> Rregulloreje dhe Ligjin përkatës për Procedurën e Përgjithshme Administrative.</w:t>
            </w:r>
          </w:p>
          <w:p w14:paraId="4A7535C6" w14:textId="77777777" w:rsidR="008A5C3C" w:rsidRDefault="008A5C3C" w:rsidP="001467CC">
            <w:pPr>
              <w:spacing w:line="240" w:lineRule="auto"/>
              <w:ind w:right="-20"/>
              <w:jc w:val="both"/>
              <w:rPr>
                <w:rFonts w:ascii="Times New Roman" w:hAnsi="Times New Roman" w:cs="Times New Roman"/>
                <w:sz w:val="24"/>
                <w:szCs w:val="24"/>
                <w:lang w:val="sq-AL"/>
              </w:rPr>
            </w:pPr>
          </w:p>
          <w:p w14:paraId="0D9CB69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015612C" w14:textId="77777777" w:rsidR="008A5C3C" w:rsidRPr="00EE1BA4" w:rsidRDefault="008A5C3C" w:rsidP="00751DB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IV</w:t>
            </w:r>
          </w:p>
          <w:p w14:paraId="5F3DB62A" w14:textId="77777777" w:rsidR="008A5C3C" w:rsidRPr="00EE1BA4" w:rsidRDefault="008A5C3C" w:rsidP="00751DB6">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LICENCIMI DHE RILICENCIMI I EKSPERTËVE TË PAVARUR</w:t>
            </w:r>
          </w:p>
          <w:p w14:paraId="5D8259A6" w14:textId="77777777" w:rsidR="008A5C3C" w:rsidRDefault="008A5C3C" w:rsidP="00751DB6">
            <w:pPr>
              <w:spacing w:line="240" w:lineRule="auto"/>
              <w:jc w:val="both"/>
              <w:rPr>
                <w:rFonts w:ascii="Times New Roman" w:hAnsi="Times New Roman" w:cs="Times New Roman"/>
                <w:sz w:val="24"/>
                <w:szCs w:val="24"/>
                <w:lang w:val="sq-AL"/>
              </w:rPr>
            </w:pPr>
          </w:p>
          <w:p w14:paraId="6CB620D3" w14:textId="77777777" w:rsidR="008A5C3C" w:rsidRPr="00EE1BA4" w:rsidRDefault="008A5C3C" w:rsidP="00751DB6">
            <w:pPr>
              <w:spacing w:line="240" w:lineRule="auto"/>
              <w:jc w:val="both"/>
              <w:rPr>
                <w:rFonts w:ascii="Times New Roman" w:hAnsi="Times New Roman" w:cs="Times New Roman"/>
                <w:sz w:val="24"/>
                <w:szCs w:val="24"/>
                <w:lang w:val="sq-AL"/>
              </w:rPr>
            </w:pPr>
          </w:p>
          <w:p w14:paraId="22163198"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19</w:t>
            </w:r>
          </w:p>
          <w:p w14:paraId="48796045"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Kriteret për licencimin të ekspertëve të pavarur</w:t>
            </w:r>
          </w:p>
          <w:p w14:paraId="736F1EE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901EDC6"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Inspektimi i sistemeve NVKA kryhet vetëm nga eksperti i pavarur i licencuar.</w:t>
            </w:r>
          </w:p>
          <w:p w14:paraId="2A0B74A9" w14:textId="77777777" w:rsidR="008A5C3C" w:rsidRPr="00EE1BA4" w:rsidRDefault="008A5C3C" w:rsidP="00751DB6">
            <w:pPr>
              <w:spacing w:line="240" w:lineRule="auto"/>
              <w:jc w:val="both"/>
              <w:rPr>
                <w:rFonts w:ascii="Times New Roman" w:hAnsi="Times New Roman" w:cs="Times New Roman"/>
                <w:sz w:val="24"/>
                <w:szCs w:val="24"/>
                <w:lang w:val="sq-AL"/>
              </w:rPr>
            </w:pPr>
          </w:p>
          <w:p w14:paraId="148745EC" w14:textId="77777777" w:rsidR="008A5C3C" w:rsidRPr="00EE1BA4" w:rsidRDefault="008A5C3C" w:rsidP="00751DB6">
            <w:pPr>
              <w:spacing w:line="240" w:lineRule="auto"/>
              <w:jc w:val="both"/>
              <w:rPr>
                <w:rFonts w:ascii="Times New Roman" w:hAnsi="Times New Roman" w:cs="Times New Roman"/>
                <w:sz w:val="24"/>
                <w:szCs w:val="24"/>
                <w:lang w:val="sq-AL"/>
              </w:rPr>
            </w:pPr>
          </w:p>
          <w:p w14:paraId="2492300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 Licenca për kryerjen e inspektimeve të sistemeve NVKA i jepet personit fizik i cili:</w:t>
            </w:r>
          </w:p>
          <w:p w14:paraId="17482B7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6B9632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11DBBF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Ka përfunduar studimet universitare në inxhinieri mekanike, në nivel prej së paku trqind (300) kredive ECTS, me specializim në fushën termoenergjetikës;</w:t>
            </w:r>
          </w:p>
          <w:p w14:paraId="7CC0C2AD" w14:textId="77777777" w:rsidR="008A5C3C" w:rsidRPr="00EE1BA4" w:rsidRDefault="008A5C3C" w:rsidP="00751DB6">
            <w:pPr>
              <w:tabs>
                <w:tab w:val="left" w:pos="3030"/>
              </w:tabs>
              <w:spacing w:line="240" w:lineRule="auto"/>
              <w:ind w:left="283"/>
              <w:rPr>
                <w:rFonts w:ascii="Times New Roman" w:hAnsi="Times New Roman" w:cs="Times New Roman"/>
                <w:sz w:val="24"/>
                <w:szCs w:val="24"/>
                <w:lang w:val="sq-AL"/>
              </w:rPr>
            </w:pPr>
            <w:r w:rsidRPr="00EE1BA4">
              <w:rPr>
                <w:rFonts w:ascii="Times New Roman" w:hAnsi="Times New Roman" w:cs="Times New Roman"/>
                <w:sz w:val="24"/>
                <w:szCs w:val="24"/>
                <w:lang w:val="sq-AL"/>
              </w:rPr>
              <w:tab/>
            </w:r>
          </w:p>
          <w:p w14:paraId="09F95FC9" w14:textId="77777777" w:rsidR="008A5C3C" w:rsidRPr="00EE1BA4" w:rsidRDefault="008A5C3C" w:rsidP="00751DB6">
            <w:pPr>
              <w:tabs>
                <w:tab w:val="left" w:pos="3030"/>
              </w:tabs>
              <w:spacing w:line="240" w:lineRule="auto"/>
              <w:ind w:left="283"/>
              <w:rPr>
                <w:rFonts w:ascii="Times New Roman" w:hAnsi="Times New Roman" w:cs="Times New Roman"/>
                <w:sz w:val="24"/>
                <w:szCs w:val="24"/>
                <w:lang w:val="sq-AL"/>
              </w:rPr>
            </w:pPr>
          </w:p>
          <w:p w14:paraId="3EDC5C1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Ka së paku dy (2) vjet përvojë profesionale në fushën e sistemeve NVKA pas përfundimit të studimeve;</w:t>
            </w:r>
          </w:p>
          <w:p w14:paraId="26C5AF6E"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8E7D6F9"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Ka përfunduar me sukses programin e trajnimit kualifikues për ekspertë të pavarur siç përcaktohet me këtë Rregullore;</w:t>
            </w:r>
          </w:p>
          <w:p w14:paraId="412EB0ED"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37463CDB"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Është i regjistruar në PEPEN.</w:t>
            </w:r>
          </w:p>
          <w:p w14:paraId="1C995F5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2EB9F3E"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20</w:t>
            </w:r>
          </w:p>
          <w:p w14:paraId="6448D30E"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Aplikimi për licencimin si ekspertëve të pavarur</w:t>
            </w:r>
          </w:p>
          <w:p w14:paraId="58D5AF81" w14:textId="77777777" w:rsidR="008A5C3C" w:rsidRPr="00EE1BA4" w:rsidRDefault="008A5C3C" w:rsidP="00751DB6">
            <w:pPr>
              <w:spacing w:line="240" w:lineRule="auto"/>
              <w:jc w:val="both"/>
              <w:rPr>
                <w:rFonts w:ascii="Times New Roman" w:hAnsi="Times New Roman" w:cs="Times New Roman"/>
                <w:sz w:val="24"/>
                <w:szCs w:val="24"/>
                <w:lang w:val="sq-AL"/>
              </w:rPr>
            </w:pPr>
          </w:p>
          <w:p w14:paraId="18BAC58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Personat fizikë që kërkojnë licencë për kryerjen e inspektimeve të sistemeve NVKA sipas kësaj Rregulloreje, duhet t’i paraqesin Ministrisë kërkesën për licencim, e cila dorëzohet në formë elektronike, duke përdorur formularin e përcaktuar në Shtojcën 3 të kësaj Rregulloreje.</w:t>
            </w:r>
          </w:p>
          <w:p w14:paraId="5038817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2CB9FA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2. Aplikacioni përmban:</w:t>
            </w:r>
          </w:p>
          <w:p w14:paraId="78B79E74" w14:textId="77777777" w:rsidR="008A5C3C" w:rsidRDefault="008A5C3C" w:rsidP="001467CC">
            <w:pPr>
              <w:spacing w:line="240" w:lineRule="auto"/>
              <w:ind w:right="-20"/>
              <w:jc w:val="both"/>
              <w:rPr>
                <w:rFonts w:ascii="Times New Roman" w:hAnsi="Times New Roman" w:cs="Times New Roman"/>
                <w:sz w:val="24"/>
                <w:szCs w:val="24"/>
                <w:lang w:val="sq-AL"/>
              </w:rPr>
            </w:pPr>
          </w:p>
          <w:p w14:paraId="3746C678"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Të dhënat e aplikuesit, duke përfshirë emrin dhe mbiemrin, titullin akademik ose profesional, vitet e përvojës profesionale, numrin personal identifikues, adresën e banimit, adresën elektronike dhe numrin e telefonit;</w:t>
            </w:r>
          </w:p>
          <w:p w14:paraId="3138CD0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B1E3A7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2.2. Listën e dokumenteve të bashkëngjitura;</w:t>
            </w:r>
          </w:p>
          <w:p w14:paraId="01B4E409"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139CDEC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Deklaratën e nënshkruar nga aplikuesi që konfirmon se të gjitha të dhënat e përfshira në aplikacion janë të vërteta dhe të sakta.</w:t>
            </w:r>
          </w:p>
          <w:p w14:paraId="041C146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485BA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Aplikacionit duhet t’i bashkëngjiten dokumentet në vijim:</w:t>
            </w:r>
          </w:p>
          <w:p w14:paraId="26F22A5C"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34FC079"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3.1. Kopja e dokumentit të identifikimit (letërnjoftim ose pasaportë), ose kur procesi i identifikimit lidhet me platformën e-Kosova dhe Regjistrin e Gjendjes Civile, identifikimi kryhet përmes atyre sistemeve; </w:t>
            </w:r>
          </w:p>
          <w:p w14:paraId="1597AC83" w14:textId="77777777" w:rsidR="008A5C3C" w:rsidRPr="00EE1BA4" w:rsidRDefault="008A5C3C" w:rsidP="00F04414">
            <w:pPr>
              <w:spacing w:line="240" w:lineRule="auto"/>
              <w:jc w:val="both"/>
              <w:rPr>
                <w:rFonts w:ascii="Times New Roman" w:hAnsi="Times New Roman" w:cs="Times New Roman"/>
                <w:sz w:val="24"/>
                <w:szCs w:val="24"/>
                <w:lang w:val="sq-AL"/>
              </w:rPr>
            </w:pPr>
          </w:p>
          <w:p w14:paraId="76C1ED29" w14:textId="77777777" w:rsidR="008A5C3C" w:rsidRPr="00EE1BA4" w:rsidRDefault="008A5C3C" w:rsidP="001467CC">
            <w:pPr>
              <w:spacing w:line="240" w:lineRule="auto"/>
              <w:ind w:left="283" w:right="-20"/>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Kopja e diplomës universitare në inxhinieri mekanike me specializim në termoenergjetikë;</w:t>
            </w:r>
          </w:p>
          <w:p w14:paraId="08B43A5B"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52F5D4D"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3.3. Dëshmi për përvojën përkatëse profesionale në fushën e sistemeve </w:t>
            </w:r>
            <w:r w:rsidRPr="00EE1BA4">
              <w:rPr>
                <w:rFonts w:ascii="Times New Roman" w:hAnsi="Times New Roman" w:cs="Times New Roman"/>
                <w:sz w:val="24"/>
                <w:szCs w:val="24"/>
                <w:lang w:val="sq-AL"/>
              </w:rPr>
              <w:lastRenderedPageBreak/>
              <w:t>NVKA, prej së paku dy (2) vjetësh, të fituar pas marrjes së diplomës që korrespondon me treqind (300) kredi ECTS;</w:t>
            </w:r>
          </w:p>
          <w:p w14:paraId="051AF4D8" w14:textId="77777777" w:rsidR="008A5C3C" w:rsidRPr="00EE1BA4" w:rsidRDefault="008A5C3C" w:rsidP="00F04414">
            <w:pPr>
              <w:spacing w:line="240" w:lineRule="auto"/>
              <w:jc w:val="both"/>
              <w:rPr>
                <w:rFonts w:ascii="Times New Roman" w:hAnsi="Times New Roman" w:cs="Times New Roman"/>
                <w:sz w:val="24"/>
                <w:szCs w:val="24"/>
                <w:lang w:val="sq-AL"/>
              </w:rPr>
            </w:pPr>
          </w:p>
          <w:p w14:paraId="762FB9D6"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3.4. Certifikatë e përfundimit me sukses të programit të trajnimit kualifikues për ekspertë të pavarur.</w:t>
            </w:r>
          </w:p>
          <w:p w14:paraId="1FF94FD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A799459"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4.. Ministria mundëson që procesi i aplikimit për licencim të zhvillohet në mënyrë elektronike përmes PEPEN, pjesërisht ose plotësisht, pasi të jenë krijuar kushtet teknike dhe të jetë mundësuar zbatimi i një sistemi të tillë. Për këtë qëllim, Ministria i njofton me kohë palët e interesuara për mënyrën e aplikimit dhe procedurat përkatëse. </w:t>
            </w:r>
          </w:p>
          <w:p w14:paraId="6BF4CA3C" w14:textId="60A61A45" w:rsidR="004824A9" w:rsidRPr="00EE1BA4" w:rsidRDefault="004824A9" w:rsidP="001467CC">
            <w:pPr>
              <w:spacing w:line="240" w:lineRule="auto"/>
              <w:ind w:right="-20"/>
              <w:jc w:val="both"/>
              <w:rPr>
                <w:rFonts w:ascii="Times New Roman" w:hAnsi="Times New Roman" w:cs="Times New Roman"/>
                <w:sz w:val="24"/>
                <w:szCs w:val="24"/>
                <w:lang w:val="sq-AL"/>
              </w:rPr>
            </w:pPr>
          </w:p>
          <w:p w14:paraId="28FF5596" w14:textId="77777777" w:rsidR="008A5C3C"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5..Me rastin e aplikimit për licencë përmes PEPEN, aplikuesi konfirmon të dhënat dhe dokumentacionin e ngarkuar nga Ofruesi i programeve të Trajnimit në PEPEN, dhe nëse është e nevojshme edhe ngarkon dokumentacionin shtesë, sipas kërkesave të kësaj rregulloreje. </w:t>
            </w:r>
          </w:p>
          <w:p w14:paraId="668323A5"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15E2CC10" w14:textId="77777777" w:rsidR="00BF43DC" w:rsidRDefault="00BF43DC" w:rsidP="00751DB6">
            <w:pPr>
              <w:spacing w:line="240" w:lineRule="auto"/>
              <w:jc w:val="center"/>
              <w:rPr>
                <w:rFonts w:ascii="Times New Roman" w:hAnsi="Times New Roman" w:cs="Times New Roman"/>
                <w:b/>
                <w:bCs/>
                <w:sz w:val="24"/>
                <w:szCs w:val="24"/>
                <w:lang w:val="sq-AL"/>
              </w:rPr>
            </w:pPr>
          </w:p>
          <w:p w14:paraId="4FFB6E12" w14:textId="747A60DC"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21</w:t>
            </w:r>
          </w:p>
          <w:p w14:paraId="7BBA8F6A"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Shqyrtimi i  aplikimit për licencim</w:t>
            </w:r>
          </w:p>
          <w:p w14:paraId="3F1CBE68"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CC18102"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1. Ministria shqyrton aplikacionin dhe dokumentacionin mbështetës brenda </w:t>
            </w:r>
            <w:r w:rsidRPr="00EE1BA4">
              <w:rPr>
                <w:rFonts w:ascii="Times New Roman" w:hAnsi="Times New Roman" w:cs="Times New Roman"/>
                <w:sz w:val="24"/>
                <w:szCs w:val="24"/>
                <w:lang w:val="sq-AL"/>
              </w:rPr>
              <w:lastRenderedPageBreak/>
              <w:t>tridhjetë (30) ditëve nga data e pranimit të aplikacionit dhe verifikon të dhënat mbi përfundimin e trajnimit dhe certifikimin e aplikuesit nga ofruesi i autorizuar i trajnimit përmes platformës PEPEN.</w:t>
            </w:r>
          </w:p>
          <w:p w14:paraId="367F12C7" w14:textId="77777777" w:rsidR="008A5C3C" w:rsidRPr="00EE1BA4" w:rsidRDefault="008A5C3C" w:rsidP="00751DB6">
            <w:pPr>
              <w:spacing w:line="240" w:lineRule="auto"/>
              <w:jc w:val="both"/>
              <w:rPr>
                <w:rFonts w:ascii="Times New Roman" w:hAnsi="Times New Roman" w:cs="Times New Roman"/>
                <w:sz w:val="24"/>
                <w:szCs w:val="24"/>
                <w:lang w:val="sq-AL"/>
              </w:rPr>
            </w:pPr>
          </w:p>
          <w:p w14:paraId="44002918"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Procesi i vlerësimit dhe vendimmarrjes për licencim kryhet nga komisioni për licencim  brenda Ministrisë, i cili vepron në pajtim me dispozitat e kësaj Rregulloreje dhe aktet përkatëse nënligjore.</w:t>
            </w:r>
          </w:p>
          <w:p w14:paraId="55355E86" w14:textId="77777777" w:rsidR="008A5C3C" w:rsidRPr="00EE1BA4" w:rsidRDefault="008A5C3C" w:rsidP="00751DB6">
            <w:pPr>
              <w:spacing w:line="240" w:lineRule="auto"/>
              <w:jc w:val="both"/>
              <w:rPr>
                <w:rFonts w:ascii="Times New Roman" w:hAnsi="Times New Roman" w:cs="Times New Roman"/>
                <w:sz w:val="24"/>
                <w:szCs w:val="24"/>
                <w:lang w:val="sq-AL"/>
              </w:rPr>
            </w:pPr>
          </w:p>
          <w:p w14:paraId="7B782E97" w14:textId="77777777" w:rsidR="008A5C3C" w:rsidRPr="00EE1BA4" w:rsidRDefault="008A5C3C" w:rsidP="00751DB6">
            <w:pPr>
              <w:spacing w:line="240" w:lineRule="auto"/>
              <w:jc w:val="both"/>
              <w:rPr>
                <w:rFonts w:ascii="Times New Roman" w:hAnsi="Times New Roman" w:cs="Times New Roman"/>
                <w:sz w:val="24"/>
                <w:szCs w:val="24"/>
                <w:lang w:val="sq-AL"/>
              </w:rPr>
            </w:pPr>
          </w:p>
          <w:p w14:paraId="4CA056FB" w14:textId="77777777" w:rsidR="008A5C3C"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Ministria, në bazë të fakteve të konstatuara dhe provave materiale, jep licencën për kryerjen e inspektimeve të sistemeve NVKA.</w:t>
            </w:r>
          </w:p>
          <w:p w14:paraId="3E35CC6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EF508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Licenca e dhënë për kryerjen e inspektimeve të sistemeve NVKA është e vlefshme për një periudhë prej pesë (5) vjetësh nga data në të cilën vendimi hyn në fuqi (data efektive), me mundësi vazhdimi pas përmbushjes së kritereve të përcaktuara në nenin 9 të kësaj Rregulloreje.</w:t>
            </w:r>
          </w:p>
          <w:p w14:paraId="67F02A78" w14:textId="77777777" w:rsidR="008A5C3C" w:rsidRPr="00EE1BA4" w:rsidRDefault="008A5C3C" w:rsidP="00751DB6">
            <w:pPr>
              <w:spacing w:line="240" w:lineRule="auto"/>
              <w:jc w:val="both"/>
              <w:rPr>
                <w:rFonts w:ascii="Times New Roman" w:hAnsi="Times New Roman" w:cs="Times New Roman"/>
                <w:sz w:val="24"/>
                <w:szCs w:val="24"/>
                <w:lang w:val="sq-AL"/>
              </w:rPr>
            </w:pPr>
          </w:p>
          <w:p w14:paraId="039A33FC"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Në rast të mangësive në dokumentacion ose të mosplotësimit të ndonjërit prej kritereve, Ministria e njofton me shkrim aplikuesin për mundësinë e plotësimit të kërkesës ose për refuzimin e saj, në përputhje me procedurat e Ligjit përkatës për Procedurën e Përgjithshme Administrative.</w:t>
            </w:r>
          </w:p>
          <w:p w14:paraId="4DC8FDB9" w14:textId="77777777" w:rsidR="008A5C3C" w:rsidRPr="00EE1BA4" w:rsidRDefault="008A5C3C" w:rsidP="00751DB6">
            <w:pPr>
              <w:spacing w:line="240" w:lineRule="auto"/>
              <w:jc w:val="both"/>
              <w:rPr>
                <w:rFonts w:ascii="Times New Roman" w:hAnsi="Times New Roman" w:cs="Times New Roman"/>
                <w:sz w:val="24"/>
                <w:szCs w:val="24"/>
                <w:lang w:val="sq-AL"/>
              </w:rPr>
            </w:pPr>
          </w:p>
          <w:p w14:paraId="32BA7E5F"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6. Kundër vendimit për refuzimin e aplikacionit për licencim, aplikuesi ka të drejtë ankese në Ministri brenda afatit prej tridhjetë (30) ditësh nga data e pranimit të vendimit.</w:t>
            </w:r>
          </w:p>
          <w:p w14:paraId="378EC60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B4FA0E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7. Procedura e licencimit kryhet pa pagesë.</w:t>
            </w:r>
          </w:p>
          <w:p w14:paraId="38DCBE1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7767D03"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7A69615"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22</w:t>
            </w:r>
          </w:p>
          <w:p w14:paraId="7CD89418"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Licenca, përmbajtja e licencës dhe përfshirja në platformën PEPEN</w:t>
            </w:r>
          </w:p>
          <w:p w14:paraId="1BB64F36"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C09931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Licenca për ekspertët e pavarur lëshohet nga Ministria dhe nënshkruhet nga Sekretari i Përgjithshëm i Ministrisë. Licenca është dokument zyrtar që vërteton të drejtën për ushtrimin e veprimtarisë përkatëse, në pajtim me dispozitat e kësaj Rregulloreje dhe Ligjit Nr. 08/L-242 për Performancën Energjetike të Ndërtesave</w:t>
            </w:r>
            <w:r w:rsidRPr="00EE1BA4" w:rsidDel="00165393">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w:t>
            </w:r>
          </w:p>
          <w:p w14:paraId="565C0C2E" w14:textId="77777777" w:rsidR="008A5C3C" w:rsidRPr="00EE1BA4" w:rsidRDefault="008A5C3C" w:rsidP="00751DB6">
            <w:pPr>
              <w:spacing w:line="240" w:lineRule="auto"/>
              <w:jc w:val="both"/>
              <w:rPr>
                <w:rFonts w:ascii="Times New Roman" w:hAnsi="Times New Roman" w:cs="Times New Roman"/>
                <w:sz w:val="24"/>
                <w:szCs w:val="24"/>
                <w:lang w:val="sq-AL"/>
              </w:rPr>
            </w:pPr>
          </w:p>
          <w:p w14:paraId="244C171B"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Licenca lëshohet në format fizik dhe/ose elektronik dhe përmban së paku të dhënat në vijim:</w:t>
            </w:r>
          </w:p>
          <w:p w14:paraId="161F2AD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4BB77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2.1. Logon dhe emrin e Ministrisë;</w:t>
            </w:r>
          </w:p>
          <w:p w14:paraId="66E87F0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005E03D7"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2..2. Të dhënat për personin e licencuar (emri dhe mbiemri) </w:t>
            </w:r>
          </w:p>
          <w:p w14:paraId="31C60FD8"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165AA8EA"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2.3. Llojin e licencës;</w:t>
            </w:r>
          </w:p>
          <w:p w14:paraId="2F0ED9E6"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7CA0B9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2.4. Numrin e regjistrimit të licencës (numri i licencës);</w:t>
            </w:r>
          </w:p>
          <w:p w14:paraId="4D2AB0A9"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79C82E50"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2.5. Kodin unik identifikues të licencës;</w:t>
            </w:r>
          </w:p>
          <w:p w14:paraId="0FA5BAFC" w14:textId="77777777" w:rsidR="008A5C3C" w:rsidRDefault="008A5C3C" w:rsidP="00751DB6">
            <w:pPr>
              <w:spacing w:line="240" w:lineRule="auto"/>
              <w:ind w:left="283"/>
              <w:jc w:val="both"/>
              <w:rPr>
                <w:rFonts w:ascii="Times New Roman" w:hAnsi="Times New Roman" w:cs="Times New Roman"/>
                <w:sz w:val="24"/>
                <w:szCs w:val="24"/>
                <w:lang w:val="sq-AL"/>
              </w:rPr>
            </w:pPr>
          </w:p>
          <w:p w14:paraId="64031C34"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665DDBBE"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2.6. Datën dhe vendin e lëshimit;</w:t>
            </w:r>
          </w:p>
          <w:p w14:paraId="39C3F498"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2D8B4CA1"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2.7. Periudhën e vlefshmërisë së licencës </w:t>
            </w:r>
          </w:p>
          <w:p w14:paraId="5407750F" w14:textId="77777777" w:rsidR="008A5C3C" w:rsidRPr="00EE1BA4" w:rsidRDefault="008A5C3C" w:rsidP="00751DB6">
            <w:pPr>
              <w:spacing w:line="240" w:lineRule="auto"/>
              <w:ind w:left="283"/>
              <w:jc w:val="both"/>
              <w:rPr>
                <w:rFonts w:ascii="Times New Roman" w:hAnsi="Times New Roman" w:cs="Times New Roman"/>
                <w:sz w:val="24"/>
                <w:szCs w:val="24"/>
                <w:lang w:val="sq-AL"/>
              </w:rPr>
            </w:pPr>
          </w:p>
          <w:p w14:paraId="3D229F9C" w14:textId="77777777" w:rsidR="008A5C3C" w:rsidRPr="00EE1BA4" w:rsidRDefault="008A5C3C" w:rsidP="00751DB6">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2.8. Nënshkrimin e personit të autorizuar.</w:t>
            </w:r>
          </w:p>
          <w:p w14:paraId="7451F15F" w14:textId="2E1FE86E" w:rsidR="008A5C3C" w:rsidRDefault="008A5C3C" w:rsidP="001467CC">
            <w:pPr>
              <w:spacing w:line="240" w:lineRule="auto"/>
              <w:ind w:right="-20"/>
              <w:jc w:val="both"/>
              <w:rPr>
                <w:rFonts w:ascii="Times New Roman" w:hAnsi="Times New Roman" w:cs="Times New Roman"/>
                <w:sz w:val="24"/>
                <w:szCs w:val="24"/>
                <w:highlight w:val="yellow"/>
                <w:lang w:val="sq-AL"/>
              </w:rPr>
            </w:pPr>
          </w:p>
          <w:p w14:paraId="19248141" w14:textId="77777777" w:rsidR="005A678B" w:rsidRPr="00EE1BA4" w:rsidRDefault="005A678B" w:rsidP="001467CC">
            <w:pPr>
              <w:spacing w:line="240" w:lineRule="auto"/>
              <w:ind w:right="-20"/>
              <w:jc w:val="both"/>
              <w:rPr>
                <w:rFonts w:ascii="Times New Roman" w:hAnsi="Times New Roman" w:cs="Times New Roman"/>
                <w:sz w:val="24"/>
                <w:szCs w:val="24"/>
                <w:highlight w:val="yellow"/>
                <w:lang w:val="sq-AL"/>
              </w:rPr>
            </w:pPr>
          </w:p>
          <w:p w14:paraId="06A5B13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Çdo licencë e lëshuar regjistrohet dhe përfshihet në regjistrin e ekspertëve të pavarur të licencuar në platformën PEPEN, të menaxhuar nga Ministria.</w:t>
            </w:r>
          </w:p>
          <w:p w14:paraId="1D8C4D72" w14:textId="77777777" w:rsidR="008A5C3C" w:rsidRPr="00EE1BA4" w:rsidRDefault="008A5C3C" w:rsidP="00751DB6">
            <w:pPr>
              <w:spacing w:line="240" w:lineRule="auto"/>
              <w:jc w:val="both"/>
              <w:rPr>
                <w:rFonts w:ascii="Times New Roman" w:hAnsi="Times New Roman" w:cs="Times New Roman"/>
                <w:sz w:val="24"/>
                <w:szCs w:val="24"/>
                <w:lang w:val="sq-AL"/>
              </w:rPr>
            </w:pPr>
          </w:p>
          <w:p w14:paraId="2A83C65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Ministria siguron publikimin dhe përditësimin e rregullt të regjistrit të ekspertëve të pavarur të licencuar në platformën PEPEN, duke përfshirë të dhënat bazë për çdo licencë dhe statusin e saj (aktive, e pezulluar ose e skaduar).</w:t>
            </w:r>
          </w:p>
          <w:p w14:paraId="1C5BB1DF" w14:textId="4ACEB974" w:rsidR="008A5C3C" w:rsidRDefault="008A5C3C" w:rsidP="00751DB6">
            <w:pPr>
              <w:spacing w:line="240" w:lineRule="auto"/>
              <w:jc w:val="both"/>
              <w:rPr>
                <w:rFonts w:ascii="Times New Roman" w:hAnsi="Times New Roman" w:cs="Times New Roman"/>
                <w:sz w:val="24"/>
                <w:szCs w:val="24"/>
                <w:lang w:val="sq-AL"/>
              </w:rPr>
            </w:pPr>
          </w:p>
          <w:p w14:paraId="77AD6E0E" w14:textId="77777777" w:rsidR="005A678B" w:rsidRPr="00EE1BA4" w:rsidRDefault="005A678B" w:rsidP="00751DB6">
            <w:pPr>
              <w:spacing w:line="240" w:lineRule="auto"/>
              <w:jc w:val="both"/>
              <w:rPr>
                <w:rFonts w:ascii="Times New Roman" w:hAnsi="Times New Roman" w:cs="Times New Roman"/>
                <w:sz w:val="24"/>
                <w:szCs w:val="24"/>
                <w:lang w:val="sq-AL"/>
              </w:rPr>
            </w:pPr>
          </w:p>
          <w:p w14:paraId="04C3847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Çdo ekspert i pavarur të cilit i lëshohet licenca, ose që mban licencë të vlefshme si ekspert i pavarur, i jepet qasje për përdorimin e PEPEN.</w:t>
            </w:r>
          </w:p>
          <w:p w14:paraId="6E79F89B" w14:textId="270943EA" w:rsidR="008A5C3C" w:rsidRDefault="008A5C3C" w:rsidP="001467CC">
            <w:pPr>
              <w:spacing w:line="240" w:lineRule="auto"/>
              <w:ind w:right="-20"/>
              <w:jc w:val="both"/>
              <w:rPr>
                <w:rFonts w:ascii="Times New Roman" w:hAnsi="Times New Roman" w:cs="Times New Roman"/>
                <w:sz w:val="24"/>
                <w:szCs w:val="24"/>
                <w:lang w:val="sq-AL"/>
              </w:rPr>
            </w:pPr>
          </w:p>
          <w:p w14:paraId="3C1F11C4" w14:textId="67EC7DFA" w:rsidR="005A678B" w:rsidRPr="00EE1BA4" w:rsidRDefault="005A678B" w:rsidP="001467CC">
            <w:pPr>
              <w:spacing w:line="240" w:lineRule="auto"/>
              <w:ind w:right="-20"/>
              <w:jc w:val="both"/>
              <w:rPr>
                <w:rFonts w:ascii="Times New Roman" w:hAnsi="Times New Roman" w:cs="Times New Roman"/>
                <w:sz w:val="24"/>
                <w:szCs w:val="24"/>
                <w:lang w:val="sq-AL"/>
              </w:rPr>
            </w:pPr>
          </w:p>
          <w:p w14:paraId="58435090"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lastRenderedPageBreak/>
              <w:t>Neni 23</w:t>
            </w:r>
          </w:p>
          <w:p w14:paraId="297680B3" w14:textId="77777777" w:rsidR="008A5C3C" w:rsidRPr="00EE1BA4" w:rsidRDefault="008A5C3C" w:rsidP="00751DB6">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Procesi i aplikimit për rilicencim</w:t>
            </w:r>
          </w:p>
          <w:p w14:paraId="42342B7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67374C7" w14:textId="77777777" w:rsidR="008A5C3C" w:rsidRDefault="008A5C3C" w:rsidP="001467CC">
            <w:pPr>
              <w:spacing w:line="240" w:lineRule="auto"/>
              <w:ind w:right="-20"/>
              <w:jc w:val="both"/>
              <w:rPr>
                <w:rFonts w:ascii="Times New Roman" w:hAnsi="Times New Roman" w:cs="Times New Roman"/>
                <w:sz w:val="24"/>
                <w:szCs w:val="24"/>
                <w:lang w:val="sq-AL"/>
              </w:rPr>
            </w:pPr>
          </w:p>
          <w:p w14:paraId="7653D141"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Për t’u kualifikuar për rilicencim, aplikuesi duhet të dëshmojë përmbushjen e kërkesës për së paku gjashtëmbëdhjetë (16) orë të Programit EVP gjatë periudhës pesë (5) vjeçare të vlefshmërisë së licencës, sipas nenit 8 të kësaj Rregulloreje.</w:t>
            </w:r>
          </w:p>
          <w:p w14:paraId="088F9816" w14:textId="77777777" w:rsidR="008A5C3C" w:rsidRPr="00EE1BA4" w:rsidRDefault="008A5C3C" w:rsidP="00751DB6">
            <w:pPr>
              <w:spacing w:line="240" w:lineRule="auto"/>
              <w:jc w:val="both"/>
              <w:rPr>
                <w:rFonts w:ascii="Times New Roman" w:hAnsi="Times New Roman" w:cs="Times New Roman"/>
                <w:sz w:val="24"/>
                <w:szCs w:val="24"/>
                <w:lang w:val="sq-AL"/>
              </w:rPr>
            </w:pPr>
          </w:p>
          <w:p w14:paraId="07CA4602"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Procedura e rilicencimit zhvillohet në të njëjtën mënyrë si procedura e licencimit fillestar, me afatet dhe standardet e shqyrtimit të përcaktuara në nenin 20 të kësaj Rregulloreje.</w:t>
            </w:r>
          </w:p>
          <w:p w14:paraId="75EC6F2C" w14:textId="58D4D2CC" w:rsidR="008A5C3C" w:rsidRDefault="008A5C3C" w:rsidP="00751DB6">
            <w:pPr>
              <w:spacing w:line="240" w:lineRule="auto"/>
              <w:jc w:val="both"/>
              <w:rPr>
                <w:rFonts w:ascii="Times New Roman" w:hAnsi="Times New Roman" w:cs="Times New Roman"/>
                <w:sz w:val="24"/>
                <w:szCs w:val="24"/>
                <w:lang w:val="sq-AL"/>
              </w:rPr>
            </w:pPr>
          </w:p>
          <w:p w14:paraId="77A7CA8D" w14:textId="77777777" w:rsidR="00455573" w:rsidRPr="00EE1BA4" w:rsidRDefault="00455573" w:rsidP="00751DB6">
            <w:pPr>
              <w:spacing w:line="240" w:lineRule="auto"/>
              <w:jc w:val="both"/>
              <w:rPr>
                <w:rFonts w:ascii="Times New Roman" w:hAnsi="Times New Roman" w:cs="Times New Roman"/>
                <w:sz w:val="24"/>
                <w:szCs w:val="24"/>
                <w:lang w:val="sq-AL"/>
              </w:rPr>
            </w:pPr>
          </w:p>
          <w:p w14:paraId="0A71F0E3"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Shqyrtimi i aplikacionit për rilicencim është përgjegjësi e Ministrisë, e cila shqyrton kërkesën dhe dokumentacionin mbështetës dhe nxjerr vendim për miratimin ose refuzimin e rilicencimit, në pajtim me kërkesat e kësaj Rregulloreje.</w:t>
            </w:r>
          </w:p>
          <w:p w14:paraId="5032D85B" w14:textId="77777777" w:rsidR="008A5C3C" w:rsidRDefault="008A5C3C" w:rsidP="00751DB6">
            <w:pPr>
              <w:spacing w:line="240" w:lineRule="auto"/>
              <w:jc w:val="both"/>
              <w:rPr>
                <w:rFonts w:ascii="Times New Roman" w:hAnsi="Times New Roman" w:cs="Times New Roman"/>
                <w:sz w:val="24"/>
                <w:szCs w:val="24"/>
                <w:lang w:val="sq-AL"/>
              </w:rPr>
            </w:pPr>
          </w:p>
          <w:p w14:paraId="49A2F51F" w14:textId="77777777" w:rsidR="008A5C3C" w:rsidRPr="00EE1BA4" w:rsidRDefault="008A5C3C" w:rsidP="00751DB6">
            <w:pPr>
              <w:spacing w:line="240" w:lineRule="auto"/>
              <w:jc w:val="both"/>
              <w:rPr>
                <w:rFonts w:ascii="Times New Roman" w:hAnsi="Times New Roman" w:cs="Times New Roman"/>
                <w:sz w:val="24"/>
                <w:szCs w:val="24"/>
                <w:lang w:val="sq-AL"/>
              </w:rPr>
            </w:pPr>
          </w:p>
          <w:p w14:paraId="0BA28CD8"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4</w:t>
            </w:r>
            <w:r w:rsidRPr="00EE1BA4">
              <w:rPr>
                <w:rFonts w:ascii="Times New Roman" w:hAnsi="Times New Roman" w:cs="Times New Roman"/>
                <w:sz w:val="24"/>
                <w:szCs w:val="24"/>
                <w:lang w:val="sq-AL"/>
              </w:rPr>
              <w:t>. Nëse vendimi është pozitiv, licenca zgjatet për një periudhë prej pesë (5) vjetësh.</w:t>
            </w:r>
          </w:p>
          <w:p w14:paraId="7601E121" w14:textId="6E9B7776" w:rsidR="008A5C3C" w:rsidRDefault="008A5C3C" w:rsidP="00751DB6">
            <w:pPr>
              <w:spacing w:line="240" w:lineRule="auto"/>
              <w:jc w:val="both"/>
              <w:rPr>
                <w:rFonts w:ascii="Times New Roman" w:hAnsi="Times New Roman" w:cs="Times New Roman"/>
                <w:sz w:val="24"/>
                <w:szCs w:val="24"/>
                <w:lang w:val="sq-AL"/>
              </w:rPr>
            </w:pPr>
          </w:p>
          <w:p w14:paraId="5D42DF0E" w14:textId="77777777" w:rsidR="005A678B" w:rsidRPr="00EE1BA4" w:rsidRDefault="005A678B" w:rsidP="00751DB6">
            <w:pPr>
              <w:spacing w:line="240" w:lineRule="auto"/>
              <w:jc w:val="both"/>
              <w:rPr>
                <w:rFonts w:ascii="Times New Roman" w:hAnsi="Times New Roman" w:cs="Times New Roman"/>
                <w:sz w:val="24"/>
                <w:szCs w:val="24"/>
                <w:lang w:val="sq-AL"/>
              </w:rPr>
            </w:pPr>
          </w:p>
          <w:p w14:paraId="4126A4B3"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5</w:t>
            </w:r>
            <w:r w:rsidRPr="00EE1BA4">
              <w:rPr>
                <w:rFonts w:ascii="Times New Roman" w:hAnsi="Times New Roman" w:cs="Times New Roman"/>
                <w:sz w:val="24"/>
                <w:szCs w:val="24"/>
                <w:lang w:val="sq-AL"/>
              </w:rPr>
              <w:t xml:space="preserve">. Kundër vendimit për refuzimin e aplikacionit për rilicencim, aplikuesi ka të drejtë ankese në Ministri brenda afatit prej </w:t>
            </w:r>
            <w:r w:rsidRPr="00EE1BA4">
              <w:rPr>
                <w:rFonts w:ascii="Times New Roman" w:hAnsi="Times New Roman" w:cs="Times New Roman"/>
                <w:sz w:val="24"/>
                <w:szCs w:val="24"/>
                <w:lang w:val="sq-AL"/>
              </w:rPr>
              <w:lastRenderedPageBreak/>
              <w:t>tridhjetë (30) ditësh nga data e pranimit të vendimit.</w:t>
            </w:r>
          </w:p>
          <w:p w14:paraId="689B3E86" w14:textId="1E29DFD4" w:rsidR="008A5C3C" w:rsidRPr="00EE1BA4" w:rsidRDefault="008A5C3C" w:rsidP="001467CC">
            <w:pPr>
              <w:spacing w:line="240" w:lineRule="auto"/>
              <w:ind w:right="-20"/>
              <w:jc w:val="both"/>
              <w:rPr>
                <w:rFonts w:ascii="Times New Roman" w:hAnsi="Times New Roman" w:cs="Times New Roman"/>
                <w:sz w:val="24"/>
                <w:szCs w:val="24"/>
                <w:lang w:val="sq-AL"/>
              </w:rPr>
            </w:pPr>
          </w:p>
          <w:p w14:paraId="26BA7D11" w14:textId="77777777" w:rsidR="008A5C3C" w:rsidRPr="00EE1BA4" w:rsidRDefault="008A5C3C" w:rsidP="00751DB6">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6</w:t>
            </w:r>
            <w:r w:rsidRPr="00EE1BA4">
              <w:rPr>
                <w:rFonts w:ascii="Times New Roman" w:hAnsi="Times New Roman" w:cs="Times New Roman"/>
                <w:sz w:val="24"/>
                <w:szCs w:val="24"/>
                <w:lang w:val="sq-AL"/>
              </w:rPr>
              <w:t>. Në rast se nuk organizohet Program EVP, Ministria mund të vendosë zgjatjen e licencës deri në organizimin e programit të ardhshëm EVP.</w:t>
            </w:r>
          </w:p>
          <w:p w14:paraId="5B5CAC3F" w14:textId="77777777" w:rsidR="008A5C3C" w:rsidRPr="00EE1BA4" w:rsidRDefault="008A5C3C" w:rsidP="00733871">
            <w:pPr>
              <w:spacing w:line="240" w:lineRule="auto"/>
              <w:rPr>
                <w:rFonts w:ascii="Times New Roman" w:hAnsi="Times New Roman" w:cs="Times New Roman"/>
                <w:b/>
                <w:bCs/>
                <w:sz w:val="24"/>
                <w:szCs w:val="24"/>
                <w:lang w:val="sq-AL"/>
              </w:rPr>
            </w:pPr>
          </w:p>
          <w:p w14:paraId="0D48DA23"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24</w:t>
            </w:r>
          </w:p>
          <w:p w14:paraId="3EE51DBF" w14:textId="77777777" w:rsidR="008A5C3C" w:rsidRPr="00EE1BA4" w:rsidRDefault="008A5C3C" w:rsidP="001467CC">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Aplikimi për rilicencimin e ekspertëve të pavarur</w:t>
            </w:r>
          </w:p>
          <w:p w14:paraId="76B3089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D5D91C0"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Personat fizikë që kërkojnë rilicencim për kryerjen e inspektimeve të sistemeve NVKA sipas kësaj Rregulloreje duhet të paraqesin aplikacion për licencë në Ministri në formë elektronike, duke përdorur modelin e përcaktuar në Shtojcën 3 të kësaj Rregulloreje.</w:t>
            </w:r>
          </w:p>
          <w:p w14:paraId="19AD4732" w14:textId="77777777" w:rsidR="008A5C3C" w:rsidRPr="00EE1BA4" w:rsidRDefault="008A5C3C" w:rsidP="00751DB6">
            <w:pPr>
              <w:spacing w:line="240" w:lineRule="auto"/>
              <w:jc w:val="both"/>
              <w:rPr>
                <w:rFonts w:ascii="Times New Roman" w:hAnsi="Times New Roman" w:cs="Times New Roman"/>
                <w:sz w:val="24"/>
                <w:szCs w:val="24"/>
                <w:lang w:val="sq-AL"/>
              </w:rPr>
            </w:pPr>
          </w:p>
          <w:p w14:paraId="279117D7"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Në aplikacionin e përmendur në paragrafin 1 të këtij neni, lloji i licencës që shënohet është “Vazhdimi i licencës”.</w:t>
            </w:r>
          </w:p>
          <w:p w14:paraId="044C624F" w14:textId="77777777" w:rsidR="008A5C3C" w:rsidRPr="00EE1BA4" w:rsidRDefault="008A5C3C" w:rsidP="00751DB6">
            <w:pPr>
              <w:spacing w:line="240" w:lineRule="auto"/>
              <w:jc w:val="both"/>
              <w:rPr>
                <w:rFonts w:ascii="Times New Roman" w:hAnsi="Times New Roman" w:cs="Times New Roman"/>
                <w:sz w:val="24"/>
                <w:szCs w:val="24"/>
                <w:lang w:val="sq-AL"/>
              </w:rPr>
            </w:pPr>
          </w:p>
          <w:p w14:paraId="016423F4" w14:textId="77777777" w:rsidR="008A5C3C" w:rsidRPr="00EE1BA4" w:rsidRDefault="008A5C3C" w:rsidP="00751DB6">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 Aplikacioni i përmendur në paragrafin 1 të këtij neni përmban:</w:t>
            </w:r>
          </w:p>
          <w:p w14:paraId="79C4046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6FE9EF88"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3.1. Të dhënat e aplikuesit, duke përfshirë emrin dhe mbiemrin, titullin akademik ose profesional, vitet e përvojës profesionale, numrin personal identifikues, adresën e banimit, adresën elektronike dhe numrin e telefonit;</w:t>
            </w:r>
          </w:p>
          <w:p w14:paraId="7C973368"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4F9C187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Listën e dokumenteve të bashkëngjitura;</w:t>
            </w:r>
          </w:p>
          <w:p w14:paraId="3264490E"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4C53692A"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3.3. Deklaratën e nënshkruar nga aplikuesi që konfirmon se të gjitha të dhënat në aplikacion janë të vërteta dhe të sakta.</w:t>
            </w:r>
          </w:p>
          <w:p w14:paraId="36F64A3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18B327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4. Të gjitha certifikatat e pjesëmarrjes programin EVP për ekspertë të pavarur të lëshuara gjatë periudhës pesë (5) vjeçare të vlefshmërisë së licencës duhet t’i bashkëngjiten aplikacionit, me kusht që këto certifikata së bashku të përbëjnë së paku gjashtëmbëdhjetë (16) orë të programit EVP.</w:t>
            </w:r>
          </w:p>
          <w:p w14:paraId="741D0348" w14:textId="586ED0C5" w:rsidR="008A5C3C" w:rsidRDefault="008A5C3C" w:rsidP="005B1984">
            <w:pPr>
              <w:spacing w:line="240" w:lineRule="auto"/>
              <w:jc w:val="both"/>
              <w:rPr>
                <w:rFonts w:ascii="Times New Roman" w:hAnsi="Times New Roman" w:cs="Times New Roman"/>
                <w:sz w:val="24"/>
                <w:szCs w:val="24"/>
                <w:lang w:val="sq-AL"/>
              </w:rPr>
            </w:pPr>
          </w:p>
          <w:p w14:paraId="2E4C0AE8" w14:textId="77777777" w:rsidR="005A678B" w:rsidRPr="00EE1BA4" w:rsidRDefault="005A678B" w:rsidP="005B1984">
            <w:pPr>
              <w:spacing w:line="240" w:lineRule="auto"/>
              <w:jc w:val="both"/>
              <w:rPr>
                <w:rFonts w:ascii="Times New Roman" w:hAnsi="Times New Roman" w:cs="Times New Roman"/>
                <w:sz w:val="24"/>
                <w:szCs w:val="24"/>
                <w:lang w:val="sq-AL"/>
              </w:rPr>
            </w:pPr>
          </w:p>
          <w:p w14:paraId="1813D67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5. Ministria mundëson që procesi i aplikimit për rilicencim të kryhet në mënyrë elektronike përmes PEPEN, pjesërisht ose plotësisht, kur të jenë krijuar kushtet teknike dhe zbatimi i një sistemi të tillë. Për këtë qëllim, Ministria informon me kohë palët e interesuara për mënyrën e aplikimit dhe procedurat përkatëse.</w:t>
            </w:r>
          </w:p>
          <w:p w14:paraId="4C188AFF" w14:textId="77777777" w:rsidR="008A5C3C" w:rsidRDefault="008A5C3C" w:rsidP="001467CC">
            <w:pPr>
              <w:spacing w:line="240" w:lineRule="auto"/>
              <w:ind w:right="-20"/>
              <w:jc w:val="both"/>
              <w:rPr>
                <w:rFonts w:ascii="Times New Roman" w:hAnsi="Times New Roman" w:cs="Times New Roman"/>
                <w:sz w:val="24"/>
                <w:szCs w:val="24"/>
                <w:lang w:val="sq-AL"/>
              </w:rPr>
            </w:pPr>
          </w:p>
          <w:p w14:paraId="64992FB4" w14:textId="418C9384" w:rsidR="008A5C3C" w:rsidRDefault="008A5C3C" w:rsidP="001467CC">
            <w:pPr>
              <w:spacing w:line="240" w:lineRule="auto"/>
              <w:ind w:right="-20"/>
              <w:jc w:val="both"/>
              <w:rPr>
                <w:rFonts w:ascii="Times New Roman" w:hAnsi="Times New Roman" w:cs="Times New Roman"/>
                <w:sz w:val="24"/>
                <w:szCs w:val="24"/>
                <w:lang w:val="sq-AL"/>
              </w:rPr>
            </w:pPr>
          </w:p>
          <w:p w14:paraId="49040B44" w14:textId="77777777" w:rsidR="005A678B" w:rsidRPr="00EE1BA4" w:rsidRDefault="005A678B" w:rsidP="001467CC">
            <w:pPr>
              <w:spacing w:line="240" w:lineRule="auto"/>
              <w:ind w:right="-20"/>
              <w:jc w:val="both"/>
              <w:rPr>
                <w:rFonts w:ascii="Times New Roman" w:hAnsi="Times New Roman" w:cs="Times New Roman"/>
                <w:sz w:val="24"/>
                <w:szCs w:val="24"/>
                <w:lang w:val="sq-AL"/>
              </w:rPr>
            </w:pPr>
          </w:p>
          <w:p w14:paraId="63C7E8C6"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Me rastin e aplikimit për rilicencim përmes PEPEN, aplikuesi konfirmon të dhënat dhe dokumentacionin e ngarkuar nga Ofruesi i programeve të Trajnimit në </w:t>
            </w:r>
            <w:r w:rsidRPr="00EE1BA4">
              <w:rPr>
                <w:rFonts w:ascii="Times New Roman" w:hAnsi="Times New Roman" w:cs="Times New Roman"/>
                <w:sz w:val="24"/>
                <w:szCs w:val="24"/>
                <w:lang w:val="sq-AL"/>
              </w:rPr>
              <w:lastRenderedPageBreak/>
              <w:t xml:space="preserve">PEPEN, dhe nëse është e nevojshme ngarkon dokumentacionin shtesë, sipas kërkesave të kësaj rregulloreje. </w:t>
            </w:r>
          </w:p>
          <w:p w14:paraId="067A0DCB" w14:textId="776A5148" w:rsidR="005A678B" w:rsidRPr="00EE1BA4" w:rsidRDefault="005A678B" w:rsidP="001467CC">
            <w:pPr>
              <w:spacing w:line="240" w:lineRule="auto"/>
              <w:ind w:right="-20"/>
              <w:jc w:val="both"/>
              <w:rPr>
                <w:rFonts w:ascii="Times New Roman" w:hAnsi="Times New Roman" w:cs="Times New Roman"/>
                <w:sz w:val="24"/>
                <w:szCs w:val="24"/>
                <w:lang w:val="sq-AL"/>
              </w:rPr>
            </w:pPr>
          </w:p>
          <w:p w14:paraId="52659C69" w14:textId="77777777" w:rsidR="008A5C3C" w:rsidRPr="00347310" w:rsidRDefault="008A5C3C" w:rsidP="001467CC">
            <w:pPr>
              <w:spacing w:line="240" w:lineRule="auto"/>
              <w:jc w:val="center"/>
              <w:rPr>
                <w:rFonts w:ascii="Times New Roman" w:hAnsi="Times New Roman" w:cs="Times New Roman"/>
                <w:b/>
                <w:bCs/>
                <w:sz w:val="24"/>
                <w:szCs w:val="24"/>
                <w:lang w:val="sq-AL"/>
              </w:rPr>
            </w:pPr>
            <w:r w:rsidRPr="00347310">
              <w:rPr>
                <w:rFonts w:ascii="Times New Roman" w:hAnsi="Times New Roman" w:cs="Times New Roman"/>
                <w:b/>
                <w:bCs/>
                <w:sz w:val="24"/>
                <w:szCs w:val="24"/>
                <w:lang w:val="sq-AL"/>
              </w:rPr>
              <w:t>Neni 25</w:t>
            </w:r>
          </w:p>
          <w:p w14:paraId="1F2E5086" w14:textId="77777777" w:rsidR="008A5C3C" w:rsidRPr="00347310" w:rsidRDefault="008A5C3C" w:rsidP="001467CC">
            <w:pPr>
              <w:spacing w:line="240" w:lineRule="auto"/>
              <w:jc w:val="center"/>
              <w:rPr>
                <w:rFonts w:ascii="Times New Roman" w:hAnsi="Times New Roman" w:cs="Times New Roman"/>
                <w:b/>
                <w:bCs/>
                <w:sz w:val="24"/>
                <w:szCs w:val="24"/>
                <w:lang w:val="sq-AL"/>
              </w:rPr>
            </w:pPr>
            <w:r w:rsidRPr="00347310">
              <w:rPr>
                <w:rFonts w:ascii="Times New Roman" w:hAnsi="Times New Roman" w:cs="Times New Roman"/>
                <w:b/>
                <w:bCs/>
                <w:sz w:val="24"/>
                <w:szCs w:val="24"/>
                <w:lang w:val="sq-AL"/>
              </w:rPr>
              <w:t>Pezullimi, Revokimi dhe ndërprerja e licencës</w:t>
            </w:r>
          </w:p>
          <w:p w14:paraId="4ED3D921" w14:textId="77777777" w:rsidR="008A5C3C" w:rsidRPr="00347310" w:rsidRDefault="008A5C3C" w:rsidP="001467CC">
            <w:pPr>
              <w:spacing w:line="240" w:lineRule="auto"/>
              <w:jc w:val="center"/>
              <w:rPr>
                <w:rFonts w:ascii="Times New Roman" w:hAnsi="Times New Roman" w:cs="Times New Roman"/>
                <w:b/>
                <w:bCs/>
                <w:sz w:val="24"/>
                <w:szCs w:val="24"/>
                <w:lang w:val="sq-AL"/>
              </w:rPr>
            </w:pPr>
          </w:p>
          <w:p w14:paraId="303DA686"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1.</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Licenca e ekspertit të pavarur mund të pezullohet, revokohet ose ndërpritet në pajtim me Ligjin për Performancën Energjetike në Ndërtesa</w:t>
            </w:r>
            <w:r>
              <w:rPr>
                <w:rFonts w:ascii="Times New Roman" w:eastAsia="Times New Roman" w:hAnsi="Times New Roman" w:cs="Times New Roman"/>
                <w:color w:val="222222"/>
                <w:kern w:val="0"/>
                <w:sz w:val="24"/>
                <w:szCs w:val="24"/>
                <w:lang w:val="sq-AL"/>
                <w14:ligatures w14:val="none"/>
              </w:rPr>
              <w:t xml:space="preserve"> dhe </w:t>
            </w:r>
            <w:r w:rsidRPr="001162C8">
              <w:rPr>
                <w:rFonts w:ascii="Times New Roman" w:eastAsia="Times New Roman" w:hAnsi="Times New Roman" w:cs="Times New Roman"/>
                <w:color w:val="222222"/>
                <w:kern w:val="0"/>
                <w:sz w:val="24"/>
                <w:szCs w:val="24"/>
                <w:lang w:val="sq-AL"/>
                <w14:ligatures w14:val="none"/>
              </w:rPr>
              <w:t>këtë Rregullore</w:t>
            </w:r>
            <w:r>
              <w:rPr>
                <w:rFonts w:ascii="Times New Roman" w:eastAsia="Times New Roman" w:hAnsi="Times New Roman" w:cs="Times New Roman"/>
                <w:color w:val="222222"/>
                <w:kern w:val="0"/>
                <w:sz w:val="24"/>
                <w:szCs w:val="24"/>
                <w:lang w:val="sq-AL"/>
                <w14:ligatures w14:val="none"/>
              </w:rPr>
              <w:t>.</w:t>
            </w:r>
            <w:r w:rsidRPr="001162C8">
              <w:rPr>
                <w:rFonts w:ascii="Times New Roman" w:eastAsia="Times New Roman" w:hAnsi="Times New Roman" w:cs="Times New Roman"/>
                <w:color w:val="222222"/>
                <w:kern w:val="0"/>
                <w:sz w:val="24"/>
                <w:szCs w:val="24"/>
                <w:lang w:val="sq-AL"/>
                <w14:ligatures w14:val="none"/>
              </w:rPr>
              <w:t xml:space="preserve"> Ministria, përmes Komisionit për Licencim, zhvillon procedurën dhe vendos për pezullimin, revokimin ose ndërprerjen e licencës.</w:t>
            </w:r>
          </w:p>
          <w:p w14:paraId="482A2CDC"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1507C705"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2.</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Procedura për pezullimin ose revokimin e licencës iniciohet</w:t>
            </w:r>
            <w:r>
              <w:rPr>
                <w:rFonts w:ascii="Times New Roman" w:eastAsia="Times New Roman" w:hAnsi="Times New Roman" w:cs="Times New Roman"/>
                <w:color w:val="222222"/>
                <w:kern w:val="0"/>
                <w:sz w:val="24"/>
                <w:szCs w:val="24"/>
                <w:lang w:val="sq-AL"/>
                <w14:ligatures w14:val="none"/>
              </w:rPr>
              <w:t xml:space="preserve">: </w:t>
            </w:r>
          </w:p>
          <w:p w14:paraId="666ACF26"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2A99D7D2"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2.1 </w:t>
            </w:r>
            <w:r w:rsidRPr="001162C8">
              <w:rPr>
                <w:rFonts w:ascii="Times New Roman" w:eastAsia="Times New Roman" w:hAnsi="Times New Roman" w:cs="Times New Roman"/>
                <w:color w:val="222222"/>
                <w:kern w:val="0"/>
                <w:sz w:val="24"/>
                <w:szCs w:val="24"/>
                <w:lang w:val="sq-AL"/>
                <w14:ligatures w14:val="none"/>
              </w:rPr>
              <w:t xml:space="preserve">nga Komisioni për Licencim sipas detyrës zyrtare, </w:t>
            </w:r>
          </w:p>
          <w:p w14:paraId="6AF96628"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7CD108AF"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2.2 </w:t>
            </w:r>
            <w:r w:rsidRPr="001162C8">
              <w:rPr>
                <w:rFonts w:ascii="Times New Roman" w:eastAsia="Times New Roman" w:hAnsi="Times New Roman" w:cs="Times New Roman"/>
                <w:color w:val="222222"/>
                <w:kern w:val="0"/>
                <w:sz w:val="24"/>
                <w:szCs w:val="24"/>
                <w:lang w:val="sq-AL"/>
                <w14:ligatures w14:val="none"/>
              </w:rPr>
              <w:t xml:space="preserve">në bazë të rezultateve të mbikëqyrjes ose kontrollit të cilësisë, </w:t>
            </w:r>
          </w:p>
          <w:p w14:paraId="7A47210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15CAE25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2.3 </w:t>
            </w:r>
            <w:r w:rsidRPr="001162C8">
              <w:rPr>
                <w:rFonts w:ascii="Times New Roman" w:eastAsia="Times New Roman" w:hAnsi="Times New Roman" w:cs="Times New Roman"/>
                <w:color w:val="222222"/>
                <w:kern w:val="0"/>
                <w:sz w:val="24"/>
                <w:szCs w:val="24"/>
                <w:lang w:val="sq-AL"/>
                <w14:ligatures w14:val="none"/>
              </w:rPr>
              <w:t>raportimit nga departamenti përgjegjës</w:t>
            </w:r>
            <w:r>
              <w:rPr>
                <w:rFonts w:ascii="Times New Roman" w:eastAsia="Times New Roman" w:hAnsi="Times New Roman" w:cs="Times New Roman"/>
                <w:color w:val="222222"/>
                <w:kern w:val="0"/>
                <w:sz w:val="24"/>
                <w:szCs w:val="24"/>
                <w:lang w:val="sq-AL"/>
                <w14:ligatures w14:val="none"/>
              </w:rPr>
              <w:t xml:space="preserve">; </w:t>
            </w:r>
          </w:p>
          <w:p w14:paraId="2359BA29"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44478438"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 xml:space="preserve">2.4 </w:t>
            </w:r>
            <w:r w:rsidRPr="001162C8">
              <w:rPr>
                <w:rFonts w:ascii="Times New Roman" w:eastAsia="Times New Roman" w:hAnsi="Times New Roman" w:cs="Times New Roman"/>
                <w:color w:val="222222"/>
                <w:kern w:val="0"/>
                <w:sz w:val="24"/>
                <w:szCs w:val="24"/>
                <w:lang w:val="sq-AL"/>
                <w14:ligatures w14:val="none"/>
              </w:rPr>
              <w:t xml:space="preserve">parashtresave ose informatave dhe provave të tjera që tregojnë për shkelje të detyrimeve të përcaktuara me Ligjin për Performancën Energjetike në Ndërtesa, </w:t>
            </w:r>
            <w:r w:rsidRPr="001162C8">
              <w:rPr>
                <w:rFonts w:ascii="Times New Roman" w:eastAsia="Times New Roman" w:hAnsi="Times New Roman" w:cs="Times New Roman"/>
                <w:color w:val="222222"/>
                <w:kern w:val="0"/>
                <w:sz w:val="24"/>
                <w:szCs w:val="24"/>
                <w:lang w:val="sq-AL"/>
                <w14:ligatures w14:val="none"/>
              </w:rPr>
              <w:lastRenderedPageBreak/>
              <w:t xml:space="preserve">këtë Rregullore, Rregulloren përkatëse për inspektimin e sistemeve NVKA ose Kodin e Praktikës. </w:t>
            </w:r>
          </w:p>
          <w:p w14:paraId="06A8439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034E8BF"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3.</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Para marrjes së vendimit për pezullimin ose revokimin e licencës, Komisioni për Licencim shqyrton dokumentacionin dhe provat përkatëse dhe i mundëson ekspertit të pavarur të drejtën për t’u dëgjuar dhe për të paraqitur shpjegimet dhe provat e tij, në pajtim me legjislacionin përkatës për procedurën e përgjithshme administrative.</w:t>
            </w:r>
          </w:p>
          <w:p w14:paraId="08D19D6A"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C909D8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2F96C0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e ekspertit të pavarur mund të pezullohet për një periudhë prej një (1) deri në tre (3) vjet, kur konstatohet shkelje e detyrimeve profesionale, administrative ose e rregullave të sjelljes profesionale, duke marrë parasysh natyrën, rëndësinë dhe pasojat e </w:t>
            </w:r>
            <w:r>
              <w:rPr>
                <w:rFonts w:ascii="Times New Roman" w:eastAsia="Times New Roman" w:hAnsi="Times New Roman" w:cs="Times New Roman"/>
                <w:color w:val="222222"/>
                <w:kern w:val="0"/>
                <w:sz w:val="24"/>
                <w:szCs w:val="24"/>
                <w:lang w:val="sq-AL"/>
                <w14:ligatures w14:val="none"/>
              </w:rPr>
              <w:t>shkeljeve</w:t>
            </w:r>
            <w:r w:rsidRPr="001162C8">
              <w:rPr>
                <w:rFonts w:ascii="Times New Roman" w:eastAsia="Times New Roman" w:hAnsi="Times New Roman" w:cs="Times New Roman"/>
                <w:color w:val="222222"/>
                <w:kern w:val="0"/>
                <w:sz w:val="24"/>
                <w:szCs w:val="24"/>
                <w:lang w:val="sq-AL"/>
                <w14:ligatures w14:val="none"/>
              </w:rPr>
              <w:t>, veçanërisht kur eksperti i pavarur:</w:t>
            </w:r>
          </w:p>
          <w:p w14:paraId="35B31C0B"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347AC5D"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4.1. nuk i zbaton në mënyrë të rregullt procedurat, metodologjinë, softuerin ose kërkesat e përcaktuara për kryerjen dhe raportimin e inspektimeve;</w:t>
            </w:r>
          </w:p>
          <w:p w14:paraId="5FAC3883"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D00D36D"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4.2. ka mungesë të vazhdueshme të cilësisë në raportet e inspektimit, të konstatuar përmes procesit të kontrollit të cilësisë të kryer nga Ministria;</w:t>
            </w:r>
          </w:p>
          <w:p w14:paraId="53BBF4A2"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CA4C463"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lastRenderedPageBreak/>
              <w:t>4.3. nuk përmbush detyrimet profesionale ose administrative të përcaktuara me këtë Rregullore, Rregulloren përkatëse për inspektimin e sistemeve NVKA ose Kodin e Praktikës;</w:t>
            </w:r>
          </w:p>
          <w:p w14:paraId="080F0C7E"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445F016F"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4.4. shkel rregullat e sjelljes profesionale, etikës ose integritetit të përcaktuara me Kodin e Praktikës, kur shkelja, për nga natyra dhe rëndësia e saj, nuk arsyeton revokimin e përhershëm të licencës;</w:t>
            </w:r>
          </w:p>
          <w:p w14:paraId="0BC6D9FE" w14:textId="4FF874AC"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9A0BF88" w14:textId="77777777" w:rsidR="00BF43DC" w:rsidRDefault="00BF43D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66A59081"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4.5. nuk zbaton masat korrigjuese të kërkuara nga Ministria brenda afatit të përcaktuar;</w:t>
            </w:r>
          </w:p>
          <w:p w14:paraId="78A59DA5"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49DBBA8"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4.6. paraqet të dhëna ose dokumentacion të pasaktë, kur pasaktësia nuk është bërë me dashje dhe nuk ka cenuar në mënyrë thelbësore rezultatin ose integritetin e procesit të inspektimit; ose</w:t>
            </w:r>
          </w:p>
          <w:p w14:paraId="3234C11F"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2CE198BB"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4.7. kryen shkelje tjetër për të cilën, duke marrë parasysh natyrën, rëndësinë, pasojat dhe shkallën e përgjegjësisë së ekspertit, pezullimi konsiderohet masë proporcionale.</w:t>
            </w:r>
          </w:p>
          <w:p w14:paraId="65AD08E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A3CB235"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5.</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Me vendimin për pezullim përcaktohen arsyet e pezullimit, kohëzgjatja e tij dhe, sipas rastit, masat që duhet të ndërmerren nga eksperti i pavarur për eliminimin e </w:t>
            </w:r>
            <w:r w:rsidRPr="001162C8">
              <w:rPr>
                <w:rFonts w:ascii="Times New Roman" w:eastAsia="Times New Roman" w:hAnsi="Times New Roman" w:cs="Times New Roman"/>
                <w:color w:val="222222"/>
                <w:kern w:val="0"/>
                <w:sz w:val="24"/>
                <w:szCs w:val="24"/>
                <w:lang w:val="sq-AL"/>
                <w14:ligatures w14:val="none"/>
              </w:rPr>
              <w:lastRenderedPageBreak/>
              <w:t>shkeljeve. Gjatë periudhës së pezullimit, eksperti i pavarur nuk ka të drejtë të kryejë inspektime të sistemeve NVKA ose të lëshojë raporte të inspektimit në bazë të licencës së pezulluar.</w:t>
            </w:r>
          </w:p>
          <w:p w14:paraId="458D7EFC" w14:textId="7BE7715A"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78F48BC5" w14:textId="77777777" w:rsidR="00455573" w:rsidRDefault="00455573"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04D5A51"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w:t>
            </w:r>
            <w:r>
              <w:rPr>
                <w:rFonts w:ascii="Times New Roman" w:eastAsia="Times New Roman" w:hAnsi="Times New Roman" w:cs="Times New Roman"/>
                <w:color w:val="222222"/>
                <w:kern w:val="0"/>
                <w:sz w:val="24"/>
                <w:szCs w:val="24"/>
                <w:lang w:val="sq-AL"/>
                <w14:ligatures w14:val="none"/>
              </w:rPr>
              <w:t xml:space="preserve">e ekspertit të pavarur mund të </w:t>
            </w:r>
            <w:r w:rsidRPr="001162C8">
              <w:rPr>
                <w:rFonts w:ascii="Times New Roman" w:eastAsia="Times New Roman" w:hAnsi="Times New Roman" w:cs="Times New Roman"/>
                <w:color w:val="222222"/>
                <w:kern w:val="0"/>
                <w:sz w:val="24"/>
                <w:szCs w:val="24"/>
                <w:lang w:val="sq-AL"/>
                <w14:ligatures w14:val="none"/>
              </w:rPr>
              <w:t>revokohet dhe eksperti i pavarur fshihet në mënyrë të përhershme nga regjistri përkatës</w:t>
            </w:r>
            <w:r>
              <w:rPr>
                <w:rFonts w:ascii="Times New Roman" w:eastAsia="Times New Roman" w:hAnsi="Times New Roman" w:cs="Times New Roman"/>
                <w:color w:val="222222"/>
                <w:kern w:val="0"/>
                <w:sz w:val="24"/>
                <w:szCs w:val="24"/>
                <w:lang w:val="sq-AL"/>
                <w14:ligatures w14:val="none"/>
              </w:rPr>
              <w:t xml:space="preserve"> i ekspertëve</w:t>
            </w:r>
            <w:r w:rsidRPr="001162C8">
              <w:rPr>
                <w:rFonts w:ascii="Times New Roman" w:eastAsia="Times New Roman" w:hAnsi="Times New Roman" w:cs="Times New Roman"/>
                <w:color w:val="222222"/>
                <w:kern w:val="0"/>
                <w:sz w:val="24"/>
                <w:szCs w:val="24"/>
                <w:lang w:val="sq-AL"/>
                <w14:ligatures w14:val="none"/>
              </w:rPr>
              <w:t xml:space="preserve"> kur konstatohet shkelje e rëndë e detyrimeve profesionale, veçanërisht kur eksperti i pavarur:</w:t>
            </w:r>
          </w:p>
          <w:p w14:paraId="128ECE4A"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0B8C9FD6"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6.1. ka siguruar licencën ose rilicencimin mbi bazën e të dhënave ose dokumenteve të rreme, të falsifikuara apo mashtruese;</w:t>
            </w:r>
          </w:p>
          <w:p w14:paraId="2CDC9C00"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26597BE0"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51F20BFA"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6.2. i lejon me dashje personit të paautorizuar përdorimin e licencës së tij ose ushtrimin e veprimtarisë së licencuar në emër të tij;</w:t>
            </w:r>
          </w:p>
          <w:p w14:paraId="4DC25A39"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340C25D5"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6.3. falsifikon, manipulon ose paraqet me dashje të dhëna të rreme në raportin e inspektimit, ose lëshon apo paraqet raport të inspektimit pa e kryer inspektimin përkatës; ose</w:t>
            </w:r>
          </w:p>
          <w:p w14:paraId="51143026" w14:textId="77777777" w:rsidR="008A5C3C"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p>
          <w:p w14:paraId="0E87FE7F" w14:textId="77777777" w:rsidR="008A5C3C" w:rsidRPr="001162C8" w:rsidRDefault="008A5C3C" w:rsidP="005B1984">
            <w:pPr>
              <w:spacing w:line="240" w:lineRule="auto"/>
              <w:ind w:left="288"/>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 xml:space="preserve">6.4. kryen shkelje tjetër të rëndë dhe të qëllimshme të detyrimeve profesionale, e cila cenon në mënyrë thelbësore </w:t>
            </w:r>
            <w:r w:rsidRPr="001162C8">
              <w:rPr>
                <w:rFonts w:ascii="Times New Roman" w:eastAsia="Times New Roman" w:hAnsi="Times New Roman" w:cs="Times New Roman"/>
                <w:color w:val="222222"/>
                <w:kern w:val="0"/>
                <w:sz w:val="24"/>
                <w:szCs w:val="24"/>
                <w:lang w:val="sq-AL"/>
                <w14:ligatures w14:val="none"/>
              </w:rPr>
              <w:lastRenderedPageBreak/>
              <w:t>integritetin ose besueshmërinë e procesit të inspektimit.</w:t>
            </w:r>
          </w:p>
          <w:p w14:paraId="7DC0F586" w14:textId="25EB58FF"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E981B93"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sidRPr="001162C8">
              <w:rPr>
                <w:rFonts w:ascii="Times New Roman" w:eastAsia="Times New Roman" w:hAnsi="Times New Roman" w:cs="Times New Roman"/>
                <w:color w:val="222222"/>
                <w:kern w:val="0"/>
                <w:sz w:val="24"/>
                <w:szCs w:val="24"/>
                <w:lang w:val="sq-AL"/>
                <w14:ligatures w14:val="none"/>
              </w:rPr>
              <w:t>7.</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Gjatë përcaktimit të masës së pezullimit ose revokimit merren parasysh natyra dhe rëndësia e shkeljes, fakti nëse shkelja është kryer me dashje apo nga pakujdesia, pasojat e shkaktuara, shkalla e përgjegjësisë së ekspertit, përsëritja e shkeljes, ndikimi në integritetin dhe besueshmërinë e procesit të inspektimit, si dhe masat e ndërmarra nga eksperti për korrigjimin e saj.</w:t>
            </w:r>
          </w:p>
          <w:p w14:paraId="5C66C705"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DEDE4F4"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5A75522F"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61DEC47E"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8</w:t>
            </w:r>
            <w:r w:rsidRPr="001162C8">
              <w:rPr>
                <w:rFonts w:ascii="Times New Roman" w:eastAsia="Times New Roman" w:hAnsi="Times New Roman" w:cs="Times New Roman"/>
                <w:color w:val="222222"/>
                <w:kern w:val="0"/>
                <w:sz w:val="24"/>
                <w:szCs w:val="24"/>
                <w:lang w:val="sq-AL"/>
                <w14:ligatures w14:val="none"/>
              </w:rPr>
              <w:t>.</w:t>
            </w:r>
            <w:r>
              <w:rPr>
                <w:rFonts w:ascii="Times New Roman" w:eastAsia="Times New Roman" w:hAnsi="Times New Roman" w:cs="Times New Roman"/>
                <w:color w:val="222222"/>
                <w:kern w:val="0"/>
                <w:sz w:val="24"/>
                <w:szCs w:val="24"/>
                <w:lang w:val="sq-AL"/>
                <w14:ligatures w14:val="none"/>
              </w:rPr>
              <w:t xml:space="preserve"> </w:t>
            </w:r>
            <w:r w:rsidRPr="005C06B5">
              <w:rPr>
                <w:rFonts w:ascii="Times New Roman" w:eastAsia="Times New Roman" w:hAnsi="Times New Roman" w:cs="Times New Roman"/>
                <w:color w:val="222222"/>
                <w:kern w:val="0"/>
                <w:sz w:val="24"/>
                <w:szCs w:val="24"/>
                <w:lang w:val="sq-AL"/>
                <w14:ligatures w14:val="none"/>
              </w:rPr>
              <w:t>Procedura për ndërprerjen e licencës iniciohet me kërkesë të ekspertit të pavarur.</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Licenca ndërpritet me kërkesë të ekspertit të pavarur, nëse ai nuk dëshiron më të ushtrojë veprimtarinë për të cilën është licencuar. </w:t>
            </w:r>
          </w:p>
          <w:p w14:paraId="3A24F36F"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369BC51D" w14:textId="77777777"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10E5B09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56B38C02" w14:textId="77777777" w:rsidR="008A5C3C" w:rsidRPr="001162C8"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r>
              <w:rPr>
                <w:rFonts w:ascii="Times New Roman" w:eastAsia="Times New Roman" w:hAnsi="Times New Roman" w:cs="Times New Roman"/>
                <w:color w:val="222222"/>
                <w:kern w:val="0"/>
                <w:sz w:val="24"/>
                <w:szCs w:val="24"/>
                <w:lang w:val="sq-AL"/>
                <w14:ligatures w14:val="none"/>
              </w:rPr>
              <w:t>9</w:t>
            </w:r>
            <w:r w:rsidRPr="001162C8">
              <w:rPr>
                <w:rFonts w:ascii="Times New Roman" w:eastAsia="Times New Roman" w:hAnsi="Times New Roman" w:cs="Times New Roman"/>
                <w:color w:val="222222"/>
                <w:kern w:val="0"/>
                <w:sz w:val="24"/>
                <w:szCs w:val="24"/>
                <w:lang w:val="sq-AL"/>
                <w14:ligatures w14:val="none"/>
              </w:rPr>
              <w:t>.</w:t>
            </w:r>
            <w:r>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Personi të cilit i është ndërprerë licenca sipas paragrafit </w:t>
            </w:r>
            <w:r>
              <w:rPr>
                <w:rFonts w:ascii="Times New Roman" w:eastAsia="Times New Roman" w:hAnsi="Times New Roman" w:cs="Times New Roman"/>
                <w:color w:val="222222"/>
                <w:kern w:val="0"/>
                <w:sz w:val="24"/>
                <w:szCs w:val="24"/>
                <w:lang w:val="sq-AL"/>
                <w14:ligatures w14:val="none"/>
              </w:rPr>
              <w:t>8</w:t>
            </w:r>
            <w:r w:rsidRPr="001162C8">
              <w:rPr>
                <w:rFonts w:ascii="Times New Roman" w:eastAsia="Times New Roman" w:hAnsi="Times New Roman" w:cs="Times New Roman"/>
                <w:color w:val="222222"/>
                <w:kern w:val="0"/>
                <w:sz w:val="24"/>
                <w:szCs w:val="24"/>
                <w:lang w:val="sq-AL"/>
                <w14:ligatures w14:val="none"/>
              </w:rPr>
              <w:t xml:space="preserve"> të këtij neni mund të aplikojë përsëri për licencim, me kusht që t’i plotësojë kriteret e përcaktuara me këtë Rregullore.</w:t>
            </w:r>
          </w:p>
          <w:p w14:paraId="779A6994" w14:textId="433E1332" w:rsidR="008A5C3C" w:rsidRDefault="008A5C3C" w:rsidP="001467CC">
            <w:pPr>
              <w:spacing w:line="240" w:lineRule="auto"/>
              <w:jc w:val="both"/>
              <w:rPr>
                <w:rFonts w:ascii="Times New Roman" w:eastAsia="Times New Roman" w:hAnsi="Times New Roman" w:cs="Times New Roman"/>
                <w:color w:val="222222"/>
                <w:kern w:val="0"/>
                <w:sz w:val="24"/>
                <w:szCs w:val="24"/>
                <w:lang w:val="sq-AL"/>
                <w14:ligatures w14:val="none"/>
              </w:rPr>
            </w:pPr>
          </w:p>
          <w:p w14:paraId="79D14674" w14:textId="468EB1C2" w:rsidR="008A5C3C" w:rsidRPr="00347310" w:rsidRDefault="008A5C3C" w:rsidP="001467CC">
            <w:pPr>
              <w:spacing w:line="240" w:lineRule="auto"/>
              <w:jc w:val="both"/>
              <w:rPr>
                <w:rFonts w:ascii="Times New Roman" w:hAnsi="Times New Roman" w:cs="Times New Roman"/>
                <w:b/>
                <w:bCs/>
                <w:sz w:val="24"/>
                <w:szCs w:val="24"/>
                <w:lang w:val="sq-AL"/>
              </w:rPr>
            </w:pPr>
            <w:r w:rsidRPr="001162C8">
              <w:rPr>
                <w:rFonts w:ascii="Times New Roman" w:eastAsia="Times New Roman" w:hAnsi="Times New Roman" w:cs="Times New Roman"/>
                <w:color w:val="222222"/>
                <w:kern w:val="0"/>
                <w:sz w:val="24"/>
                <w:szCs w:val="24"/>
                <w:lang w:val="sq-AL"/>
                <w14:ligatures w14:val="none"/>
              </w:rPr>
              <w:t>1</w:t>
            </w:r>
            <w:r>
              <w:rPr>
                <w:rFonts w:ascii="Times New Roman" w:eastAsia="Times New Roman" w:hAnsi="Times New Roman" w:cs="Times New Roman"/>
                <w:color w:val="222222"/>
                <w:kern w:val="0"/>
                <w:sz w:val="24"/>
                <w:szCs w:val="24"/>
                <w:lang w:val="sq-AL"/>
                <w14:ligatures w14:val="none"/>
              </w:rPr>
              <w:t>0</w:t>
            </w:r>
            <w:r w:rsidRPr="001162C8">
              <w:rPr>
                <w:rFonts w:ascii="Times New Roman" w:eastAsia="Times New Roman" w:hAnsi="Times New Roman" w:cs="Times New Roman"/>
                <w:color w:val="222222"/>
                <w:kern w:val="0"/>
                <w:sz w:val="24"/>
                <w:szCs w:val="24"/>
                <w:lang w:val="sq-AL"/>
                <w14:ligatures w14:val="none"/>
              </w:rPr>
              <w:t>.</w:t>
            </w:r>
            <w:r w:rsidR="005B1984">
              <w:rPr>
                <w:rFonts w:ascii="Times New Roman" w:eastAsia="Times New Roman" w:hAnsi="Times New Roman" w:cs="Times New Roman"/>
                <w:color w:val="222222"/>
                <w:kern w:val="0"/>
                <w:sz w:val="24"/>
                <w:szCs w:val="24"/>
                <w:lang w:val="sq-AL"/>
                <w14:ligatures w14:val="none"/>
              </w:rPr>
              <w:t xml:space="preserve"> </w:t>
            </w:r>
            <w:r w:rsidRPr="001162C8">
              <w:rPr>
                <w:rFonts w:ascii="Times New Roman" w:eastAsia="Times New Roman" w:hAnsi="Times New Roman" w:cs="Times New Roman"/>
                <w:color w:val="222222"/>
                <w:kern w:val="0"/>
                <w:sz w:val="24"/>
                <w:szCs w:val="24"/>
                <w:lang w:val="sq-AL"/>
                <w14:ligatures w14:val="none"/>
              </w:rPr>
              <w:t xml:space="preserve">Kundër vendimit për pezullimin ose revokimin e licencës lejohet ankesa në Komisionin e Ankesave </w:t>
            </w:r>
            <w:r>
              <w:rPr>
                <w:rFonts w:ascii="Times New Roman" w:eastAsia="Times New Roman" w:hAnsi="Times New Roman" w:cs="Times New Roman"/>
                <w:color w:val="222222"/>
                <w:kern w:val="0"/>
                <w:sz w:val="24"/>
                <w:szCs w:val="24"/>
                <w:lang w:val="sq-AL"/>
                <w14:ligatures w14:val="none"/>
              </w:rPr>
              <w:t xml:space="preserve">të Ministrisë </w:t>
            </w:r>
            <w:r w:rsidRPr="001162C8">
              <w:rPr>
                <w:rFonts w:ascii="Times New Roman" w:eastAsia="Times New Roman" w:hAnsi="Times New Roman" w:cs="Times New Roman"/>
                <w:color w:val="222222"/>
                <w:kern w:val="0"/>
                <w:sz w:val="24"/>
                <w:szCs w:val="24"/>
                <w:lang w:val="sq-AL"/>
                <w14:ligatures w14:val="none"/>
              </w:rPr>
              <w:t xml:space="preserve">brenda tridhjetë (30) ditëve nga data e njoftimit të </w:t>
            </w:r>
            <w:r w:rsidRPr="001162C8">
              <w:rPr>
                <w:rFonts w:ascii="Times New Roman" w:eastAsia="Times New Roman" w:hAnsi="Times New Roman" w:cs="Times New Roman"/>
                <w:color w:val="222222"/>
                <w:kern w:val="0"/>
                <w:sz w:val="24"/>
                <w:szCs w:val="24"/>
                <w:lang w:val="sq-AL"/>
                <w14:ligatures w14:val="none"/>
              </w:rPr>
              <w:lastRenderedPageBreak/>
              <w:t>palës me vendimin, në pajtim me nenin 28 të kësaj Rregulloreje dhe Ligjin përkatës për Procedurën e Përgjithshme Administrative.</w:t>
            </w:r>
          </w:p>
          <w:p w14:paraId="6C88BB5C" w14:textId="77777777" w:rsidR="008A5C3C" w:rsidRPr="00EE1BA4" w:rsidRDefault="008A5C3C" w:rsidP="001467CC">
            <w:pPr>
              <w:spacing w:line="240" w:lineRule="auto"/>
              <w:ind w:right="-20"/>
              <w:jc w:val="center"/>
              <w:rPr>
                <w:rFonts w:ascii="Times New Roman" w:hAnsi="Times New Roman" w:cs="Times New Roman"/>
                <w:sz w:val="24"/>
                <w:szCs w:val="24"/>
                <w:lang w:val="sq-AL"/>
              </w:rPr>
            </w:pPr>
          </w:p>
          <w:p w14:paraId="5488B5E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1BB82888"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26</w:t>
            </w:r>
          </w:p>
          <w:p w14:paraId="02F79E4F"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Komisioni për licencim</w:t>
            </w:r>
          </w:p>
          <w:p w14:paraId="7080F950" w14:textId="77777777" w:rsidR="008A5C3C" w:rsidRPr="00EE1BA4" w:rsidRDefault="008A5C3C" w:rsidP="005B1984">
            <w:pPr>
              <w:spacing w:line="240" w:lineRule="auto"/>
              <w:jc w:val="both"/>
              <w:rPr>
                <w:rFonts w:ascii="Times New Roman" w:hAnsi="Times New Roman" w:cs="Times New Roman"/>
                <w:sz w:val="24"/>
                <w:szCs w:val="24"/>
                <w:lang w:val="sq-AL"/>
              </w:rPr>
            </w:pPr>
          </w:p>
          <w:p w14:paraId="1EE9703F"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Ministria themelon komision për licencim, i cili shqyrton aplikacionet e paraqitura dhe dokumentacionin mbështetës dhe merr vendim me shkrim brenda tridhjetë (30) ditëve nga data e pranimit të aplikacionit për licencim ose rilicencim.</w:t>
            </w:r>
          </w:p>
          <w:p w14:paraId="7C83E6F1" w14:textId="77777777" w:rsidR="008A5C3C" w:rsidRPr="00EE1BA4" w:rsidRDefault="008A5C3C" w:rsidP="005B1984">
            <w:pPr>
              <w:spacing w:line="240" w:lineRule="auto"/>
              <w:jc w:val="both"/>
              <w:rPr>
                <w:rFonts w:ascii="Times New Roman" w:hAnsi="Times New Roman" w:cs="Times New Roman"/>
                <w:sz w:val="24"/>
                <w:szCs w:val="24"/>
                <w:lang w:val="sq-AL"/>
              </w:rPr>
            </w:pPr>
          </w:p>
          <w:p w14:paraId="6B3FA562"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2. Komisioni për licencim themelohet si organ kolegjial, me vendim të Sekretarit të Ministrisë, që ushtron kompetencat për licencim të ekspertëve të pavaruar siç përcaktohet me Ligjin Nr. 08/L-242 për Performancën Energjetike të Ndërtesave</w:t>
            </w:r>
            <w:r w:rsidRPr="00EE1BA4" w:rsidDel="00165393">
              <w:rPr>
                <w:rFonts w:ascii="Times New Roman" w:hAnsi="Times New Roman" w:cs="Times New Roman"/>
                <w:sz w:val="24"/>
                <w:szCs w:val="24"/>
                <w:lang w:val="sq-AL"/>
              </w:rPr>
              <w:t xml:space="preserve"> </w:t>
            </w:r>
            <w:r w:rsidRPr="00EE1BA4">
              <w:rPr>
                <w:rFonts w:ascii="Times New Roman" w:hAnsi="Times New Roman" w:cs="Times New Roman"/>
                <w:sz w:val="24"/>
                <w:szCs w:val="24"/>
                <w:lang w:val="sq-AL"/>
              </w:rPr>
              <w:t>dhe Ligjin përkatëse për Sistemin e Lejeve dhe Licencave</w:t>
            </w:r>
            <w:r>
              <w:rPr>
                <w:rFonts w:ascii="Times New Roman" w:hAnsi="Times New Roman" w:cs="Times New Roman"/>
                <w:sz w:val="24"/>
                <w:szCs w:val="24"/>
                <w:lang w:val="sq-AL"/>
              </w:rPr>
              <w:t>.</w:t>
            </w:r>
          </w:p>
          <w:p w14:paraId="03B887EF"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59437B85"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 Komisioni themelohet në këtë përbërje: </w:t>
            </w:r>
          </w:p>
          <w:p w14:paraId="0CE670CA"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7F81B631"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E377A93"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3.1 Dy (2) përfaqësues nga departamenti përkatës; </w:t>
            </w:r>
          </w:p>
          <w:p w14:paraId="21662E26"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68052BF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3.2 Një përfaqësues nga departamenti ligjor i  ministrisë</w:t>
            </w:r>
            <w:r>
              <w:rPr>
                <w:rFonts w:ascii="Times New Roman" w:hAnsi="Times New Roman" w:cs="Times New Roman"/>
                <w:sz w:val="24"/>
                <w:szCs w:val="24"/>
                <w:lang w:val="sq-AL"/>
              </w:rPr>
              <w:t>.</w:t>
            </w:r>
          </w:p>
          <w:p w14:paraId="29756DFD" w14:textId="77777777" w:rsidR="008A5C3C" w:rsidRDefault="008A5C3C" w:rsidP="001467CC">
            <w:pPr>
              <w:spacing w:line="240" w:lineRule="auto"/>
              <w:ind w:right="-20"/>
              <w:jc w:val="both"/>
              <w:rPr>
                <w:rFonts w:ascii="Times New Roman" w:hAnsi="Times New Roman" w:cs="Times New Roman"/>
                <w:sz w:val="24"/>
                <w:szCs w:val="24"/>
                <w:lang w:val="sq-AL"/>
              </w:rPr>
            </w:pPr>
          </w:p>
          <w:p w14:paraId="1768E13A" w14:textId="6EA908CA"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lastRenderedPageBreak/>
              <w:t>4. Procedurat e punës së komisionit  përfshirë mënyrën e vendimmarrjes dhe përmbajtjen e vendimeve, zhvillohen në pajtim me dispozitat e Ligjit përkatës për Procedurën e Përgjithshme Administrative.</w:t>
            </w:r>
          </w:p>
          <w:p w14:paraId="2D9527C4" w14:textId="77777777" w:rsidR="008A5C3C" w:rsidRPr="00EE1BA4" w:rsidRDefault="008A5C3C" w:rsidP="005B1984">
            <w:pPr>
              <w:spacing w:line="240" w:lineRule="auto"/>
              <w:jc w:val="both"/>
              <w:rPr>
                <w:rFonts w:ascii="Times New Roman" w:hAnsi="Times New Roman" w:cs="Times New Roman"/>
                <w:sz w:val="24"/>
                <w:szCs w:val="24"/>
                <w:lang w:val="sq-AL"/>
              </w:rPr>
            </w:pPr>
          </w:p>
          <w:p w14:paraId="4E235ECC" w14:textId="77777777" w:rsidR="008A5C3C" w:rsidRPr="00EE1BA4" w:rsidRDefault="008A5C3C" w:rsidP="005B1984">
            <w:pPr>
              <w:spacing w:line="240" w:lineRule="auto"/>
              <w:jc w:val="both"/>
              <w:rPr>
                <w:rFonts w:ascii="Times New Roman" w:hAnsi="Times New Roman" w:cs="Times New Roman"/>
                <w:sz w:val="24"/>
                <w:szCs w:val="24"/>
                <w:lang w:val="sq-AL"/>
              </w:rPr>
            </w:pPr>
          </w:p>
          <w:p w14:paraId="3DF894B9"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5. Komisioni për licencim është gjithashtu përgjegjës për zhvillimin e procedurës për </w:t>
            </w:r>
            <w:r>
              <w:rPr>
                <w:rFonts w:ascii="Times New Roman" w:hAnsi="Times New Roman" w:cs="Times New Roman"/>
                <w:sz w:val="24"/>
                <w:szCs w:val="24"/>
                <w:lang w:val="sq-AL"/>
              </w:rPr>
              <w:t xml:space="preserve">ndërprerjen, pezullimin dhe </w:t>
            </w:r>
            <w:r w:rsidRPr="00EE1BA4">
              <w:rPr>
                <w:rFonts w:ascii="Times New Roman" w:hAnsi="Times New Roman" w:cs="Times New Roman"/>
                <w:sz w:val="24"/>
                <w:szCs w:val="24"/>
                <w:lang w:val="sq-AL"/>
              </w:rPr>
              <w:t xml:space="preserve">revokimin e licencës, në pajtim me dispozitat e </w:t>
            </w:r>
            <w:r>
              <w:rPr>
                <w:rFonts w:ascii="Times New Roman" w:hAnsi="Times New Roman" w:cs="Times New Roman"/>
                <w:sz w:val="24"/>
                <w:szCs w:val="24"/>
                <w:lang w:val="sq-AL"/>
              </w:rPr>
              <w:t xml:space="preserve">nenit 25 të </w:t>
            </w:r>
            <w:r w:rsidRPr="00EE1BA4">
              <w:rPr>
                <w:rFonts w:ascii="Times New Roman" w:hAnsi="Times New Roman" w:cs="Times New Roman"/>
                <w:sz w:val="24"/>
                <w:szCs w:val="24"/>
                <w:lang w:val="sq-AL"/>
              </w:rPr>
              <w:t>kësaj Rregulloreje.</w:t>
            </w:r>
          </w:p>
          <w:p w14:paraId="046E442B" w14:textId="77777777" w:rsidR="008A5C3C" w:rsidRPr="00EE1BA4" w:rsidRDefault="008A5C3C" w:rsidP="005B1984">
            <w:pPr>
              <w:spacing w:line="240" w:lineRule="auto"/>
              <w:jc w:val="both"/>
              <w:rPr>
                <w:rFonts w:ascii="Times New Roman" w:hAnsi="Times New Roman" w:cs="Times New Roman"/>
                <w:sz w:val="24"/>
                <w:szCs w:val="24"/>
                <w:lang w:val="sq-AL"/>
              </w:rPr>
            </w:pPr>
          </w:p>
          <w:p w14:paraId="1539D9A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6. Mandati i komisionit për licencim është tre (3) vjeçar, me mundësi të riemërimit. </w:t>
            </w:r>
          </w:p>
          <w:p w14:paraId="675E84D9"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301B5BBD"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249B3283"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27</w:t>
            </w:r>
          </w:p>
          <w:p w14:paraId="70ED7EB0" w14:textId="77777777" w:rsidR="008A5C3C"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Njohja e programeve të huaja të trajnimit</w:t>
            </w:r>
          </w:p>
          <w:p w14:paraId="6222217E"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526BCCD8"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Certifikatat e trajnimit të lëshuara në shtete të tjera mund të njihen në Kosovë, me kusht që përmbajtja e programit të trajnimit të ndjekur të jetë e ngjashme dhe personat e certifikuar të përfundojnë trajnim shtesë për softuer dhe për metodologjitë e aplikuara në Kosovë, i cili ofrohet përmes ofruesve të autorizuar të programeve të trajnimit.</w:t>
            </w:r>
          </w:p>
          <w:p w14:paraId="0C9E4DCB" w14:textId="77777777" w:rsidR="008A5C3C" w:rsidRPr="00EE1BA4" w:rsidRDefault="008A5C3C" w:rsidP="005B1984">
            <w:pPr>
              <w:spacing w:line="240" w:lineRule="auto"/>
              <w:jc w:val="both"/>
              <w:rPr>
                <w:rFonts w:ascii="Times New Roman" w:hAnsi="Times New Roman" w:cs="Times New Roman"/>
                <w:sz w:val="24"/>
                <w:szCs w:val="24"/>
                <w:lang w:val="sq-AL"/>
              </w:rPr>
            </w:pPr>
          </w:p>
          <w:p w14:paraId="301B17A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 Para ushtrimit të profesionit të ekspertit të pavarur, personi, duhet në çdo rast të aplikoj për licencim dhe të përfshihet në regjistrin e </w:t>
            </w:r>
            <w:r w:rsidRPr="00EE1BA4">
              <w:rPr>
                <w:rFonts w:ascii="Times New Roman" w:hAnsi="Times New Roman" w:cs="Times New Roman"/>
                <w:sz w:val="24"/>
                <w:szCs w:val="24"/>
                <w:lang w:val="sq-AL"/>
              </w:rPr>
              <w:lastRenderedPageBreak/>
              <w:t>ekspertëve të pavarur të licencuar në platformën PEPEN sipas të njëjtës procedurë siç rregullohet me këtë Rregullore.</w:t>
            </w:r>
          </w:p>
          <w:p w14:paraId="13CB4949" w14:textId="03C26D46" w:rsidR="008A5C3C" w:rsidRPr="00EE1BA4" w:rsidRDefault="008A5C3C" w:rsidP="00E06102">
            <w:pPr>
              <w:spacing w:line="240" w:lineRule="auto"/>
              <w:rPr>
                <w:rFonts w:ascii="Times New Roman" w:hAnsi="Times New Roman" w:cs="Times New Roman"/>
                <w:sz w:val="24"/>
                <w:szCs w:val="24"/>
                <w:lang w:val="sq-AL"/>
              </w:rPr>
            </w:pPr>
          </w:p>
          <w:p w14:paraId="78C72698" w14:textId="77777777" w:rsidR="008A5C3C" w:rsidRPr="00EE1BA4" w:rsidRDefault="008A5C3C" w:rsidP="00E06102">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w:t>
            </w:r>
          </w:p>
          <w:p w14:paraId="0B209473" w14:textId="77777777" w:rsidR="008A5C3C" w:rsidRPr="00EE1BA4" w:rsidRDefault="008A5C3C" w:rsidP="00E06102">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E DREJTA E ANKESËS</w:t>
            </w:r>
          </w:p>
          <w:p w14:paraId="7BEBC3BC"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1EC0F9D6" w14:textId="77777777" w:rsidR="008A5C3C" w:rsidRPr="00B327B1" w:rsidRDefault="008A5C3C" w:rsidP="001467CC">
            <w:pPr>
              <w:spacing w:line="240" w:lineRule="auto"/>
              <w:jc w:val="center"/>
              <w:rPr>
                <w:rFonts w:ascii="Times New Roman" w:eastAsia="Times New Roman" w:hAnsi="Times New Roman" w:cs="Times New Roman"/>
                <w:b/>
                <w:bCs/>
                <w:kern w:val="0"/>
                <w:sz w:val="24"/>
                <w:szCs w:val="24"/>
                <w:lang w:val="sq-AL"/>
                <w14:ligatures w14:val="none"/>
              </w:rPr>
            </w:pPr>
            <w:r w:rsidRPr="00B327B1">
              <w:rPr>
                <w:rFonts w:ascii="Times New Roman" w:eastAsia="Times New Roman" w:hAnsi="Times New Roman" w:cs="Times New Roman"/>
                <w:b/>
                <w:bCs/>
                <w:kern w:val="0"/>
                <w:sz w:val="24"/>
                <w:szCs w:val="24"/>
                <w:lang w:val="sq-AL"/>
                <w14:ligatures w14:val="none"/>
              </w:rPr>
              <w:t>Neni 28</w:t>
            </w:r>
          </w:p>
          <w:p w14:paraId="6C3D4801" w14:textId="77777777" w:rsidR="008A5C3C" w:rsidRPr="00B327B1" w:rsidRDefault="008A5C3C" w:rsidP="001467CC">
            <w:pPr>
              <w:spacing w:line="240" w:lineRule="auto"/>
              <w:jc w:val="center"/>
              <w:rPr>
                <w:rFonts w:ascii="Times New Roman" w:eastAsia="Times New Roman" w:hAnsi="Times New Roman" w:cs="Times New Roman"/>
                <w:b/>
                <w:bCs/>
                <w:kern w:val="0"/>
                <w:sz w:val="24"/>
                <w:szCs w:val="24"/>
                <w:lang w:val="sq-AL"/>
                <w14:ligatures w14:val="none"/>
              </w:rPr>
            </w:pPr>
            <w:r w:rsidRPr="00B327B1">
              <w:rPr>
                <w:rFonts w:ascii="Times New Roman" w:eastAsia="Times New Roman" w:hAnsi="Times New Roman" w:cs="Times New Roman"/>
                <w:b/>
                <w:bCs/>
                <w:kern w:val="0"/>
                <w:sz w:val="24"/>
                <w:szCs w:val="24"/>
                <w:lang w:val="sq-AL"/>
                <w14:ligatures w14:val="none"/>
              </w:rPr>
              <w:t>Komisioni i Ank</w:t>
            </w:r>
            <w:r>
              <w:rPr>
                <w:rFonts w:ascii="Times New Roman" w:eastAsia="Times New Roman" w:hAnsi="Times New Roman" w:cs="Times New Roman"/>
                <w:b/>
                <w:bCs/>
                <w:kern w:val="0"/>
                <w:sz w:val="24"/>
                <w:szCs w:val="24"/>
                <w:lang w:val="sq-AL"/>
                <w14:ligatures w14:val="none"/>
              </w:rPr>
              <w:t>e</w:t>
            </w:r>
            <w:r w:rsidRPr="00B327B1">
              <w:rPr>
                <w:rFonts w:ascii="Times New Roman" w:eastAsia="Times New Roman" w:hAnsi="Times New Roman" w:cs="Times New Roman"/>
                <w:b/>
                <w:bCs/>
                <w:kern w:val="0"/>
                <w:sz w:val="24"/>
                <w:szCs w:val="24"/>
                <w:lang w:val="sq-AL"/>
                <w14:ligatures w14:val="none"/>
              </w:rPr>
              <w:t>save</w:t>
            </w:r>
          </w:p>
          <w:p w14:paraId="06003039"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br/>
              <w:t>1.</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Për shqyrtimin e ankesave kundër vendimeve përfundimtare të nxjerra sipas kësaj Rregulloreje, në pajtim me nenin 21 të Ligjit Nr. 08/L-242 për Performancën Energjetike të Ndërtesave, themelohet Komisioni i Ankesave me vendim të Ministrit.</w:t>
            </w:r>
          </w:p>
          <w:p w14:paraId="5046B6E0"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43E283BF" w14:textId="77777777" w:rsidR="008A5C3C" w:rsidRPr="00B327B1" w:rsidRDefault="008A5C3C" w:rsidP="001467CC">
            <w:pPr>
              <w:spacing w:line="240" w:lineRule="auto"/>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Komisioni i Ankesave përbëhet nga tre (3) anëtarë, si vijon:</w:t>
            </w:r>
          </w:p>
          <w:p w14:paraId="63E4FE17"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62F4B20A" w14:textId="77777777" w:rsidR="008A5C3C" w:rsidRDefault="008A5C3C" w:rsidP="005B1984">
            <w:pPr>
              <w:spacing w:line="240" w:lineRule="auto"/>
              <w:ind w:left="288"/>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2.1. dy (2) përfaqësues nga departamenti përkatës i Ministrisë; dhe</w:t>
            </w:r>
            <w:r>
              <w:rPr>
                <w:rFonts w:ascii="Times New Roman" w:eastAsia="Times New Roman" w:hAnsi="Times New Roman" w:cs="Times New Roman"/>
                <w:kern w:val="0"/>
                <w:sz w:val="24"/>
                <w:szCs w:val="24"/>
                <w:lang w:val="sq-AL"/>
                <w14:ligatures w14:val="none"/>
              </w:rPr>
              <w:t>,</w:t>
            </w:r>
          </w:p>
          <w:p w14:paraId="605F02DF" w14:textId="77777777" w:rsidR="008A5C3C" w:rsidRPr="00B327B1" w:rsidRDefault="008A5C3C" w:rsidP="005B1984">
            <w:pPr>
              <w:spacing w:line="240" w:lineRule="auto"/>
              <w:ind w:left="288"/>
              <w:rPr>
                <w:rFonts w:ascii="Times New Roman" w:eastAsia="Times New Roman" w:hAnsi="Times New Roman" w:cs="Times New Roman"/>
                <w:kern w:val="0"/>
                <w:sz w:val="24"/>
                <w:szCs w:val="24"/>
                <w:lang w:val="sq-AL"/>
                <w14:ligatures w14:val="none"/>
              </w:rPr>
            </w:pPr>
          </w:p>
          <w:p w14:paraId="37FE0BAA" w14:textId="77777777" w:rsidR="008A5C3C" w:rsidRPr="00B327B1" w:rsidRDefault="008A5C3C" w:rsidP="005B1984">
            <w:pPr>
              <w:spacing w:line="240" w:lineRule="auto"/>
              <w:ind w:left="288"/>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 xml:space="preserve">2.2. një (1) përfaqësues nga </w:t>
            </w:r>
            <w:r>
              <w:rPr>
                <w:rFonts w:ascii="Times New Roman" w:eastAsia="Times New Roman" w:hAnsi="Times New Roman" w:cs="Times New Roman"/>
                <w:kern w:val="0"/>
                <w:sz w:val="24"/>
                <w:szCs w:val="24"/>
                <w:lang w:val="sq-AL"/>
                <w14:ligatures w14:val="none"/>
              </w:rPr>
              <w:t>Departamenti Ligjor</w:t>
            </w:r>
            <w:r w:rsidRPr="00B327B1">
              <w:rPr>
                <w:rFonts w:ascii="Times New Roman" w:eastAsia="Times New Roman" w:hAnsi="Times New Roman" w:cs="Times New Roman"/>
                <w:kern w:val="0"/>
                <w:sz w:val="24"/>
                <w:szCs w:val="24"/>
                <w:lang w:val="sq-AL"/>
                <w14:ligatures w14:val="none"/>
              </w:rPr>
              <w:t xml:space="preserve"> </w:t>
            </w:r>
            <w:r>
              <w:rPr>
                <w:rFonts w:ascii="Times New Roman" w:eastAsia="Times New Roman" w:hAnsi="Times New Roman" w:cs="Times New Roman"/>
                <w:kern w:val="0"/>
                <w:sz w:val="24"/>
                <w:szCs w:val="24"/>
                <w:lang w:val="sq-AL"/>
                <w14:ligatures w14:val="none"/>
              </w:rPr>
              <w:t>i</w:t>
            </w:r>
            <w:r w:rsidRPr="00B327B1">
              <w:rPr>
                <w:rFonts w:ascii="Times New Roman" w:eastAsia="Times New Roman" w:hAnsi="Times New Roman" w:cs="Times New Roman"/>
                <w:kern w:val="0"/>
                <w:sz w:val="24"/>
                <w:szCs w:val="24"/>
                <w:lang w:val="sq-AL"/>
                <w14:ligatures w14:val="none"/>
              </w:rPr>
              <w:t xml:space="preserve"> Ministrisë.</w:t>
            </w:r>
          </w:p>
          <w:p w14:paraId="28124CC1" w14:textId="77777777" w:rsidR="008A5C3C" w:rsidRDefault="008A5C3C" w:rsidP="001467CC">
            <w:pPr>
              <w:spacing w:line="240" w:lineRule="auto"/>
              <w:rPr>
                <w:rFonts w:ascii="Times New Roman" w:eastAsia="Times New Roman" w:hAnsi="Times New Roman" w:cs="Times New Roman"/>
                <w:kern w:val="0"/>
                <w:sz w:val="24"/>
                <w:szCs w:val="24"/>
                <w:lang w:val="sq-AL"/>
                <w14:ligatures w14:val="none"/>
              </w:rPr>
            </w:pPr>
          </w:p>
          <w:p w14:paraId="61175357"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3.</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Anëtar i Komisionit të Ankesave nuk mund të jetë personi që ka marrë pjesë në shqyrtimin ose vendimmarrjen në shkallë të parë lidhur me çështjen që është objekt i ankesës.</w:t>
            </w:r>
          </w:p>
          <w:p w14:paraId="56E51888"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2DEAF0C6"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4.</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Mandati i anëtarëve të Komisionit të Ankesave është tre (3) vjet, me mundësi riemërimi.</w:t>
            </w:r>
          </w:p>
          <w:p w14:paraId="2923ADD4"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58D065F2"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5.</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Komisioni shqyrton ankesën, aktin e kundërshtuar dhe dokumentacionin përkatës dhe vendos për ankesën brenda afatit të përcaktuar me Ligjin përkatës për Procedurën e Përgjithshme Administrative.</w:t>
            </w:r>
          </w:p>
          <w:p w14:paraId="4DE3DD24"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39A77AF5"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6924CA6A" w14:textId="77777777" w:rsidR="008A5C3C" w:rsidRPr="00B327B1"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6.</w:t>
            </w:r>
            <w:r>
              <w:rPr>
                <w:rFonts w:ascii="Times New Roman" w:eastAsia="Times New Roman" w:hAnsi="Times New Roman" w:cs="Times New Roman"/>
                <w:kern w:val="0"/>
                <w:sz w:val="24"/>
                <w:szCs w:val="24"/>
                <w:lang w:val="sq-AL"/>
                <w14:ligatures w14:val="none"/>
              </w:rPr>
              <w:t xml:space="preserve"> </w:t>
            </w:r>
            <w:r w:rsidRPr="00B327B1">
              <w:rPr>
                <w:rFonts w:ascii="Times New Roman" w:eastAsia="Times New Roman" w:hAnsi="Times New Roman" w:cs="Times New Roman"/>
                <w:kern w:val="0"/>
                <w:sz w:val="24"/>
                <w:szCs w:val="24"/>
                <w:lang w:val="sq-AL"/>
                <w14:ligatures w14:val="none"/>
              </w:rPr>
              <w:t>Puna, procedura, mënyra e vendimmarrjes dhe nxjerrja e vendimit nga Komisioni i Ankesave zhvillohen në pajtim Ligjin përkatës për Procedurën e Përgjithshme Administrative.</w:t>
            </w:r>
          </w:p>
          <w:p w14:paraId="4376344D"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p>
          <w:p w14:paraId="28C1481D" w14:textId="77777777" w:rsidR="008A5C3C" w:rsidRDefault="008A5C3C" w:rsidP="001467CC">
            <w:pPr>
              <w:spacing w:line="240" w:lineRule="auto"/>
              <w:jc w:val="both"/>
              <w:rPr>
                <w:rFonts w:ascii="Times New Roman" w:eastAsia="Times New Roman" w:hAnsi="Times New Roman" w:cs="Times New Roman"/>
                <w:kern w:val="0"/>
                <w:sz w:val="24"/>
                <w:szCs w:val="24"/>
                <w:lang w:val="sq-AL"/>
                <w14:ligatures w14:val="none"/>
              </w:rPr>
            </w:pPr>
            <w:r w:rsidRPr="00B327B1">
              <w:rPr>
                <w:rFonts w:ascii="Times New Roman" w:eastAsia="Times New Roman" w:hAnsi="Times New Roman" w:cs="Times New Roman"/>
                <w:kern w:val="0"/>
                <w:sz w:val="24"/>
                <w:szCs w:val="24"/>
                <w:lang w:val="sq-AL"/>
                <w14:ligatures w14:val="none"/>
              </w:rPr>
              <w:t>7.Vendimi i Komisionit të Ankesave është përfundimtar në procedurën administrative.</w:t>
            </w:r>
          </w:p>
          <w:p w14:paraId="64E426BF" w14:textId="47FCE5FA" w:rsidR="008A5C3C" w:rsidRPr="00EE1BA4" w:rsidRDefault="008A5C3C" w:rsidP="001467CC">
            <w:pPr>
              <w:spacing w:line="240" w:lineRule="auto"/>
              <w:ind w:right="-20"/>
              <w:jc w:val="both"/>
              <w:rPr>
                <w:rFonts w:ascii="Times New Roman" w:hAnsi="Times New Roman" w:cs="Times New Roman"/>
                <w:sz w:val="24"/>
                <w:szCs w:val="24"/>
                <w:lang w:val="sq-AL"/>
              </w:rPr>
            </w:pPr>
          </w:p>
          <w:p w14:paraId="1FAF637A"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VI</w:t>
            </w:r>
          </w:p>
          <w:p w14:paraId="2687FCFD"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SANKSIONET</w:t>
            </w:r>
          </w:p>
          <w:p w14:paraId="4A013C31" w14:textId="77777777" w:rsidR="008A5C3C" w:rsidRPr="00EE1BA4" w:rsidRDefault="008A5C3C" w:rsidP="005B1984">
            <w:pPr>
              <w:spacing w:line="240" w:lineRule="auto"/>
              <w:jc w:val="both"/>
              <w:rPr>
                <w:rFonts w:ascii="Times New Roman" w:hAnsi="Times New Roman" w:cs="Times New Roman"/>
                <w:b/>
                <w:bCs/>
                <w:sz w:val="24"/>
                <w:szCs w:val="24"/>
                <w:lang w:val="sq-AL"/>
              </w:rPr>
            </w:pPr>
          </w:p>
          <w:p w14:paraId="2C6F0C2D"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29</w:t>
            </w:r>
          </w:p>
          <w:p w14:paraId="3B32F529" w14:textId="77777777" w:rsidR="008A5C3C"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Gjobat dhe sanksionet e tjera për ekspertët e pavarur</w:t>
            </w:r>
          </w:p>
          <w:p w14:paraId="2CF4056E"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p>
          <w:p w14:paraId="28811724" w14:textId="77777777" w:rsidR="008A5C3C" w:rsidRPr="00707C8A"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Pr="00707C8A">
              <w:rPr>
                <w:rFonts w:ascii="Times New Roman" w:hAnsi="Times New Roman" w:cs="Times New Roman"/>
                <w:sz w:val="24"/>
                <w:szCs w:val="24"/>
                <w:lang w:val="sq-AL"/>
              </w:rPr>
              <w:t xml:space="preserve">Ekspertët e pavarur i ushtrojnë detyrat dhe përgjegjësitë e tyre në pajtim me këtë Rregullore, Ligjin Nr. 08/L-242 për Performancën Energjetike të Ndërtesave, Rregulloren përkatëse për inspektimin e </w:t>
            </w:r>
            <w:r w:rsidRPr="00707C8A">
              <w:rPr>
                <w:rFonts w:ascii="Times New Roman" w:hAnsi="Times New Roman" w:cs="Times New Roman"/>
                <w:sz w:val="24"/>
                <w:szCs w:val="24"/>
                <w:lang w:val="sq-AL"/>
              </w:rPr>
              <w:lastRenderedPageBreak/>
              <w:t>sistemeve NVKA dhe Kodin e Praktikës për ekspertët e pavarur të miratuar nga Ministria.</w:t>
            </w:r>
          </w:p>
          <w:p w14:paraId="6957E9AE" w14:textId="57D53762" w:rsidR="008A5C3C" w:rsidRDefault="008A5C3C" w:rsidP="005B1984">
            <w:pPr>
              <w:spacing w:line="240" w:lineRule="auto"/>
              <w:jc w:val="both"/>
              <w:rPr>
                <w:rFonts w:ascii="Times New Roman" w:hAnsi="Times New Roman" w:cs="Times New Roman"/>
                <w:sz w:val="24"/>
                <w:szCs w:val="24"/>
                <w:lang w:val="sq-AL"/>
              </w:rPr>
            </w:pPr>
          </w:p>
          <w:p w14:paraId="6CACAB39" w14:textId="77777777" w:rsidR="008A5C3C"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2. </w:t>
            </w:r>
            <w:r w:rsidRPr="00707C8A">
              <w:rPr>
                <w:rFonts w:ascii="Times New Roman" w:hAnsi="Times New Roman" w:cs="Times New Roman"/>
                <w:sz w:val="24"/>
                <w:szCs w:val="24"/>
                <w:lang w:val="sq-AL"/>
              </w:rPr>
              <w:t>Për shkeljen e detyrimeve profesionale nga ekspertët e pavarur zbatohen gjobat dhe sanksionet e tjera të përcaktuara me Ligjin Nr. 08/L-242 për Performancën Energjetike të Ndërtesave.</w:t>
            </w:r>
          </w:p>
          <w:p w14:paraId="3731A2F1" w14:textId="77777777" w:rsidR="008A5C3C" w:rsidRPr="00707C8A" w:rsidRDefault="008A5C3C" w:rsidP="005B1984">
            <w:pPr>
              <w:spacing w:line="240" w:lineRule="auto"/>
              <w:jc w:val="both"/>
              <w:rPr>
                <w:rFonts w:ascii="Times New Roman" w:hAnsi="Times New Roman" w:cs="Times New Roman"/>
                <w:sz w:val="24"/>
                <w:szCs w:val="24"/>
                <w:lang w:val="sq-AL"/>
              </w:rPr>
            </w:pPr>
          </w:p>
          <w:p w14:paraId="0644CD7F" w14:textId="77777777" w:rsidR="008A5C3C" w:rsidRPr="00707C8A"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3. </w:t>
            </w:r>
            <w:r w:rsidRPr="00707C8A">
              <w:rPr>
                <w:rFonts w:ascii="Times New Roman" w:hAnsi="Times New Roman" w:cs="Times New Roman"/>
                <w:sz w:val="24"/>
                <w:szCs w:val="24"/>
                <w:lang w:val="sq-AL"/>
              </w:rPr>
              <w:t>Gjobat për shkeljet e përcaktuara me Ligjin Nr. 08/L-242 për Performancën Energjetike të Ndërtesave shqiptohen me vendim nga Inspektorati përkatës, në pajtim me kompetencat dhe procedurën e përcaktuar me Ligj.</w:t>
            </w:r>
          </w:p>
          <w:p w14:paraId="188C41BA" w14:textId="77777777" w:rsidR="008A5C3C" w:rsidRDefault="008A5C3C" w:rsidP="001467CC">
            <w:pPr>
              <w:spacing w:line="240" w:lineRule="auto"/>
              <w:ind w:right="-20"/>
              <w:jc w:val="both"/>
              <w:rPr>
                <w:rFonts w:ascii="Times New Roman" w:hAnsi="Times New Roman" w:cs="Times New Roman"/>
                <w:sz w:val="24"/>
                <w:szCs w:val="24"/>
                <w:lang w:val="sq-AL"/>
              </w:rPr>
            </w:pPr>
          </w:p>
          <w:p w14:paraId="57C24613" w14:textId="77777777" w:rsidR="008A5C3C" w:rsidRDefault="008A5C3C" w:rsidP="005B1984">
            <w:pPr>
              <w:spacing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4. </w:t>
            </w:r>
            <w:r w:rsidRPr="00707C8A">
              <w:rPr>
                <w:rFonts w:ascii="Times New Roman" w:hAnsi="Times New Roman" w:cs="Times New Roman"/>
                <w:sz w:val="24"/>
                <w:szCs w:val="24"/>
                <w:lang w:val="sq-AL"/>
              </w:rPr>
              <w:t>Sanksionet administrative që kanë të bëjnë me pezullimin ose revokimin e licencës së ekspertit të pavarur vendosen nga Ministria, përmes Komisionit për Licencim, në pajtim me Ligjin Nr. 08/L-242 për Performancën Energjetike të Ndërtesave dhe procedurën dhe kriteret e përcaktuara me nenin 25 të kësaj Rregulloreje.</w:t>
            </w:r>
          </w:p>
          <w:p w14:paraId="5496BE26" w14:textId="33E3257B" w:rsidR="008A5C3C" w:rsidRDefault="008A5C3C" w:rsidP="001467CC">
            <w:pPr>
              <w:spacing w:line="240" w:lineRule="auto"/>
              <w:ind w:right="-20"/>
              <w:jc w:val="both"/>
              <w:rPr>
                <w:rFonts w:ascii="Times New Roman" w:hAnsi="Times New Roman" w:cs="Times New Roman"/>
                <w:sz w:val="24"/>
                <w:szCs w:val="24"/>
                <w:lang w:val="sq-AL"/>
              </w:rPr>
            </w:pPr>
          </w:p>
          <w:p w14:paraId="2C21C0CB" w14:textId="77777777" w:rsidR="00BF43DC" w:rsidRPr="00EE1BA4" w:rsidRDefault="00BF43DC" w:rsidP="001467CC">
            <w:pPr>
              <w:spacing w:line="240" w:lineRule="auto"/>
              <w:ind w:right="-20"/>
              <w:jc w:val="both"/>
              <w:rPr>
                <w:rFonts w:ascii="Times New Roman" w:hAnsi="Times New Roman" w:cs="Times New Roman"/>
                <w:sz w:val="24"/>
                <w:szCs w:val="24"/>
                <w:lang w:val="sq-AL"/>
              </w:rPr>
            </w:pPr>
          </w:p>
          <w:p w14:paraId="3609A773" w14:textId="77777777" w:rsidR="008A5C3C" w:rsidRPr="00EE1BA4" w:rsidRDefault="008A5C3C" w:rsidP="00E06102">
            <w:pPr>
              <w:spacing w:line="240" w:lineRule="auto"/>
              <w:ind w:right="-20"/>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KAPITULLI VII</w:t>
            </w:r>
          </w:p>
          <w:p w14:paraId="2B69B2FB" w14:textId="77777777" w:rsidR="008A5C3C" w:rsidRPr="00EE1BA4" w:rsidRDefault="008A5C3C" w:rsidP="005B1984">
            <w:pPr>
              <w:spacing w:line="240" w:lineRule="auto"/>
              <w:jc w:val="both"/>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DISPOZITAT PËRFUNDIMTARE DHE KALIMTARE</w:t>
            </w:r>
          </w:p>
          <w:p w14:paraId="1104169C"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64E426D3" w14:textId="77777777" w:rsidR="008A5C3C" w:rsidRPr="00EE1BA4" w:rsidRDefault="008A5C3C" w:rsidP="001467CC">
            <w:pPr>
              <w:spacing w:line="240" w:lineRule="auto"/>
              <w:ind w:right="-20"/>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30</w:t>
            </w:r>
          </w:p>
          <w:p w14:paraId="1FB269C9"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 xml:space="preserve">Shtojcat </w:t>
            </w:r>
          </w:p>
          <w:p w14:paraId="1A910489" w14:textId="77777777" w:rsidR="008A5C3C" w:rsidRPr="00EE1BA4" w:rsidRDefault="008A5C3C" w:rsidP="001467CC">
            <w:pPr>
              <w:spacing w:line="240" w:lineRule="auto"/>
              <w:ind w:right="-20"/>
              <w:jc w:val="both"/>
              <w:rPr>
                <w:rFonts w:ascii="Times New Roman" w:hAnsi="Times New Roman" w:cs="Times New Roman"/>
                <w:b/>
                <w:bCs/>
                <w:sz w:val="24"/>
                <w:szCs w:val="24"/>
                <w:lang w:val="sq-AL"/>
              </w:rPr>
            </w:pPr>
          </w:p>
          <w:p w14:paraId="4867BE4E"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Kjo Rregullore përmban shtojcat në vijim, të cilat janë pjesë përbërëse e kësaj Rregulloreje:</w:t>
            </w:r>
          </w:p>
          <w:p w14:paraId="4EFC9B90"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BE8CC5D"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1.1. Shtojca 1 – Modeli i Aplikacionit për Autorizim për Zbatimin e Programit të Trajnimit për Ekspertë të Pavarur;</w:t>
            </w:r>
          </w:p>
          <w:p w14:paraId="3CF4D896"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1825D34D"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7E27FE85" w14:textId="77777777" w:rsidR="008A5C3C" w:rsidRPr="00EE1BA4"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1.2. Shtojca 2 – Modeli i Përshkrimit të Hollësishëm të Programit të Trajnimit Kualifikues për Ekspertë të Pavarur;</w:t>
            </w:r>
          </w:p>
          <w:p w14:paraId="5F5C3471" w14:textId="77777777" w:rsidR="008A5C3C" w:rsidRPr="00EE1BA4" w:rsidRDefault="008A5C3C" w:rsidP="005B1984">
            <w:pPr>
              <w:spacing w:line="240" w:lineRule="auto"/>
              <w:ind w:left="283"/>
              <w:jc w:val="both"/>
              <w:rPr>
                <w:rFonts w:ascii="Times New Roman" w:hAnsi="Times New Roman" w:cs="Times New Roman"/>
                <w:sz w:val="24"/>
                <w:szCs w:val="24"/>
                <w:lang w:val="sq-AL"/>
              </w:rPr>
            </w:pPr>
          </w:p>
          <w:p w14:paraId="6F54C444" w14:textId="4F2FB3E8" w:rsidR="008A5C3C" w:rsidRPr="0022163B" w:rsidRDefault="008A5C3C" w:rsidP="005B1984">
            <w:pPr>
              <w:spacing w:line="240" w:lineRule="auto"/>
              <w:ind w:left="283"/>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1.3. Shtojca 3 – Modeli i Aplikacionit për Dhënien e Licencës për Kryerjen e</w:t>
            </w:r>
            <w:r w:rsidR="005B1984">
              <w:rPr>
                <w:rFonts w:ascii="Times New Roman" w:hAnsi="Times New Roman" w:cs="Times New Roman"/>
                <w:sz w:val="24"/>
                <w:szCs w:val="24"/>
                <w:lang w:val="sq-AL"/>
              </w:rPr>
              <w:t xml:space="preserve"> Inspektimeve të Sistemeve NVKA.</w:t>
            </w:r>
          </w:p>
          <w:p w14:paraId="21FA5027" w14:textId="77777777" w:rsidR="008A5C3C" w:rsidRDefault="008A5C3C" w:rsidP="001467CC">
            <w:pPr>
              <w:spacing w:line="240" w:lineRule="auto"/>
              <w:ind w:right="-20"/>
              <w:jc w:val="both"/>
              <w:rPr>
                <w:rFonts w:ascii="Times New Roman" w:hAnsi="Times New Roman" w:cs="Times New Roman"/>
                <w:b/>
                <w:bCs/>
                <w:sz w:val="24"/>
                <w:szCs w:val="24"/>
                <w:lang w:val="sq-AL"/>
              </w:rPr>
            </w:pPr>
          </w:p>
          <w:p w14:paraId="1AE1ADEE"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31</w:t>
            </w:r>
          </w:p>
          <w:p w14:paraId="5EDA3B0E" w14:textId="77777777" w:rsidR="008A5C3C" w:rsidRPr="00B327B1" w:rsidRDefault="008A5C3C" w:rsidP="001467CC">
            <w:pPr>
              <w:spacing w:line="240" w:lineRule="auto"/>
              <w:ind w:right="-20"/>
              <w:jc w:val="center"/>
              <w:rPr>
                <w:rFonts w:ascii="Times New Roman" w:hAnsi="Times New Roman" w:cs="Times New Roman"/>
                <w:b/>
                <w:sz w:val="24"/>
                <w:szCs w:val="24"/>
                <w:lang w:val="sq-AL"/>
              </w:rPr>
            </w:pPr>
            <w:r w:rsidRPr="00B327B1">
              <w:rPr>
                <w:rFonts w:ascii="Times New Roman" w:hAnsi="Times New Roman" w:cs="Times New Roman"/>
                <w:b/>
                <w:sz w:val="24"/>
                <w:szCs w:val="24"/>
                <w:lang w:val="sq-AL"/>
              </w:rPr>
              <w:t>Dispozita</w:t>
            </w:r>
            <w:r w:rsidRPr="00EE1BA4">
              <w:rPr>
                <w:rFonts w:ascii="Times New Roman" w:hAnsi="Times New Roman" w:cs="Times New Roman"/>
                <w:b/>
                <w:sz w:val="24"/>
                <w:szCs w:val="24"/>
                <w:lang w:val="sq-AL"/>
              </w:rPr>
              <w:t>t</w:t>
            </w:r>
            <w:r w:rsidRPr="00B327B1">
              <w:rPr>
                <w:rFonts w:ascii="Times New Roman" w:hAnsi="Times New Roman" w:cs="Times New Roman"/>
                <w:b/>
                <w:sz w:val="24"/>
                <w:szCs w:val="24"/>
                <w:lang w:val="sq-AL"/>
              </w:rPr>
              <w:t xml:space="preserve"> kalimtare</w:t>
            </w:r>
          </w:p>
          <w:p w14:paraId="75187FBE"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47E99F4C"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1. Certifikatat e programeve të trajnimit kualifikues, të organizuara nga Ministria në bashkëpunim me donatorët para hyrjes në fuqi të kësaj Rregulloreje, njihen për qëllime të licencimit të ekspertëve të pavarur, në përputhje me kërkesat e kësaj Rregulloreje.</w:t>
            </w:r>
          </w:p>
          <w:p w14:paraId="68910970" w14:textId="77777777" w:rsidR="008A5C3C" w:rsidRDefault="008A5C3C" w:rsidP="005B1984">
            <w:pPr>
              <w:spacing w:line="240" w:lineRule="auto"/>
              <w:jc w:val="both"/>
              <w:rPr>
                <w:rFonts w:ascii="Times New Roman" w:hAnsi="Times New Roman" w:cs="Times New Roman"/>
                <w:sz w:val="24"/>
                <w:szCs w:val="24"/>
                <w:lang w:val="sq-AL"/>
              </w:rPr>
            </w:pPr>
          </w:p>
          <w:p w14:paraId="1F23FDEF" w14:textId="77777777" w:rsidR="008A5C3C" w:rsidRPr="00EE1BA4" w:rsidRDefault="008A5C3C" w:rsidP="005B1984">
            <w:pPr>
              <w:spacing w:line="240" w:lineRule="auto"/>
              <w:jc w:val="both"/>
              <w:rPr>
                <w:rFonts w:ascii="Times New Roman" w:hAnsi="Times New Roman" w:cs="Times New Roman"/>
                <w:sz w:val="24"/>
                <w:szCs w:val="24"/>
                <w:lang w:val="sq-AL"/>
              </w:rPr>
            </w:pPr>
          </w:p>
          <w:p w14:paraId="42D1710C"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2. Në raste përjashtimore dhe të arsyetuara, Ministria mund të miratojë organizimin e programit të EVP-së nga një institucion tjetër në bashkëpunim me Ministrinë, nëse </w:t>
            </w:r>
            <w:r w:rsidRPr="00EE1BA4">
              <w:rPr>
                <w:rFonts w:ascii="Times New Roman" w:hAnsi="Times New Roman" w:cs="Times New Roman"/>
                <w:sz w:val="24"/>
                <w:szCs w:val="24"/>
                <w:lang w:val="sq-AL"/>
              </w:rPr>
              <w:lastRenderedPageBreak/>
              <w:t>përmbajtja e programit është në përputhje me nenin 8 të kësaj Rregulloreje. Certifikata e lëshuar nga programe të tilla EVP u njihet ekspertëve të pavarur të licencuar.</w:t>
            </w:r>
          </w:p>
          <w:p w14:paraId="77EAAE2D"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0128E5DE"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Neni 32</w:t>
            </w:r>
          </w:p>
          <w:p w14:paraId="19073052" w14:textId="77777777" w:rsidR="008A5C3C" w:rsidRPr="00EE1BA4" w:rsidRDefault="008A5C3C" w:rsidP="005B1984">
            <w:pPr>
              <w:spacing w:line="240" w:lineRule="auto"/>
              <w:jc w:val="center"/>
              <w:rPr>
                <w:rFonts w:ascii="Times New Roman" w:hAnsi="Times New Roman" w:cs="Times New Roman"/>
                <w:b/>
                <w:bCs/>
                <w:sz w:val="24"/>
                <w:szCs w:val="24"/>
                <w:lang w:val="sq-AL"/>
              </w:rPr>
            </w:pPr>
            <w:r w:rsidRPr="00EE1BA4">
              <w:rPr>
                <w:rFonts w:ascii="Times New Roman" w:hAnsi="Times New Roman" w:cs="Times New Roman"/>
                <w:b/>
                <w:bCs/>
                <w:sz w:val="24"/>
                <w:szCs w:val="24"/>
                <w:lang w:val="sq-AL"/>
              </w:rPr>
              <w:t>Hyrja në fuqi</w:t>
            </w:r>
          </w:p>
          <w:p w14:paraId="43D575E2" w14:textId="77777777" w:rsidR="008A5C3C" w:rsidRPr="00EE1BA4" w:rsidRDefault="008A5C3C" w:rsidP="005B1984">
            <w:pPr>
              <w:spacing w:line="240" w:lineRule="auto"/>
              <w:jc w:val="both"/>
              <w:rPr>
                <w:rFonts w:ascii="Times New Roman" w:hAnsi="Times New Roman" w:cs="Times New Roman"/>
                <w:sz w:val="24"/>
                <w:szCs w:val="24"/>
                <w:lang w:val="sq-AL"/>
              </w:rPr>
            </w:pPr>
          </w:p>
          <w:p w14:paraId="6F183800" w14:textId="77777777" w:rsidR="008A5C3C" w:rsidRPr="00EE1BA4" w:rsidRDefault="008A5C3C" w:rsidP="005B1984">
            <w:pPr>
              <w:spacing w:line="240" w:lineRule="auto"/>
              <w:jc w:val="both"/>
              <w:rPr>
                <w:rFonts w:ascii="Times New Roman" w:hAnsi="Times New Roman" w:cs="Times New Roman"/>
                <w:sz w:val="24"/>
                <w:szCs w:val="24"/>
                <w:lang w:val="sq-AL"/>
              </w:rPr>
            </w:pPr>
            <w:r w:rsidRPr="00EE1BA4">
              <w:rPr>
                <w:rFonts w:ascii="Times New Roman" w:hAnsi="Times New Roman" w:cs="Times New Roman"/>
                <w:sz w:val="24"/>
                <w:szCs w:val="24"/>
                <w:lang w:val="sq-AL"/>
              </w:rPr>
              <w:t>Kjo Rregullore hyn në fuqi shtatë (7) ditë pas publikimit në Gazetën Zyrtare të Republikës së Kosovës.</w:t>
            </w:r>
          </w:p>
          <w:p w14:paraId="0F2958E1" w14:textId="77777777" w:rsidR="008A5C3C" w:rsidRDefault="008A5C3C" w:rsidP="001467CC">
            <w:pPr>
              <w:spacing w:line="240" w:lineRule="auto"/>
              <w:ind w:right="-20"/>
              <w:jc w:val="both"/>
              <w:rPr>
                <w:rFonts w:ascii="Times New Roman" w:hAnsi="Times New Roman" w:cs="Times New Roman"/>
                <w:sz w:val="24"/>
                <w:szCs w:val="24"/>
                <w:lang w:val="sq-AL"/>
              </w:rPr>
            </w:pPr>
          </w:p>
          <w:p w14:paraId="40437366" w14:textId="77777777" w:rsidR="008A5C3C" w:rsidRDefault="008A5C3C" w:rsidP="001467CC">
            <w:pPr>
              <w:spacing w:line="240" w:lineRule="auto"/>
              <w:ind w:right="-20"/>
              <w:jc w:val="both"/>
              <w:rPr>
                <w:rFonts w:ascii="Times New Roman" w:hAnsi="Times New Roman" w:cs="Times New Roman"/>
                <w:sz w:val="24"/>
                <w:szCs w:val="24"/>
                <w:lang w:val="sq-AL"/>
              </w:rPr>
            </w:pPr>
          </w:p>
          <w:p w14:paraId="76AEEAB7" w14:textId="77777777" w:rsidR="008A5C3C" w:rsidRPr="00EE1BA4" w:rsidRDefault="008A5C3C" w:rsidP="001467CC">
            <w:pPr>
              <w:spacing w:line="240" w:lineRule="auto"/>
              <w:ind w:right="-20"/>
              <w:jc w:val="both"/>
              <w:rPr>
                <w:rFonts w:ascii="Times New Roman" w:hAnsi="Times New Roman" w:cs="Times New Roman"/>
                <w:sz w:val="24"/>
                <w:szCs w:val="24"/>
                <w:lang w:val="sq-AL"/>
              </w:rPr>
            </w:pPr>
          </w:p>
          <w:p w14:paraId="2F6F6671" w14:textId="77777777" w:rsidR="008A5C3C" w:rsidRPr="00707B47" w:rsidRDefault="008A5C3C" w:rsidP="005B1984">
            <w:pPr>
              <w:spacing w:line="240" w:lineRule="auto"/>
              <w:jc w:val="right"/>
              <w:rPr>
                <w:rFonts w:ascii="Times New Roman" w:hAnsi="Times New Roman" w:cs="Times New Roman"/>
                <w:b/>
                <w:sz w:val="24"/>
                <w:szCs w:val="24"/>
                <w:lang w:val="sq-AL"/>
              </w:rPr>
            </w:pPr>
            <w:r w:rsidRPr="00707B47">
              <w:rPr>
                <w:rFonts w:ascii="Times New Roman" w:hAnsi="Times New Roman" w:cs="Times New Roman"/>
                <w:b/>
                <w:sz w:val="24"/>
                <w:szCs w:val="24"/>
                <w:lang w:val="sq-AL"/>
              </w:rPr>
              <w:t>Fitore Pacolli Dalipi</w:t>
            </w:r>
          </w:p>
          <w:p w14:paraId="5FB9CF8C" w14:textId="77777777" w:rsidR="008A5C3C" w:rsidRPr="00EE1BA4" w:rsidRDefault="008A5C3C" w:rsidP="005B1984">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____________________</w:t>
            </w:r>
          </w:p>
          <w:p w14:paraId="765C072C" w14:textId="77777777" w:rsidR="008A5C3C" w:rsidRPr="00EE1BA4" w:rsidRDefault="008A5C3C" w:rsidP="005B1984">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 xml:space="preserve">Ministre e Ministrisë së Mjedisit dhe Planifikimit Hapësinor </w:t>
            </w:r>
          </w:p>
          <w:p w14:paraId="438C109B" w14:textId="77777777" w:rsidR="008A5C3C" w:rsidRPr="00EE1BA4" w:rsidRDefault="008A5C3C" w:rsidP="005B1984">
            <w:pPr>
              <w:spacing w:line="240" w:lineRule="auto"/>
              <w:jc w:val="right"/>
              <w:rPr>
                <w:rFonts w:ascii="Times New Roman" w:hAnsi="Times New Roman" w:cs="Times New Roman"/>
                <w:sz w:val="24"/>
                <w:szCs w:val="24"/>
                <w:lang w:val="sq-AL"/>
              </w:rPr>
            </w:pPr>
          </w:p>
          <w:p w14:paraId="572067E1" w14:textId="6E1FE123" w:rsidR="008A5C3C" w:rsidRPr="00BF43DC" w:rsidRDefault="008A5C3C" w:rsidP="00BF43DC">
            <w:pPr>
              <w:spacing w:line="240" w:lineRule="auto"/>
              <w:jc w:val="right"/>
              <w:rPr>
                <w:rFonts w:ascii="Times New Roman" w:hAnsi="Times New Roman" w:cs="Times New Roman"/>
                <w:sz w:val="24"/>
                <w:szCs w:val="24"/>
                <w:lang w:val="sq-AL"/>
              </w:rPr>
            </w:pPr>
            <w:r w:rsidRPr="00EE1BA4">
              <w:rPr>
                <w:rFonts w:ascii="Times New Roman" w:hAnsi="Times New Roman" w:cs="Times New Roman"/>
                <w:sz w:val="24"/>
                <w:szCs w:val="24"/>
                <w:lang w:val="sq-AL"/>
              </w:rPr>
              <w:t>Prishtinë, …./…../2026</w:t>
            </w:r>
          </w:p>
        </w:tc>
        <w:tc>
          <w:tcPr>
            <w:tcW w:w="4607" w:type="dxa"/>
          </w:tcPr>
          <w:p w14:paraId="3172E88C" w14:textId="71CB7ADC" w:rsidR="008A5C3C" w:rsidRPr="002B7412"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lastRenderedPageBreak/>
              <w:t>Minister of the Ministry of Environment and Spatial Planning</w:t>
            </w:r>
            <w:r w:rsidR="00CD679F">
              <w:rPr>
                <w:rFonts w:ascii="Times New Roman" w:hAnsi="Times New Roman" w:cs="Times New Roman"/>
                <w:b/>
                <w:bCs/>
                <w:sz w:val="24"/>
                <w:szCs w:val="24"/>
              </w:rPr>
              <w:t>,</w:t>
            </w:r>
            <w:r w:rsidRPr="002B7412">
              <w:rPr>
                <w:rFonts w:ascii="Times New Roman" w:hAnsi="Times New Roman" w:cs="Times New Roman"/>
                <w:b/>
                <w:bCs/>
                <w:sz w:val="24"/>
                <w:szCs w:val="24"/>
              </w:rPr>
              <w:t xml:space="preserve"> </w:t>
            </w:r>
          </w:p>
          <w:p w14:paraId="2050234B" w14:textId="77777777" w:rsidR="008A5C3C" w:rsidRPr="002B7412" w:rsidRDefault="008A5C3C" w:rsidP="00FA121F">
            <w:pPr>
              <w:spacing w:line="240" w:lineRule="auto"/>
              <w:jc w:val="both"/>
              <w:rPr>
                <w:rFonts w:ascii="Times New Roman" w:hAnsi="Times New Roman" w:cs="Times New Roman"/>
                <w:sz w:val="24"/>
                <w:szCs w:val="24"/>
              </w:rPr>
            </w:pPr>
          </w:p>
          <w:p w14:paraId="3D66C552" w14:textId="6546E0BF" w:rsidR="008A5C3C"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Based on Article 15, paragraph 7 of Law No. 08/L-242 on the Energy Performance of Buildings (Official Gazette of th</w:t>
            </w:r>
            <w:r w:rsidR="00AC675F">
              <w:rPr>
                <w:rFonts w:ascii="Times New Roman" w:hAnsi="Times New Roman" w:cs="Times New Roman"/>
                <w:sz w:val="24"/>
                <w:szCs w:val="24"/>
              </w:rPr>
              <w:t>e Republic of Kosovo, No. 10 /12.06.2024</w:t>
            </w:r>
            <w:r w:rsidRPr="002B7412">
              <w:rPr>
                <w:rFonts w:ascii="Times New Roman" w:hAnsi="Times New Roman" w:cs="Times New Roman"/>
                <w:sz w:val="24"/>
                <w:szCs w:val="24"/>
              </w:rPr>
              <w:t xml:space="preserve">), Article 11, </w:t>
            </w:r>
            <w:r w:rsidR="005A678B" w:rsidRPr="005A678B">
              <w:rPr>
                <w:rFonts w:ascii="Times New Roman" w:hAnsi="Times New Roman" w:cs="Times New Roman"/>
                <w:sz w:val="24"/>
                <w:szCs w:val="24"/>
              </w:rPr>
              <w:t>paragraph 1, subparagraph 1.5</w:t>
            </w:r>
            <w:r w:rsidRPr="002B7412">
              <w:rPr>
                <w:rFonts w:ascii="Times New Roman" w:hAnsi="Times New Roman" w:cs="Times New Roman"/>
                <w:sz w:val="24"/>
                <w:szCs w:val="24"/>
              </w:rPr>
              <w:t xml:space="preserve"> of Law No. 08/L-117 on the Government of the Republic of Kosovo</w:t>
            </w:r>
            <w:r w:rsidR="007237C7">
              <w:rPr>
                <w:rFonts w:ascii="Times New Roman" w:hAnsi="Times New Roman" w:cs="Times New Roman"/>
                <w:sz w:val="24"/>
                <w:szCs w:val="24"/>
              </w:rPr>
              <w:t xml:space="preserve"> </w:t>
            </w:r>
            <w:r w:rsidR="007237C7" w:rsidRPr="007237C7">
              <w:rPr>
                <w:rFonts w:ascii="Times New Roman" w:hAnsi="Times New Roman" w:cs="Times New Roman"/>
                <w:sz w:val="24"/>
                <w:szCs w:val="24"/>
              </w:rPr>
              <w:t>(Official Gazette, No. 34/22 dated 18.11.2022)</w:t>
            </w:r>
            <w:r w:rsidRPr="002B7412">
              <w:rPr>
                <w:rFonts w:ascii="Times New Roman" w:hAnsi="Times New Roman" w:cs="Times New Roman"/>
                <w:sz w:val="24"/>
                <w:szCs w:val="24"/>
              </w:rPr>
              <w:t>, Article 9, paragraph 2 of Regulation (GRK) – No. 17/2024 on the Work of the Government of the Republic of Kosovo,</w:t>
            </w:r>
          </w:p>
          <w:p w14:paraId="08E6A269" w14:textId="77777777" w:rsidR="005A678B" w:rsidRPr="002B7412" w:rsidRDefault="005A678B" w:rsidP="00FA121F">
            <w:pPr>
              <w:spacing w:line="240" w:lineRule="auto"/>
              <w:jc w:val="both"/>
              <w:rPr>
                <w:rFonts w:ascii="Times New Roman" w:hAnsi="Times New Roman" w:cs="Times New Roman"/>
                <w:sz w:val="24"/>
                <w:szCs w:val="24"/>
              </w:rPr>
            </w:pPr>
          </w:p>
          <w:p w14:paraId="2AACA2CC" w14:textId="77777777" w:rsidR="008A5C3C" w:rsidRDefault="008A5C3C" w:rsidP="001467CC">
            <w:pPr>
              <w:spacing w:line="240" w:lineRule="auto"/>
              <w:ind w:right="-16"/>
              <w:jc w:val="both"/>
              <w:rPr>
                <w:rFonts w:ascii="Times New Roman" w:hAnsi="Times New Roman" w:cs="Times New Roman"/>
                <w:sz w:val="24"/>
                <w:szCs w:val="24"/>
              </w:rPr>
            </w:pPr>
          </w:p>
          <w:p w14:paraId="3BEE34F1" w14:textId="77777777" w:rsidR="008A5C3C"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Issues:</w:t>
            </w:r>
          </w:p>
          <w:p w14:paraId="3C71CA4F" w14:textId="77777777" w:rsidR="008A5C3C" w:rsidRPr="002B7412" w:rsidRDefault="008A5C3C" w:rsidP="00FA121F">
            <w:pPr>
              <w:spacing w:line="240" w:lineRule="auto"/>
              <w:jc w:val="both"/>
              <w:rPr>
                <w:rFonts w:ascii="Times New Roman" w:hAnsi="Times New Roman" w:cs="Times New Roman"/>
                <w:sz w:val="24"/>
                <w:szCs w:val="24"/>
              </w:rPr>
            </w:pPr>
          </w:p>
          <w:p w14:paraId="746AFA7C" w14:textId="14415081" w:rsidR="008A5C3C" w:rsidRPr="00432536"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 xml:space="preserve">REGULATION (MESP) </w:t>
            </w:r>
            <w:r w:rsidRPr="002678F2">
              <w:rPr>
                <w:rFonts w:ascii="Times New Roman" w:hAnsi="Times New Roman" w:cs="Times New Roman"/>
                <w:b/>
                <w:bCs/>
                <w:sz w:val="24"/>
                <w:szCs w:val="24"/>
              </w:rPr>
              <w:t xml:space="preserve">NO. </w:t>
            </w:r>
            <w:r w:rsidR="00AE71A3">
              <w:rPr>
                <w:rFonts w:ascii="Times New Roman" w:hAnsi="Times New Roman" w:cs="Times New Roman"/>
                <w:b/>
                <w:bCs/>
                <w:sz w:val="24"/>
                <w:szCs w:val="24"/>
              </w:rPr>
              <w:t>___</w:t>
            </w:r>
            <w:r w:rsidRPr="002678F2">
              <w:rPr>
                <w:rFonts w:ascii="Times New Roman" w:hAnsi="Times New Roman" w:cs="Times New Roman"/>
                <w:b/>
                <w:bCs/>
                <w:sz w:val="24"/>
                <w:szCs w:val="24"/>
              </w:rPr>
              <w:t>/2026</w:t>
            </w:r>
            <w:r w:rsidRPr="002B7412">
              <w:rPr>
                <w:rFonts w:ascii="Times New Roman" w:hAnsi="Times New Roman" w:cs="Times New Roman"/>
                <w:b/>
                <w:bCs/>
                <w:sz w:val="24"/>
                <w:szCs w:val="24"/>
              </w:rPr>
              <w:t xml:space="preserve"> ON THE TRAINING PROCESS, TRAINING PROGRAM, AUTHORISATION OF TRAINING PROGRAM PROVIDERS, LICENSING AND RELICENSING OF INDEPENDENT EXPERTS</w:t>
            </w:r>
          </w:p>
          <w:p w14:paraId="47185351" w14:textId="77777777" w:rsidR="008A5C3C" w:rsidRDefault="008A5C3C" w:rsidP="001467CC">
            <w:pPr>
              <w:spacing w:line="240" w:lineRule="auto"/>
              <w:ind w:right="-16"/>
              <w:jc w:val="both"/>
              <w:rPr>
                <w:rFonts w:ascii="Times New Roman" w:hAnsi="Times New Roman" w:cs="Times New Roman"/>
                <w:sz w:val="24"/>
                <w:szCs w:val="24"/>
              </w:rPr>
            </w:pPr>
          </w:p>
          <w:p w14:paraId="0B413667" w14:textId="77777777" w:rsidR="008A5C3C" w:rsidRPr="002B7412" w:rsidRDefault="008A5C3C" w:rsidP="001467CC">
            <w:pPr>
              <w:spacing w:line="240" w:lineRule="auto"/>
              <w:ind w:right="-16"/>
              <w:jc w:val="both"/>
              <w:rPr>
                <w:rFonts w:ascii="Times New Roman" w:hAnsi="Times New Roman" w:cs="Times New Roman"/>
                <w:sz w:val="24"/>
                <w:szCs w:val="24"/>
              </w:rPr>
            </w:pPr>
          </w:p>
          <w:p w14:paraId="5FD0B714" w14:textId="77777777" w:rsidR="008A5C3C" w:rsidRDefault="008A5C3C" w:rsidP="00FA121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w:t>
            </w:r>
          </w:p>
          <w:p w14:paraId="650C53CE" w14:textId="77777777" w:rsidR="008A5C3C" w:rsidRPr="002B7412" w:rsidRDefault="008A5C3C" w:rsidP="00FA121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GENERAL PROVISIONS</w:t>
            </w:r>
          </w:p>
          <w:p w14:paraId="24F7E200" w14:textId="77777777" w:rsidR="008A5C3C" w:rsidRPr="002B7412" w:rsidRDefault="008A5C3C" w:rsidP="001467CC">
            <w:pPr>
              <w:spacing w:line="240" w:lineRule="auto"/>
              <w:ind w:right="-16"/>
              <w:jc w:val="both"/>
              <w:rPr>
                <w:rFonts w:ascii="Times New Roman" w:hAnsi="Times New Roman" w:cs="Times New Roman"/>
                <w:sz w:val="24"/>
                <w:szCs w:val="24"/>
              </w:rPr>
            </w:pPr>
          </w:p>
          <w:p w14:paraId="54A5DD82" w14:textId="77777777" w:rsidR="008A5C3C" w:rsidRPr="002B7412" w:rsidRDefault="008A5C3C" w:rsidP="00FA121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p>
          <w:p w14:paraId="7A2FB750" w14:textId="77777777" w:rsidR="008A5C3C" w:rsidRPr="002B7412" w:rsidRDefault="008A5C3C" w:rsidP="00FA121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Purpose</w:t>
            </w:r>
          </w:p>
          <w:p w14:paraId="13987845" w14:textId="77777777" w:rsidR="008A5C3C" w:rsidRPr="002B7412" w:rsidRDefault="008A5C3C" w:rsidP="00FA121F">
            <w:pPr>
              <w:spacing w:line="240" w:lineRule="auto"/>
              <w:jc w:val="both"/>
              <w:rPr>
                <w:rFonts w:ascii="Times New Roman" w:hAnsi="Times New Roman" w:cs="Times New Roman"/>
                <w:sz w:val="24"/>
                <w:szCs w:val="24"/>
              </w:rPr>
            </w:pPr>
          </w:p>
          <w:p w14:paraId="5B4A9A73" w14:textId="77777777" w:rsidR="008A5C3C" w:rsidRDefault="008A5C3C" w:rsidP="00FA121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This Regulation aims to</w:t>
            </w:r>
            <w:r w:rsidRPr="009C0387">
              <w:rPr>
                <w:rFonts w:ascii="Times New Roman" w:hAnsi="Times New Roman" w:cs="Times New Roman"/>
                <w:sz w:val="24"/>
                <w:szCs w:val="24"/>
              </w:rPr>
              <w:t xml:space="preserve"> determine the procedures and criteria for the training, </w:t>
            </w:r>
            <w:r w:rsidRPr="009C0387">
              <w:rPr>
                <w:rFonts w:ascii="Times New Roman" w:hAnsi="Times New Roman" w:cs="Times New Roman"/>
                <w:sz w:val="24"/>
                <w:szCs w:val="24"/>
              </w:rPr>
              <w:lastRenderedPageBreak/>
              <w:t>qualification, licensing and relicensing of independent experts in the Republic of Kosovo in the field of the energy performance of buildings.</w:t>
            </w:r>
          </w:p>
          <w:p w14:paraId="58140E22" w14:textId="77777777" w:rsidR="008A5C3C" w:rsidRPr="002B7412" w:rsidRDefault="008A5C3C" w:rsidP="001467CC">
            <w:pPr>
              <w:spacing w:line="240" w:lineRule="auto"/>
              <w:ind w:right="-16"/>
              <w:jc w:val="both"/>
              <w:rPr>
                <w:rFonts w:ascii="Times New Roman" w:hAnsi="Times New Roman" w:cs="Times New Roman"/>
                <w:sz w:val="24"/>
                <w:szCs w:val="24"/>
              </w:rPr>
            </w:pPr>
          </w:p>
          <w:p w14:paraId="146F1ED2" w14:textId="77777777" w:rsidR="008A5C3C" w:rsidRPr="002B7412" w:rsidRDefault="008A5C3C" w:rsidP="00432536">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w:t>
            </w:r>
          </w:p>
          <w:p w14:paraId="05FE2A6C" w14:textId="77777777" w:rsidR="008A5C3C" w:rsidRDefault="008A5C3C" w:rsidP="00432536">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Scope</w:t>
            </w:r>
          </w:p>
          <w:p w14:paraId="02AE1355" w14:textId="77777777" w:rsidR="008A5C3C" w:rsidRPr="002B7412" w:rsidRDefault="008A5C3C" w:rsidP="00432536">
            <w:pPr>
              <w:spacing w:line="240" w:lineRule="auto"/>
              <w:jc w:val="center"/>
              <w:rPr>
                <w:rFonts w:ascii="Times New Roman" w:hAnsi="Times New Roman" w:cs="Times New Roman"/>
                <w:b/>
                <w:bCs/>
                <w:sz w:val="24"/>
                <w:szCs w:val="24"/>
              </w:rPr>
            </w:pPr>
          </w:p>
          <w:p w14:paraId="6B2849C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The provisions of this Regulation apply to </w:t>
            </w:r>
            <w:r>
              <w:rPr>
                <w:rFonts w:ascii="Times New Roman" w:hAnsi="Times New Roman" w:cs="Times New Roman"/>
                <w:sz w:val="24"/>
                <w:szCs w:val="24"/>
              </w:rPr>
              <w:t xml:space="preserve">natural persons </w:t>
            </w:r>
            <w:r w:rsidRPr="00984E3C">
              <w:rPr>
                <w:rFonts w:ascii="Times New Roman" w:hAnsi="Times New Roman" w:cs="Times New Roman"/>
                <w:sz w:val="24"/>
                <w:szCs w:val="24"/>
              </w:rPr>
              <w:t xml:space="preserve">who apply for licensing </w:t>
            </w:r>
            <w:r w:rsidRPr="002B7412">
              <w:rPr>
                <w:rFonts w:ascii="Times New Roman" w:hAnsi="Times New Roman" w:cs="Times New Roman"/>
                <w:sz w:val="24"/>
                <w:szCs w:val="24"/>
              </w:rPr>
              <w:t>as independent experts</w:t>
            </w:r>
            <w:r w:rsidRPr="00984E3C">
              <w:rPr>
                <w:rFonts w:ascii="Times New Roman" w:hAnsi="Times New Roman" w:cs="Times New Roman"/>
                <w:sz w:val="24"/>
                <w:szCs w:val="24"/>
              </w:rPr>
              <w:t xml:space="preserve"> for the inspection of heating and air-conditioning systems</w:t>
            </w:r>
            <w:r w:rsidRPr="002B7412">
              <w:rPr>
                <w:rFonts w:ascii="Times New Roman" w:hAnsi="Times New Roman" w:cs="Times New Roman"/>
                <w:sz w:val="24"/>
                <w:szCs w:val="24"/>
              </w:rPr>
              <w:t xml:space="preserve">, </w:t>
            </w:r>
            <w:r>
              <w:rPr>
                <w:rFonts w:ascii="Times New Roman" w:hAnsi="Times New Roman" w:cs="Times New Roman"/>
                <w:sz w:val="24"/>
                <w:szCs w:val="24"/>
              </w:rPr>
              <w:t xml:space="preserve">and to </w:t>
            </w:r>
            <w:r w:rsidRPr="002B7412">
              <w:rPr>
                <w:rFonts w:ascii="Times New Roman" w:hAnsi="Times New Roman" w:cs="Times New Roman"/>
                <w:sz w:val="24"/>
                <w:szCs w:val="24"/>
              </w:rPr>
              <w:t xml:space="preserve">training program providers offering qualifying training and continuous professional development programs for independent experts and to the Ministry. </w:t>
            </w:r>
          </w:p>
          <w:p w14:paraId="03A3C725" w14:textId="77777777" w:rsidR="008A5C3C" w:rsidRPr="002B7412" w:rsidRDefault="008A5C3C" w:rsidP="001467CC">
            <w:pPr>
              <w:spacing w:line="240" w:lineRule="auto"/>
              <w:ind w:right="-16"/>
              <w:jc w:val="both"/>
              <w:rPr>
                <w:rFonts w:ascii="Times New Roman" w:hAnsi="Times New Roman" w:cs="Times New Roman"/>
                <w:sz w:val="24"/>
                <w:szCs w:val="24"/>
              </w:rPr>
            </w:pPr>
          </w:p>
          <w:p w14:paraId="3D1B8B1E" w14:textId="77777777" w:rsidR="008A5C3C" w:rsidRPr="002B7412" w:rsidRDefault="008A5C3C" w:rsidP="001467CC">
            <w:pPr>
              <w:spacing w:line="240" w:lineRule="auto"/>
              <w:ind w:right="-16"/>
              <w:jc w:val="both"/>
              <w:rPr>
                <w:rFonts w:ascii="Times New Roman" w:hAnsi="Times New Roman" w:cs="Times New Roman"/>
                <w:sz w:val="24"/>
                <w:szCs w:val="24"/>
              </w:rPr>
            </w:pPr>
          </w:p>
          <w:p w14:paraId="64B4CBF9"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w:t>
            </w:r>
          </w:p>
          <w:p w14:paraId="0701F3A4"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Definitions</w:t>
            </w:r>
          </w:p>
          <w:p w14:paraId="70EC886E" w14:textId="77777777" w:rsidR="008A5C3C" w:rsidRPr="002B7412" w:rsidRDefault="008A5C3C" w:rsidP="001467CC">
            <w:pPr>
              <w:spacing w:line="240" w:lineRule="auto"/>
              <w:ind w:right="-16"/>
              <w:jc w:val="both"/>
              <w:rPr>
                <w:rFonts w:ascii="Times New Roman" w:hAnsi="Times New Roman" w:cs="Times New Roman"/>
                <w:sz w:val="24"/>
                <w:szCs w:val="24"/>
              </w:rPr>
            </w:pPr>
          </w:p>
          <w:p w14:paraId="3D3AEA75" w14:textId="77777777" w:rsidR="008A5C3C" w:rsidRPr="002B7412" w:rsidRDefault="008A5C3C" w:rsidP="001467CC">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For the purposes of this Regulation, the following definitions shall have the following meanings: </w:t>
            </w:r>
          </w:p>
          <w:p w14:paraId="18416625" w14:textId="77777777" w:rsidR="008A5C3C" w:rsidRPr="002B7412" w:rsidRDefault="008A5C3C" w:rsidP="001467CC">
            <w:pPr>
              <w:spacing w:line="240" w:lineRule="auto"/>
              <w:jc w:val="both"/>
              <w:rPr>
                <w:rFonts w:ascii="Times New Roman" w:hAnsi="Times New Roman" w:cs="Times New Roman"/>
                <w:sz w:val="24"/>
                <w:szCs w:val="24"/>
              </w:rPr>
            </w:pPr>
          </w:p>
          <w:p w14:paraId="1FF8528A"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1</w:t>
            </w:r>
            <w:r w:rsidRPr="002B7412">
              <w:rPr>
                <w:rFonts w:ascii="Times New Roman" w:hAnsi="Times New Roman" w:cs="Times New Roman"/>
                <w:sz w:val="24"/>
                <w:szCs w:val="24"/>
              </w:rPr>
              <w:t>.</w:t>
            </w:r>
            <w:r w:rsidRPr="002B7412">
              <w:rPr>
                <w:rFonts w:ascii="Times New Roman" w:hAnsi="Times New Roman" w:cs="Times New Roman"/>
                <w:b/>
                <w:sz w:val="24"/>
                <w:szCs w:val="24"/>
              </w:rPr>
              <w:t xml:space="preserve"> Continuous Professional Development (CPD) Program for Licensed Independent Exp</w:t>
            </w:r>
            <w:r w:rsidRPr="001467CC">
              <w:rPr>
                <w:rFonts w:ascii="Times New Roman" w:hAnsi="Times New Roman" w:cs="Times New Roman"/>
                <w:b/>
                <w:sz w:val="24"/>
                <w:szCs w:val="24"/>
              </w:rPr>
              <w:t>erts</w:t>
            </w:r>
            <w:r w:rsidRPr="002B7412">
              <w:rPr>
                <w:rFonts w:ascii="Times New Roman" w:hAnsi="Times New Roman" w:cs="Times New Roman"/>
                <w:sz w:val="24"/>
                <w:szCs w:val="24"/>
              </w:rPr>
              <w:t xml:space="preserve"> – ongoing professional development and training required to maintain, renew, and enhance the competencies associated with the licence of independent experts licensed to perform inspections of HVAC systems, </w:t>
            </w:r>
            <w:r w:rsidRPr="002B7412">
              <w:rPr>
                <w:rFonts w:ascii="Times New Roman" w:hAnsi="Times New Roman" w:cs="Times New Roman"/>
                <w:sz w:val="24"/>
                <w:szCs w:val="24"/>
              </w:rPr>
              <w:lastRenderedPageBreak/>
              <w:t xml:space="preserve">ensuring their continued technical proficiency and compliance with applicable regulatory and performance standards; </w:t>
            </w:r>
          </w:p>
          <w:p w14:paraId="14833B59" w14:textId="77777777" w:rsidR="008A5C3C" w:rsidRDefault="008A5C3C" w:rsidP="001467CC">
            <w:pPr>
              <w:spacing w:line="240" w:lineRule="auto"/>
              <w:ind w:left="288"/>
              <w:jc w:val="both"/>
              <w:rPr>
                <w:rFonts w:ascii="Times New Roman" w:hAnsi="Times New Roman" w:cs="Times New Roman"/>
                <w:sz w:val="24"/>
                <w:szCs w:val="24"/>
              </w:rPr>
            </w:pPr>
          </w:p>
          <w:p w14:paraId="09887630" w14:textId="77777777" w:rsidR="008A5C3C" w:rsidRPr="002B7412" w:rsidRDefault="008A5C3C" w:rsidP="001467CC">
            <w:pPr>
              <w:spacing w:line="240" w:lineRule="auto"/>
              <w:ind w:left="288"/>
              <w:jc w:val="both"/>
              <w:rPr>
                <w:rFonts w:ascii="Times New Roman" w:hAnsi="Times New Roman" w:cs="Times New Roman"/>
                <w:sz w:val="24"/>
                <w:szCs w:val="24"/>
              </w:rPr>
            </w:pPr>
          </w:p>
          <w:p w14:paraId="532AD36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2</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Cooling system</w:t>
            </w:r>
            <w:r w:rsidRPr="002B7412">
              <w:rPr>
                <w:rFonts w:ascii="Times New Roman" w:hAnsi="Times New Roman" w:cs="Times New Roman"/>
                <w:sz w:val="24"/>
                <w:szCs w:val="24"/>
              </w:rPr>
              <w:t xml:space="preserve"> – means a combination of the components required to provide indoor air treatment, by which the indoor temperature is controlled and can be lowered, including cooling generators, distribution systems, emission systems and control systems; </w:t>
            </w:r>
          </w:p>
          <w:p w14:paraId="2CFCC03B" w14:textId="77777777" w:rsidR="008A5C3C" w:rsidRDefault="008A5C3C" w:rsidP="00432536">
            <w:pPr>
              <w:spacing w:line="240" w:lineRule="auto"/>
              <w:jc w:val="both"/>
              <w:rPr>
                <w:rFonts w:ascii="Times New Roman" w:hAnsi="Times New Roman" w:cs="Times New Roman"/>
                <w:sz w:val="24"/>
                <w:szCs w:val="24"/>
              </w:rPr>
            </w:pPr>
          </w:p>
          <w:p w14:paraId="7767588B" w14:textId="77777777" w:rsidR="008A5C3C" w:rsidRPr="002B7412" w:rsidRDefault="008A5C3C" w:rsidP="001467CC">
            <w:pPr>
              <w:spacing w:line="240" w:lineRule="auto"/>
              <w:ind w:left="288"/>
              <w:jc w:val="both"/>
              <w:rPr>
                <w:rFonts w:ascii="Times New Roman" w:hAnsi="Times New Roman" w:cs="Times New Roman"/>
                <w:sz w:val="24"/>
                <w:szCs w:val="24"/>
              </w:rPr>
            </w:pPr>
          </w:p>
          <w:p w14:paraId="52BCC6C7"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3</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Electronic Platform for Energy Performance of Buildings (EPEPB platform)</w:t>
            </w:r>
            <w:r w:rsidRPr="002B7412">
              <w:rPr>
                <w:rFonts w:ascii="Times New Roman" w:hAnsi="Times New Roman" w:cs="Times New Roman"/>
                <w:sz w:val="24"/>
                <w:szCs w:val="24"/>
              </w:rPr>
              <w:t xml:space="preserve"> – means the national database for managing the energy performance of buildings, used, among others, for issuing and storing EPCs and HVAC inspection reports, performing quality control of EPCs and HVAC inspection reports, and maintaining lists of licensed energy assessors, licensed independent experts, authorised quality controllers, and authorized training program providers; </w:t>
            </w:r>
          </w:p>
          <w:p w14:paraId="2F22AAEB" w14:textId="77777777" w:rsidR="008A5C3C" w:rsidRPr="002B7412" w:rsidRDefault="008A5C3C" w:rsidP="001467CC">
            <w:pPr>
              <w:spacing w:line="240" w:lineRule="auto"/>
              <w:ind w:left="288"/>
              <w:jc w:val="both"/>
              <w:rPr>
                <w:rFonts w:ascii="Times New Roman" w:hAnsi="Times New Roman" w:cs="Times New Roman"/>
                <w:sz w:val="24"/>
                <w:szCs w:val="24"/>
              </w:rPr>
            </w:pPr>
          </w:p>
          <w:p w14:paraId="6003BF0E" w14:textId="77777777" w:rsidR="008A5C3C" w:rsidRPr="002B7412" w:rsidRDefault="008A5C3C" w:rsidP="001467CC">
            <w:pPr>
              <w:spacing w:line="240" w:lineRule="auto"/>
              <w:ind w:left="288"/>
              <w:jc w:val="both"/>
              <w:rPr>
                <w:rFonts w:ascii="Times New Roman" w:hAnsi="Times New Roman" w:cs="Times New Roman"/>
                <w:sz w:val="24"/>
                <w:szCs w:val="24"/>
              </w:rPr>
            </w:pPr>
          </w:p>
          <w:p w14:paraId="0AC55315" w14:textId="77777777" w:rsidR="008A5C3C" w:rsidRPr="002B7412" w:rsidRDefault="008A5C3C" w:rsidP="00432536">
            <w:pPr>
              <w:spacing w:line="240" w:lineRule="auto"/>
              <w:jc w:val="both"/>
              <w:rPr>
                <w:rFonts w:ascii="Times New Roman" w:hAnsi="Times New Roman" w:cs="Times New Roman"/>
                <w:sz w:val="24"/>
                <w:szCs w:val="24"/>
              </w:rPr>
            </w:pPr>
          </w:p>
          <w:p w14:paraId="4F10FBAF" w14:textId="77777777" w:rsidR="008A5C3C" w:rsidRPr="002B7412" w:rsidRDefault="008A5C3C" w:rsidP="001467CC">
            <w:pPr>
              <w:spacing w:line="240" w:lineRule="auto"/>
              <w:ind w:left="288"/>
              <w:jc w:val="both"/>
              <w:rPr>
                <w:rFonts w:ascii="Times New Roman" w:hAnsi="Times New Roman" w:cs="Times New Roman"/>
                <w:sz w:val="24"/>
                <w:szCs w:val="24"/>
              </w:rPr>
            </w:pPr>
          </w:p>
          <w:p w14:paraId="5994451C" w14:textId="77777777" w:rsidR="008A5C3C" w:rsidRDefault="008A5C3C" w:rsidP="001467CC">
            <w:pPr>
              <w:spacing w:line="240" w:lineRule="auto"/>
              <w:ind w:left="288"/>
              <w:jc w:val="both"/>
              <w:rPr>
                <w:rFonts w:ascii="Times New Roman" w:hAnsi="Times New Roman" w:cs="Times New Roman"/>
                <w:sz w:val="24"/>
                <w:szCs w:val="24"/>
              </w:rPr>
            </w:pPr>
          </w:p>
          <w:p w14:paraId="282C2987"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1.</w:t>
            </w:r>
            <w:r>
              <w:rPr>
                <w:rFonts w:ascii="Times New Roman" w:hAnsi="Times New Roman" w:cs="Times New Roman"/>
                <w:sz w:val="24"/>
                <w:szCs w:val="24"/>
              </w:rPr>
              <w:t>4</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Energy Audit</w:t>
            </w:r>
            <w:r w:rsidRPr="002B7412">
              <w:rPr>
                <w:rFonts w:ascii="Times New Roman" w:hAnsi="Times New Roman" w:cs="Times New Roman"/>
                <w:sz w:val="24"/>
                <w:szCs w:val="24"/>
              </w:rPr>
              <w:t xml:space="preserve"> – a systematic procedure performed by an energy auditor whose purpose is to obtain the necessary information about the profile of the existing energy consumption of a building or a group of buildings, an activity, an industrial or commercial installation or a private or public service, which identifies and quantifies cost-effective energy saving opportunities and reports the relevant results; </w:t>
            </w:r>
          </w:p>
          <w:p w14:paraId="4141D82A" w14:textId="77777777" w:rsidR="008A5C3C" w:rsidRDefault="008A5C3C" w:rsidP="001467CC">
            <w:pPr>
              <w:spacing w:line="240" w:lineRule="auto"/>
              <w:ind w:left="288"/>
              <w:jc w:val="both"/>
              <w:rPr>
                <w:rFonts w:ascii="Times New Roman" w:hAnsi="Times New Roman" w:cs="Times New Roman"/>
                <w:sz w:val="24"/>
                <w:szCs w:val="24"/>
              </w:rPr>
            </w:pPr>
          </w:p>
          <w:p w14:paraId="160E9EF9" w14:textId="77777777" w:rsidR="008A5C3C" w:rsidRPr="002B7412" w:rsidRDefault="008A5C3C" w:rsidP="001467CC">
            <w:pPr>
              <w:spacing w:line="240" w:lineRule="auto"/>
              <w:ind w:left="288"/>
              <w:jc w:val="both"/>
              <w:rPr>
                <w:rFonts w:ascii="Times New Roman" w:hAnsi="Times New Roman" w:cs="Times New Roman"/>
                <w:sz w:val="24"/>
                <w:szCs w:val="24"/>
              </w:rPr>
            </w:pPr>
          </w:p>
          <w:p w14:paraId="49F57685"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5</w:t>
            </w:r>
            <w:r w:rsidRPr="002B7412">
              <w:rPr>
                <w:rFonts w:ascii="Times New Roman" w:hAnsi="Times New Roman" w:cs="Times New Roman"/>
                <w:sz w:val="24"/>
                <w:szCs w:val="24"/>
              </w:rPr>
              <w:t xml:space="preserve">. </w:t>
            </w:r>
            <w:r w:rsidRPr="002B7412">
              <w:rPr>
                <w:rFonts w:ascii="Times New Roman" w:hAnsi="Times New Roman" w:cs="Times New Roman"/>
                <w:b/>
                <w:sz w:val="24"/>
                <w:szCs w:val="24"/>
              </w:rPr>
              <w:t>Energy Auditor</w:t>
            </w:r>
            <w:r w:rsidRPr="002B7412">
              <w:rPr>
                <w:rFonts w:ascii="Times New Roman" w:hAnsi="Times New Roman" w:cs="Times New Roman"/>
                <w:sz w:val="24"/>
                <w:szCs w:val="24"/>
              </w:rPr>
              <w:t xml:space="preserve"> – a natural or legal person licensed to perform energy audits in line with the relevant regulation for the system of energy service providers and minimum criteria on energy audits; </w:t>
            </w:r>
          </w:p>
          <w:p w14:paraId="68D0B1C4" w14:textId="77777777" w:rsidR="008A5C3C" w:rsidRPr="002B7412" w:rsidRDefault="008A5C3C" w:rsidP="001467CC">
            <w:pPr>
              <w:spacing w:line="240" w:lineRule="auto"/>
              <w:ind w:left="288"/>
              <w:jc w:val="both"/>
              <w:rPr>
                <w:rFonts w:ascii="Times New Roman" w:hAnsi="Times New Roman" w:cs="Times New Roman"/>
                <w:sz w:val="24"/>
                <w:szCs w:val="24"/>
              </w:rPr>
            </w:pPr>
          </w:p>
          <w:p w14:paraId="2940AA29" w14:textId="77777777" w:rsidR="008A5C3C" w:rsidRPr="002B7412" w:rsidRDefault="008A5C3C" w:rsidP="001467CC">
            <w:pPr>
              <w:spacing w:line="240" w:lineRule="auto"/>
              <w:ind w:left="288"/>
              <w:jc w:val="both"/>
              <w:rPr>
                <w:rFonts w:ascii="Times New Roman" w:hAnsi="Times New Roman" w:cs="Times New Roman"/>
                <w:sz w:val="24"/>
                <w:szCs w:val="24"/>
              </w:rPr>
            </w:pPr>
          </w:p>
          <w:p w14:paraId="30CCA756" w14:textId="77777777" w:rsidR="008A5C3C" w:rsidRPr="002B7412" w:rsidRDefault="008A5C3C" w:rsidP="001467CC">
            <w:pPr>
              <w:spacing w:line="240" w:lineRule="auto"/>
              <w:ind w:left="288"/>
              <w:jc w:val="both"/>
              <w:rPr>
                <w:rFonts w:ascii="Times New Roman" w:hAnsi="Times New Roman" w:cs="Times New Roman"/>
                <w:sz w:val="24"/>
                <w:szCs w:val="24"/>
              </w:rPr>
            </w:pPr>
          </w:p>
          <w:p w14:paraId="363C49D0"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6</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 xml:space="preserve">Heating, Ventilation and Air-Conditioning (HVAC) system </w:t>
            </w:r>
            <w:r w:rsidRPr="002B7412">
              <w:rPr>
                <w:rFonts w:ascii="Times New Roman" w:hAnsi="Times New Roman" w:cs="Times New Roman"/>
                <w:sz w:val="24"/>
                <w:szCs w:val="24"/>
              </w:rPr>
              <w:t xml:space="preserve">- a technical building system that provides space heating, space cooling and ventilation, including any associated control and automation components; hereinafter, heating, ventilation and air-conditioning systems shall be collectively referred to as “HVAC systems” in the text; </w:t>
            </w:r>
          </w:p>
          <w:p w14:paraId="41E8738C" w14:textId="77777777" w:rsidR="008A5C3C" w:rsidRDefault="008A5C3C" w:rsidP="00432536">
            <w:pPr>
              <w:spacing w:line="240" w:lineRule="auto"/>
              <w:jc w:val="both"/>
              <w:rPr>
                <w:rFonts w:ascii="Times New Roman" w:hAnsi="Times New Roman" w:cs="Times New Roman"/>
                <w:sz w:val="24"/>
                <w:szCs w:val="24"/>
              </w:rPr>
            </w:pPr>
          </w:p>
          <w:p w14:paraId="0DA5AA8A" w14:textId="77777777" w:rsidR="008A5C3C" w:rsidRDefault="008A5C3C" w:rsidP="001467CC">
            <w:pPr>
              <w:spacing w:line="240" w:lineRule="auto"/>
              <w:ind w:left="288"/>
              <w:jc w:val="both"/>
              <w:rPr>
                <w:rFonts w:ascii="Times New Roman" w:hAnsi="Times New Roman" w:cs="Times New Roman"/>
                <w:sz w:val="24"/>
                <w:szCs w:val="24"/>
              </w:rPr>
            </w:pPr>
          </w:p>
          <w:p w14:paraId="278C1A18"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1.</w:t>
            </w:r>
            <w:r>
              <w:rPr>
                <w:rFonts w:ascii="Times New Roman" w:hAnsi="Times New Roman" w:cs="Times New Roman"/>
                <w:sz w:val="24"/>
                <w:szCs w:val="24"/>
              </w:rPr>
              <w:t>7</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Independent Expert</w:t>
            </w:r>
            <w:r w:rsidRPr="002B7412">
              <w:rPr>
                <w:rFonts w:ascii="Times New Roman" w:hAnsi="Times New Roman" w:cs="Times New Roman"/>
                <w:sz w:val="24"/>
                <w:szCs w:val="24"/>
              </w:rPr>
              <w:t xml:space="preserve"> – a person licensed to inspect HVAC systems; </w:t>
            </w:r>
          </w:p>
          <w:p w14:paraId="44D1D9C5" w14:textId="77777777" w:rsidR="008A5C3C" w:rsidRDefault="008A5C3C" w:rsidP="001467CC">
            <w:pPr>
              <w:spacing w:line="240" w:lineRule="auto"/>
              <w:ind w:left="288"/>
              <w:jc w:val="both"/>
              <w:rPr>
                <w:rFonts w:ascii="Times New Roman" w:hAnsi="Times New Roman" w:cs="Times New Roman"/>
                <w:sz w:val="24"/>
                <w:szCs w:val="24"/>
              </w:rPr>
            </w:pPr>
          </w:p>
          <w:p w14:paraId="419C263F" w14:textId="77777777" w:rsidR="008A5C3C" w:rsidRPr="002B7412" w:rsidRDefault="008A5C3C" w:rsidP="001467CC">
            <w:pPr>
              <w:spacing w:line="240" w:lineRule="auto"/>
              <w:ind w:left="288"/>
              <w:jc w:val="both"/>
              <w:rPr>
                <w:rFonts w:ascii="Times New Roman" w:hAnsi="Times New Roman" w:cs="Times New Roman"/>
                <w:sz w:val="24"/>
                <w:szCs w:val="24"/>
              </w:rPr>
            </w:pPr>
          </w:p>
          <w:p w14:paraId="1E7403E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8</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Ministry</w:t>
            </w:r>
            <w:r w:rsidRPr="002B7412">
              <w:rPr>
                <w:rFonts w:ascii="Times New Roman" w:hAnsi="Times New Roman" w:cs="Times New Roman"/>
                <w:sz w:val="24"/>
                <w:szCs w:val="24"/>
              </w:rPr>
              <w:t xml:space="preserve"> – Ministry in charge of construction; </w:t>
            </w:r>
          </w:p>
          <w:p w14:paraId="63C64D31" w14:textId="77777777" w:rsidR="008A5C3C" w:rsidRPr="002B7412" w:rsidRDefault="008A5C3C" w:rsidP="001467CC">
            <w:pPr>
              <w:spacing w:line="240" w:lineRule="auto"/>
              <w:ind w:left="288"/>
              <w:jc w:val="both"/>
              <w:rPr>
                <w:rFonts w:ascii="Times New Roman" w:hAnsi="Times New Roman" w:cs="Times New Roman"/>
                <w:sz w:val="24"/>
                <w:szCs w:val="24"/>
              </w:rPr>
            </w:pPr>
          </w:p>
          <w:p w14:paraId="498C4B4F"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9</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Qualifying Training Program for Independent Experts</w:t>
            </w:r>
            <w:r w:rsidRPr="002B7412">
              <w:rPr>
                <w:rFonts w:ascii="Times New Roman" w:hAnsi="Times New Roman" w:cs="Times New Roman"/>
                <w:sz w:val="24"/>
                <w:szCs w:val="24"/>
              </w:rPr>
              <w:t xml:space="preserve"> – a training program prescribed under this Regulation, which must be successfully completed by a person </w:t>
            </w:r>
            <w:r>
              <w:rPr>
                <w:rFonts w:ascii="Times New Roman" w:hAnsi="Times New Roman" w:cs="Times New Roman"/>
                <w:sz w:val="24"/>
                <w:szCs w:val="24"/>
              </w:rPr>
              <w:t xml:space="preserve">whu applies </w:t>
            </w:r>
            <w:r w:rsidRPr="002B7412">
              <w:rPr>
                <w:rFonts w:ascii="Times New Roman" w:hAnsi="Times New Roman" w:cs="Times New Roman"/>
                <w:sz w:val="24"/>
                <w:szCs w:val="24"/>
              </w:rPr>
              <w:t xml:space="preserve">to obtain a license to perform inspections of HVAC systems; </w:t>
            </w:r>
          </w:p>
          <w:p w14:paraId="2631EEDE" w14:textId="77777777" w:rsidR="008A5C3C" w:rsidRDefault="008A5C3C" w:rsidP="001467CC">
            <w:pPr>
              <w:spacing w:line="240" w:lineRule="auto"/>
              <w:ind w:left="288"/>
              <w:jc w:val="both"/>
              <w:rPr>
                <w:rFonts w:ascii="Times New Roman" w:hAnsi="Times New Roman" w:cs="Times New Roman"/>
                <w:sz w:val="24"/>
                <w:szCs w:val="24"/>
              </w:rPr>
            </w:pPr>
          </w:p>
          <w:p w14:paraId="64A573F7" w14:textId="77777777" w:rsidR="008A5C3C" w:rsidRPr="002B7412" w:rsidRDefault="008A5C3C" w:rsidP="001467CC">
            <w:pPr>
              <w:spacing w:line="240" w:lineRule="auto"/>
              <w:ind w:left="288"/>
              <w:jc w:val="both"/>
              <w:rPr>
                <w:rFonts w:ascii="Times New Roman" w:hAnsi="Times New Roman" w:cs="Times New Roman"/>
                <w:sz w:val="24"/>
                <w:szCs w:val="24"/>
              </w:rPr>
            </w:pPr>
          </w:p>
          <w:p w14:paraId="3A5EC936"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0</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Regular inspection of heating, ventilation and air-conditioning systems (hereinafter referred to as ‘regular inspection of HVAC systems’</w:t>
            </w:r>
            <w:r w:rsidRPr="002B7412">
              <w:rPr>
                <w:rFonts w:ascii="Times New Roman" w:hAnsi="Times New Roman" w:cs="Times New Roman"/>
                <w:sz w:val="24"/>
                <w:szCs w:val="24"/>
              </w:rPr>
              <w:t xml:space="preserve">) – means an inspection of the accessible parts of heating, ventilation and air-conditioning systems, including any combination thereof; </w:t>
            </w:r>
          </w:p>
          <w:p w14:paraId="6159E778" w14:textId="77777777" w:rsidR="008A5C3C" w:rsidRPr="002B7412" w:rsidRDefault="008A5C3C" w:rsidP="001467CC">
            <w:pPr>
              <w:spacing w:line="240" w:lineRule="auto"/>
              <w:ind w:left="288"/>
              <w:jc w:val="both"/>
              <w:rPr>
                <w:rFonts w:ascii="Times New Roman" w:hAnsi="Times New Roman" w:cs="Times New Roman"/>
                <w:sz w:val="24"/>
                <w:szCs w:val="24"/>
              </w:rPr>
            </w:pPr>
          </w:p>
          <w:p w14:paraId="5111D20A"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1</w:t>
            </w:r>
            <w:r w:rsidRPr="002B7412">
              <w:rPr>
                <w:rFonts w:ascii="Times New Roman" w:hAnsi="Times New Roman" w:cs="Times New Roman"/>
                <w:sz w:val="24"/>
                <w:szCs w:val="24"/>
              </w:rPr>
              <w:t xml:space="preserve">. </w:t>
            </w:r>
            <w:r w:rsidRPr="00D86A7A">
              <w:rPr>
                <w:rFonts w:ascii="Times New Roman" w:hAnsi="Times New Roman" w:cs="Times New Roman"/>
                <w:b/>
                <w:sz w:val="24"/>
                <w:szCs w:val="24"/>
              </w:rPr>
              <w:t xml:space="preserve">Training Program for Independent Experts </w:t>
            </w:r>
            <w:r w:rsidRPr="002B7412">
              <w:rPr>
                <w:rFonts w:ascii="Times New Roman" w:hAnsi="Times New Roman" w:cs="Times New Roman"/>
                <w:sz w:val="24"/>
                <w:szCs w:val="24"/>
              </w:rPr>
              <w:t xml:space="preserve">– a program prescribed under this Regulation, consisting of a Qualifying Training Program for independent experts and a Continuous Professional Development (CPD) Program for licensed independent experts, both delivered by an authorised training program provider; </w:t>
            </w:r>
          </w:p>
          <w:p w14:paraId="33B3B59B" w14:textId="77777777" w:rsidR="008A5C3C" w:rsidRPr="002B7412" w:rsidRDefault="008A5C3C" w:rsidP="001467CC">
            <w:pPr>
              <w:spacing w:line="240" w:lineRule="auto"/>
              <w:ind w:left="288"/>
              <w:jc w:val="both"/>
              <w:rPr>
                <w:rFonts w:ascii="Times New Roman" w:hAnsi="Times New Roman" w:cs="Times New Roman"/>
                <w:sz w:val="24"/>
                <w:szCs w:val="24"/>
              </w:rPr>
            </w:pPr>
          </w:p>
          <w:p w14:paraId="104ACB56" w14:textId="77777777" w:rsidR="008A5C3C" w:rsidRDefault="008A5C3C" w:rsidP="001467CC">
            <w:pPr>
              <w:spacing w:line="240" w:lineRule="auto"/>
              <w:ind w:left="288"/>
              <w:jc w:val="both"/>
              <w:rPr>
                <w:rFonts w:ascii="Times New Roman" w:hAnsi="Times New Roman" w:cs="Times New Roman"/>
                <w:sz w:val="24"/>
                <w:szCs w:val="24"/>
              </w:rPr>
            </w:pPr>
          </w:p>
          <w:p w14:paraId="2067556C" w14:textId="3BBD8A4C" w:rsidR="008A5C3C" w:rsidRDefault="008A5C3C" w:rsidP="001467CC">
            <w:pPr>
              <w:spacing w:line="240" w:lineRule="auto"/>
              <w:ind w:left="288"/>
              <w:jc w:val="both"/>
              <w:rPr>
                <w:rFonts w:ascii="Times New Roman" w:hAnsi="Times New Roman" w:cs="Times New Roman"/>
                <w:sz w:val="24"/>
                <w:szCs w:val="24"/>
              </w:rPr>
            </w:pPr>
          </w:p>
          <w:p w14:paraId="716F6C1C" w14:textId="77777777" w:rsidR="005A678B" w:rsidRPr="002B7412" w:rsidRDefault="005A678B" w:rsidP="001467CC">
            <w:pPr>
              <w:spacing w:line="240" w:lineRule="auto"/>
              <w:ind w:left="288"/>
              <w:jc w:val="both"/>
              <w:rPr>
                <w:rFonts w:ascii="Times New Roman" w:hAnsi="Times New Roman" w:cs="Times New Roman"/>
                <w:sz w:val="24"/>
                <w:szCs w:val="24"/>
              </w:rPr>
            </w:pPr>
          </w:p>
          <w:p w14:paraId="3744C609" w14:textId="77777777" w:rsidR="008A5C3C" w:rsidRPr="002B7412"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2</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Training Program Provider</w:t>
            </w:r>
            <w:r w:rsidRPr="002B7412">
              <w:rPr>
                <w:rFonts w:ascii="Times New Roman" w:hAnsi="Times New Roman" w:cs="Times New Roman"/>
                <w:sz w:val="24"/>
                <w:szCs w:val="24"/>
              </w:rPr>
              <w:t xml:space="preserve"> – an</w:t>
            </w:r>
            <w:r>
              <w:rPr>
                <w:rFonts w:ascii="Times New Roman" w:hAnsi="Times New Roman" w:cs="Times New Roman"/>
                <w:sz w:val="24"/>
                <w:szCs w:val="24"/>
              </w:rPr>
              <w:t xml:space="preserve"> education</w:t>
            </w:r>
            <w:r w:rsidRPr="002B7412">
              <w:rPr>
                <w:rFonts w:ascii="Times New Roman" w:hAnsi="Times New Roman" w:cs="Times New Roman"/>
                <w:sz w:val="24"/>
                <w:szCs w:val="24"/>
              </w:rPr>
              <w:t xml:space="preserve"> institution or </w:t>
            </w:r>
            <w:r>
              <w:rPr>
                <w:rFonts w:ascii="Times New Roman" w:hAnsi="Times New Roman" w:cs="Times New Roman"/>
                <w:sz w:val="24"/>
                <w:szCs w:val="24"/>
              </w:rPr>
              <w:t xml:space="preserve">other </w:t>
            </w:r>
            <w:r w:rsidRPr="002B7412">
              <w:rPr>
                <w:rFonts w:ascii="Times New Roman" w:hAnsi="Times New Roman" w:cs="Times New Roman"/>
                <w:sz w:val="24"/>
                <w:szCs w:val="24"/>
              </w:rPr>
              <w:t xml:space="preserve">subject authorised to deliver a training program for independent experts based on this Regulation; </w:t>
            </w:r>
          </w:p>
          <w:p w14:paraId="646E0AC7" w14:textId="77777777" w:rsidR="008A5C3C" w:rsidRPr="002B7412" w:rsidRDefault="008A5C3C" w:rsidP="001467CC">
            <w:pPr>
              <w:spacing w:line="240" w:lineRule="auto"/>
              <w:ind w:left="288"/>
              <w:jc w:val="both"/>
              <w:rPr>
                <w:rFonts w:ascii="Times New Roman" w:hAnsi="Times New Roman" w:cs="Times New Roman"/>
                <w:sz w:val="24"/>
                <w:szCs w:val="24"/>
              </w:rPr>
            </w:pPr>
          </w:p>
          <w:p w14:paraId="6CA06761" w14:textId="77777777" w:rsidR="008A5C3C" w:rsidRDefault="008A5C3C" w:rsidP="001467CC">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1.1</w:t>
            </w:r>
            <w:r>
              <w:rPr>
                <w:rFonts w:ascii="Times New Roman" w:hAnsi="Times New Roman" w:cs="Times New Roman"/>
                <w:sz w:val="24"/>
                <w:szCs w:val="24"/>
              </w:rPr>
              <w:t>3.</w:t>
            </w:r>
            <w:r w:rsidRPr="002B7412">
              <w:rPr>
                <w:rFonts w:ascii="Times New Roman" w:hAnsi="Times New Roman" w:cs="Times New Roman"/>
                <w:sz w:val="24"/>
                <w:szCs w:val="24"/>
              </w:rPr>
              <w:t xml:space="preserve"> </w:t>
            </w:r>
            <w:r w:rsidRPr="00AD422D">
              <w:rPr>
                <w:rFonts w:ascii="Times New Roman" w:hAnsi="Times New Roman" w:cs="Times New Roman"/>
                <w:b/>
                <w:sz w:val="24"/>
                <w:szCs w:val="24"/>
              </w:rPr>
              <w:t>Thermoenergetics</w:t>
            </w:r>
            <w:r w:rsidRPr="002B7412">
              <w:rPr>
                <w:rFonts w:ascii="Times New Roman" w:hAnsi="Times New Roman" w:cs="Times New Roman"/>
                <w:sz w:val="24"/>
                <w:szCs w:val="24"/>
              </w:rPr>
              <w:t xml:space="preserve"> – means study programmes covering the fields of engineering that study and apply heat transfer processes, the production and use of thermal energy, as well as the operation of HVAC systems and equipment, in order to ensure heating, cooling, ventilation, air conditioning and the efficient use of energy in buildings.</w:t>
            </w:r>
          </w:p>
          <w:p w14:paraId="60AAF470" w14:textId="77777777" w:rsidR="008A5C3C" w:rsidRDefault="008A5C3C" w:rsidP="001467CC">
            <w:pPr>
              <w:spacing w:line="240" w:lineRule="auto"/>
              <w:ind w:left="288"/>
              <w:jc w:val="both"/>
              <w:rPr>
                <w:rFonts w:ascii="Times New Roman" w:hAnsi="Times New Roman" w:cs="Times New Roman"/>
                <w:sz w:val="24"/>
                <w:szCs w:val="24"/>
              </w:rPr>
            </w:pPr>
          </w:p>
          <w:p w14:paraId="197064CD" w14:textId="77777777" w:rsidR="008A5C3C" w:rsidRDefault="008A5C3C" w:rsidP="001467CC">
            <w:pPr>
              <w:spacing w:line="240" w:lineRule="auto"/>
              <w:ind w:left="288"/>
              <w:jc w:val="both"/>
              <w:rPr>
                <w:rFonts w:ascii="Times New Roman" w:hAnsi="Times New Roman" w:cs="Times New Roman"/>
                <w:sz w:val="24"/>
                <w:szCs w:val="24"/>
              </w:rPr>
            </w:pPr>
          </w:p>
          <w:p w14:paraId="07D7C679" w14:textId="77777777" w:rsidR="008A5C3C" w:rsidRDefault="008A5C3C" w:rsidP="001467CC">
            <w:pPr>
              <w:spacing w:line="240" w:lineRule="auto"/>
              <w:ind w:left="288"/>
              <w:jc w:val="both"/>
              <w:rPr>
                <w:rFonts w:ascii="Times New Roman" w:hAnsi="Times New Roman" w:cs="Times New Roman"/>
                <w:sz w:val="24"/>
                <w:szCs w:val="24"/>
                <w:lang w:val="sq-AL"/>
              </w:rPr>
            </w:pPr>
            <w:r w:rsidRPr="001B369E">
              <w:rPr>
                <w:rFonts w:ascii="Times New Roman" w:hAnsi="Times New Roman" w:cs="Times New Roman"/>
                <w:sz w:val="24"/>
                <w:szCs w:val="24"/>
                <w:lang w:val="sq-AL"/>
              </w:rPr>
              <w:t xml:space="preserve">1.14. </w:t>
            </w:r>
            <w:r w:rsidRPr="001467CC">
              <w:rPr>
                <w:rFonts w:ascii="Times New Roman" w:hAnsi="Times New Roman" w:cs="Times New Roman"/>
                <w:b/>
                <w:bCs/>
                <w:sz w:val="24"/>
                <w:szCs w:val="24"/>
                <w:lang w:val="sq-AL"/>
              </w:rPr>
              <w:t xml:space="preserve">Responsible Department </w:t>
            </w:r>
            <w:r w:rsidRPr="001B369E">
              <w:rPr>
                <w:rFonts w:ascii="Times New Roman" w:hAnsi="Times New Roman" w:cs="Times New Roman"/>
                <w:sz w:val="24"/>
                <w:szCs w:val="24"/>
                <w:lang w:val="sq-AL"/>
              </w:rPr>
              <w:t>– means the Department responsible for the field of energy performance of buildings.</w:t>
            </w:r>
          </w:p>
          <w:p w14:paraId="7BE5B3B2" w14:textId="77777777" w:rsidR="008A5C3C" w:rsidRPr="002B7412" w:rsidRDefault="008A5C3C" w:rsidP="001467CC">
            <w:pPr>
              <w:spacing w:line="240" w:lineRule="auto"/>
              <w:jc w:val="both"/>
              <w:rPr>
                <w:rFonts w:ascii="Times New Roman" w:hAnsi="Times New Roman" w:cs="Times New Roman"/>
                <w:sz w:val="24"/>
                <w:szCs w:val="24"/>
              </w:rPr>
            </w:pPr>
          </w:p>
          <w:p w14:paraId="362BA628" w14:textId="77777777" w:rsidR="008A5C3C" w:rsidRPr="002B7412" w:rsidRDefault="008A5C3C" w:rsidP="001467CC">
            <w:pPr>
              <w:spacing w:line="240" w:lineRule="auto"/>
              <w:jc w:val="both"/>
              <w:rPr>
                <w:rFonts w:ascii="Times New Roman" w:hAnsi="Times New Roman" w:cs="Times New Roman"/>
                <w:sz w:val="24"/>
                <w:szCs w:val="24"/>
              </w:rPr>
            </w:pPr>
          </w:p>
          <w:p w14:paraId="439214FD" w14:textId="77777777" w:rsidR="008A5C3C" w:rsidRPr="002B7412" w:rsidRDefault="008A5C3C" w:rsidP="001467CC">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All other terms and definitions have the same meaning as in the Law </w:t>
            </w:r>
            <w:r w:rsidRPr="00D24B21">
              <w:rPr>
                <w:rFonts w:ascii="Times New Roman" w:hAnsi="Times New Roman" w:cs="Times New Roman"/>
                <w:sz w:val="24"/>
                <w:szCs w:val="24"/>
              </w:rPr>
              <w:t>N</w:t>
            </w:r>
            <w:r>
              <w:rPr>
                <w:rFonts w:ascii="Times New Roman" w:hAnsi="Times New Roman" w:cs="Times New Roman"/>
                <w:sz w:val="24"/>
                <w:szCs w:val="24"/>
              </w:rPr>
              <w:t>o</w:t>
            </w:r>
            <w:r w:rsidRPr="00D24B21">
              <w:rPr>
                <w:rFonts w:ascii="Times New Roman" w:hAnsi="Times New Roman" w:cs="Times New Roman"/>
                <w:sz w:val="24"/>
                <w:szCs w:val="24"/>
              </w:rPr>
              <w:t xml:space="preserve">. 08/L-242 </w:t>
            </w:r>
            <w:r w:rsidRPr="002B7412">
              <w:rPr>
                <w:rFonts w:ascii="Times New Roman" w:hAnsi="Times New Roman" w:cs="Times New Roman"/>
                <w:sz w:val="24"/>
                <w:szCs w:val="24"/>
              </w:rPr>
              <w:t xml:space="preserve">on Energy Performance of Buildings, the relevant Law on Energy Efficiency or other legislation in force in the Republic of Kosovo. </w:t>
            </w:r>
          </w:p>
          <w:p w14:paraId="563BFA30" w14:textId="77777777" w:rsidR="008A5C3C" w:rsidRDefault="008A5C3C" w:rsidP="001467CC">
            <w:pPr>
              <w:spacing w:line="240" w:lineRule="auto"/>
              <w:ind w:right="-16"/>
              <w:jc w:val="both"/>
              <w:rPr>
                <w:rFonts w:ascii="Times New Roman" w:hAnsi="Times New Roman" w:cs="Times New Roman"/>
                <w:sz w:val="24"/>
                <w:szCs w:val="24"/>
              </w:rPr>
            </w:pPr>
          </w:p>
          <w:p w14:paraId="55F9D9D4" w14:textId="01099602" w:rsidR="008A5C3C" w:rsidRDefault="008A5C3C" w:rsidP="001467CC">
            <w:pPr>
              <w:spacing w:line="240" w:lineRule="auto"/>
              <w:ind w:right="-16"/>
              <w:jc w:val="both"/>
              <w:rPr>
                <w:rFonts w:ascii="Times New Roman" w:hAnsi="Times New Roman" w:cs="Times New Roman"/>
                <w:sz w:val="24"/>
                <w:szCs w:val="24"/>
              </w:rPr>
            </w:pPr>
          </w:p>
          <w:p w14:paraId="67CC6BEB" w14:textId="77777777" w:rsidR="005A678B" w:rsidRPr="002B7412" w:rsidRDefault="005A678B" w:rsidP="001467CC">
            <w:pPr>
              <w:spacing w:line="240" w:lineRule="auto"/>
              <w:ind w:right="-16"/>
              <w:jc w:val="both"/>
              <w:rPr>
                <w:rFonts w:ascii="Times New Roman" w:hAnsi="Times New Roman" w:cs="Times New Roman"/>
                <w:sz w:val="24"/>
                <w:szCs w:val="24"/>
              </w:rPr>
            </w:pPr>
          </w:p>
          <w:p w14:paraId="6D268469" w14:textId="77777777" w:rsidR="008A5C3C" w:rsidRDefault="008A5C3C" w:rsidP="005B198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CHAPTER </w:t>
            </w:r>
            <w:r w:rsidRPr="002B7412">
              <w:rPr>
                <w:rFonts w:ascii="Times New Roman" w:hAnsi="Times New Roman" w:cs="Times New Roman"/>
                <w:b/>
                <w:bCs/>
                <w:sz w:val="24"/>
                <w:szCs w:val="24"/>
              </w:rPr>
              <w:t>II</w:t>
            </w:r>
          </w:p>
          <w:p w14:paraId="79B2ADA5" w14:textId="77777777" w:rsidR="008A5C3C" w:rsidRPr="002B7412" w:rsidRDefault="008A5C3C" w:rsidP="005B1984">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TRAINING PROCESS AND TRAINING PROGRAM FOR INDEPENDENT EXPERTS</w:t>
            </w:r>
          </w:p>
          <w:p w14:paraId="56BC9CBC" w14:textId="77777777" w:rsidR="008A5C3C" w:rsidRDefault="008A5C3C" w:rsidP="005B1984">
            <w:pPr>
              <w:spacing w:line="240" w:lineRule="auto"/>
              <w:rPr>
                <w:rFonts w:ascii="Times New Roman" w:hAnsi="Times New Roman" w:cs="Times New Roman"/>
                <w:b/>
                <w:bCs/>
                <w:sz w:val="24"/>
                <w:szCs w:val="24"/>
              </w:rPr>
            </w:pPr>
          </w:p>
          <w:p w14:paraId="1CD5B3A3"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4</w:t>
            </w:r>
          </w:p>
          <w:p w14:paraId="4D5937CD"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Training Process</w:t>
            </w:r>
          </w:p>
          <w:p w14:paraId="72BE872A" w14:textId="77777777" w:rsidR="008A5C3C" w:rsidRPr="002B7412" w:rsidRDefault="008A5C3C" w:rsidP="001467CC">
            <w:pPr>
              <w:spacing w:line="240" w:lineRule="auto"/>
              <w:ind w:right="-16"/>
              <w:jc w:val="both"/>
              <w:rPr>
                <w:rFonts w:ascii="Times New Roman" w:hAnsi="Times New Roman" w:cs="Times New Roman"/>
                <w:sz w:val="24"/>
                <w:szCs w:val="24"/>
              </w:rPr>
            </w:pPr>
          </w:p>
          <w:p w14:paraId="12545258"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training of independent experts, both for obtaining and maintaining licenses to inspect HVAC systems, shall be organised by authorised </w:t>
            </w:r>
            <w:r>
              <w:rPr>
                <w:rFonts w:ascii="Times New Roman" w:hAnsi="Times New Roman" w:cs="Times New Roman"/>
                <w:sz w:val="24"/>
                <w:szCs w:val="24"/>
              </w:rPr>
              <w:t>training program providers</w:t>
            </w:r>
            <w:r w:rsidRPr="002B7412">
              <w:rPr>
                <w:rFonts w:ascii="Times New Roman" w:hAnsi="Times New Roman" w:cs="Times New Roman"/>
                <w:sz w:val="24"/>
                <w:szCs w:val="24"/>
              </w:rPr>
              <w:t xml:space="preserve">, in accordance with the applicable legislation </w:t>
            </w:r>
            <w:r>
              <w:rPr>
                <w:rFonts w:ascii="Times New Roman" w:hAnsi="Times New Roman" w:cs="Times New Roman"/>
                <w:sz w:val="24"/>
                <w:szCs w:val="24"/>
              </w:rPr>
              <w:t xml:space="preserve">and </w:t>
            </w:r>
            <w:r w:rsidRPr="002B7412">
              <w:rPr>
                <w:rFonts w:ascii="Times New Roman" w:hAnsi="Times New Roman" w:cs="Times New Roman"/>
                <w:sz w:val="24"/>
                <w:szCs w:val="24"/>
              </w:rPr>
              <w:t xml:space="preserve">this Regulation. </w:t>
            </w:r>
          </w:p>
          <w:p w14:paraId="47E7A5A7" w14:textId="77777777" w:rsidR="008A5C3C" w:rsidRPr="002B7412" w:rsidRDefault="008A5C3C" w:rsidP="005B1984">
            <w:pPr>
              <w:spacing w:line="240" w:lineRule="auto"/>
              <w:jc w:val="both"/>
              <w:rPr>
                <w:rFonts w:ascii="Times New Roman" w:hAnsi="Times New Roman" w:cs="Times New Roman"/>
                <w:sz w:val="24"/>
                <w:szCs w:val="24"/>
              </w:rPr>
            </w:pPr>
          </w:p>
          <w:p w14:paraId="1CCACD8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Only </w:t>
            </w:r>
            <w:r>
              <w:rPr>
                <w:rFonts w:ascii="Times New Roman" w:hAnsi="Times New Roman" w:cs="Times New Roman"/>
                <w:sz w:val="24"/>
                <w:szCs w:val="24"/>
              </w:rPr>
              <w:t>applicants</w:t>
            </w:r>
            <w:r w:rsidRPr="002B7412">
              <w:rPr>
                <w:rFonts w:ascii="Times New Roman" w:hAnsi="Times New Roman" w:cs="Times New Roman"/>
                <w:sz w:val="24"/>
                <w:szCs w:val="24"/>
              </w:rPr>
              <w:t xml:space="preserve"> holding a university degree in mechanical engineering, with a specialisation in thermoenergetics, in accordance with the criteria defined by th</w:t>
            </w:r>
            <w:r>
              <w:rPr>
                <w:rFonts w:ascii="Times New Roman" w:hAnsi="Times New Roman" w:cs="Times New Roman"/>
                <w:sz w:val="24"/>
                <w:szCs w:val="24"/>
              </w:rPr>
              <w:t xml:space="preserve">is regulation </w:t>
            </w:r>
            <w:r w:rsidRPr="006D5CCB">
              <w:rPr>
                <w:rFonts w:ascii="Times New Roman" w:hAnsi="Times New Roman" w:cs="Times New Roman"/>
                <w:sz w:val="24"/>
                <w:szCs w:val="24"/>
              </w:rPr>
              <w:t>shall be eligible for admission to the training programme.</w:t>
            </w:r>
          </w:p>
          <w:p w14:paraId="2B3BE0C1" w14:textId="77777777" w:rsidR="008A5C3C" w:rsidRPr="002B7412" w:rsidRDefault="008A5C3C" w:rsidP="005B1984">
            <w:pPr>
              <w:spacing w:line="240" w:lineRule="auto"/>
              <w:jc w:val="both"/>
              <w:rPr>
                <w:rFonts w:ascii="Times New Roman" w:hAnsi="Times New Roman" w:cs="Times New Roman"/>
                <w:sz w:val="24"/>
                <w:szCs w:val="24"/>
              </w:rPr>
            </w:pPr>
          </w:p>
          <w:p w14:paraId="332A19BD"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training programs shall be conducted </w:t>
            </w:r>
            <w:r>
              <w:rPr>
                <w:rFonts w:ascii="Times New Roman" w:hAnsi="Times New Roman" w:cs="Times New Roman"/>
                <w:sz w:val="24"/>
                <w:szCs w:val="24"/>
              </w:rPr>
              <w:t>transparently and shall be</w:t>
            </w:r>
            <w:r w:rsidRPr="002B7412">
              <w:rPr>
                <w:rFonts w:ascii="Times New Roman" w:hAnsi="Times New Roman" w:cs="Times New Roman"/>
                <w:sz w:val="24"/>
                <w:szCs w:val="24"/>
              </w:rPr>
              <w:t xml:space="preserve"> inclusive, ensuring equal and non-discriminatory opportunities for participation by candidates who meet the relevant admission criteria. </w:t>
            </w:r>
          </w:p>
          <w:p w14:paraId="712A4864" w14:textId="77777777" w:rsidR="008A5C3C" w:rsidRPr="002B7412" w:rsidRDefault="008A5C3C" w:rsidP="005B1984">
            <w:pPr>
              <w:spacing w:line="240" w:lineRule="auto"/>
              <w:jc w:val="both"/>
              <w:rPr>
                <w:rFonts w:ascii="Times New Roman" w:hAnsi="Times New Roman" w:cs="Times New Roman"/>
                <w:sz w:val="24"/>
                <w:szCs w:val="24"/>
              </w:rPr>
            </w:pPr>
          </w:p>
          <w:p w14:paraId="7E281145" w14:textId="7FA751DB" w:rsidR="008A5C3C" w:rsidRDefault="008A5C3C" w:rsidP="005B1984">
            <w:pPr>
              <w:spacing w:line="240" w:lineRule="auto"/>
              <w:jc w:val="both"/>
              <w:rPr>
                <w:rFonts w:ascii="Times New Roman" w:hAnsi="Times New Roman" w:cs="Times New Roman"/>
                <w:sz w:val="24"/>
                <w:szCs w:val="24"/>
              </w:rPr>
            </w:pPr>
          </w:p>
          <w:p w14:paraId="50FC3DDC" w14:textId="77777777" w:rsidR="005A678B" w:rsidRPr="002B7412" w:rsidRDefault="005A678B" w:rsidP="005B1984">
            <w:pPr>
              <w:spacing w:line="240" w:lineRule="auto"/>
              <w:jc w:val="both"/>
              <w:rPr>
                <w:rFonts w:ascii="Times New Roman" w:hAnsi="Times New Roman" w:cs="Times New Roman"/>
                <w:sz w:val="24"/>
                <w:szCs w:val="24"/>
              </w:rPr>
            </w:pPr>
          </w:p>
          <w:p w14:paraId="622B8877"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training shall be organised </w:t>
            </w:r>
            <w:r>
              <w:rPr>
                <w:rFonts w:ascii="Times New Roman" w:hAnsi="Times New Roman" w:cs="Times New Roman"/>
                <w:sz w:val="24"/>
                <w:szCs w:val="24"/>
              </w:rPr>
              <w:t>according to to the program determined by this regulation</w:t>
            </w:r>
            <w:r w:rsidRPr="002B7412">
              <w:rPr>
                <w:rFonts w:ascii="Times New Roman" w:hAnsi="Times New Roman" w:cs="Times New Roman"/>
                <w:sz w:val="24"/>
                <w:szCs w:val="24"/>
              </w:rPr>
              <w:t xml:space="preserve">, ensuring development of candidates’ </w:t>
            </w:r>
            <w:r w:rsidRPr="002B7412">
              <w:rPr>
                <w:rFonts w:ascii="Times New Roman" w:hAnsi="Times New Roman" w:cs="Times New Roman"/>
                <w:sz w:val="24"/>
                <w:szCs w:val="24"/>
              </w:rPr>
              <w:lastRenderedPageBreak/>
              <w:t xml:space="preserve">professional competencies through a combination of theoretical and practical components. </w:t>
            </w:r>
          </w:p>
          <w:p w14:paraId="3B1F1592" w14:textId="77777777" w:rsidR="008A5C3C" w:rsidRPr="002B7412" w:rsidRDefault="008A5C3C" w:rsidP="001467CC">
            <w:pPr>
              <w:spacing w:line="240" w:lineRule="auto"/>
              <w:ind w:right="-16"/>
              <w:jc w:val="both"/>
              <w:rPr>
                <w:rFonts w:ascii="Times New Roman" w:hAnsi="Times New Roman" w:cs="Times New Roman"/>
                <w:sz w:val="24"/>
                <w:szCs w:val="24"/>
              </w:rPr>
            </w:pPr>
          </w:p>
          <w:p w14:paraId="328B61C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Ministry </w:t>
            </w:r>
            <w:r>
              <w:rPr>
                <w:rFonts w:ascii="Times New Roman" w:hAnsi="Times New Roman" w:cs="Times New Roman"/>
                <w:sz w:val="24"/>
                <w:szCs w:val="24"/>
              </w:rPr>
              <w:t>approves</w:t>
            </w:r>
            <w:r w:rsidRPr="002B7412">
              <w:rPr>
                <w:rFonts w:ascii="Times New Roman" w:hAnsi="Times New Roman" w:cs="Times New Roman"/>
                <w:sz w:val="24"/>
                <w:szCs w:val="24"/>
              </w:rPr>
              <w:t xml:space="preserve"> the content of the training program and </w:t>
            </w:r>
            <w:r>
              <w:rPr>
                <w:rFonts w:ascii="Times New Roman" w:hAnsi="Times New Roman" w:cs="Times New Roman"/>
                <w:sz w:val="24"/>
                <w:szCs w:val="24"/>
              </w:rPr>
              <w:t>authorizes the</w:t>
            </w:r>
            <w:r w:rsidRPr="002B7412">
              <w:rPr>
                <w:rFonts w:ascii="Times New Roman" w:hAnsi="Times New Roman" w:cs="Times New Roman"/>
                <w:sz w:val="24"/>
                <w:szCs w:val="24"/>
              </w:rPr>
              <w:t xml:space="preserve"> training program providers in line with the requirements of this Regulation. </w:t>
            </w:r>
          </w:p>
          <w:p w14:paraId="2833AE32" w14:textId="77777777" w:rsidR="008A5C3C" w:rsidRDefault="008A5C3C" w:rsidP="005B1984">
            <w:pPr>
              <w:spacing w:line="240" w:lineRule="auto"/>
              <w:jc w:val="both"/>
              <w:rPr>
                <w:rFonts w:ascii="Times New Roman" w:hAnsi="Times New Roman" w:cs="Times New Roman"/>
                <w:sz w:val="24"/>
                <w:szCs w:val="24"/>
              </w:rPr>
            </w:pPr>
          </w:p>
          <w:p w14:paraId="61AE7AE5"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The training program for independent experts, as prescribed under this Regulation, comprises a qualifying training program for independent experts and a CPD program for licensed independent experts. </w:t>
            </w:r>
          </w:p>
          <w:p w14:paraId="7DAD8F03" w14:textId="77777777" w:rsidR="008A5C3C" w:rsidRPr="002B7412" w:rsidRDefault="008A5C3C" w:rsidP="001467CC">
            <w:pPr>
              <w:spacing w:line="240" w:lineRule="auto"/>
              <w:ind w:right="-16"/>
              <w:jc w:val="both"/>
              <w:rPr>
                <w:rFonts w:ascii="Times New Roman" w:hAnsi="Times New Roman" w:cs="Times New Roman"/>
                <w:sz w:val="24"/>
                <w:szCs w:val="24"/>
              </w:rPr>
            </w:pPr>
          </w:p>
          <w:p w14:paraId="06544E8B"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5</w:t>
            </w:r>
          </w:p>
          <w:p w14:paraId="6B55E610"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Content and structure of the Qualifying Training Program for Independent Experts</w:t>
            </w:r>
          </w:p>
          <w:p w14:paraId="5967DD29" w14:textId="77777777" w:rsidR="008A5C3C" w:rsidRPr="002B7412" w:rsidRDefault="008A5C3C" w:rsidP="001467CC">
            <w:pPr>
              <w:spacing w:line="240" w:lineRule="auto"/>
              <w:ind w:right="-16"/>
              <w:jc w:val="both"/>
              <w:rPr>
                <w:rFonts w:ascii="Times New Roman" w:hAnsi="Times New Roman" w:cs="Times New Roman"/>
                <w:sz w:val="24"/>
                <w:szCs w:val="24"/>
              </w:rPr>
            </w:pPr>
          </w:p>
          <w:p w14:paraId="009C56B9"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qualifying training program for independent experts is intended to prepare participants to carry out the inspection and optimisation of HVAC systems in accordance with legal and technical requirements. </w:t>
            </w:r>
          </w:p>
          <w:p w14:paraId="08B7AF1B" w14:textId="77777777" w:rsidR="008A5C3C" w:rsidRPr="002B7412" w:rsidRDefault="008A5C3C" w:rsidP="001467CC">
            <w:pPr>
              <w:spacing w:line="240" w:lineRule="auto"/>
              <w:ind w:right="-16"/>
              <w:jc w:val="both"/>
              <w:rPr>
                <w:rFonts w:ascii="Times New Roman" w:hAnsi="Times New Roman" w:cs="Times New Roman"/>
                <w:sz w:val="24"/>
                <w:szCs w:val="24"/>
              </w:rPr>
            </w:pPr>
          </w:p>
          <w:p w14:paraId="09C5659F"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The qualifying training program for independent experts comprises Module 1 and Module 2</w:t>
            </w:r>
            <w:r>
              <w:rPr>
                <w:rFonts w:ascii="Times New Roman" w:hAnsi="Times New Roman" w:cs="Times New Roman"/>
                <w:sz w:val="24"/>
                <w:szCs w:val="24"/>
              </w:rPr>
              <w:t xml:space="preserve">, </w:t>
            </w:r>
            <w:r w:rsidRPr="00674154">
              <w:rPr>
                <w:rFonts w:ascii="Times New Roman" w:hAnsi="Times New Roman" w:cs="Times New Roman"/>
                <w:sz w:val="24"/>
                <w:szCs w:val="24"/>
              </w:rPr>
              <w:t>as determined by this Regulation and set out in detail in Annex 2 to this Regulation.</w:t>
            </w:r>
          </w:p>
          <w:p w14:paraId="74D83653" w14:textId="77777777" w:rsidR="008A5C3C" w:rsidRDefault="008A5C3C" w:rsidP="001467CC">
            <w:pPr>
              <w:spacing w:line="240" w:lineRule="auto"/>
              <w:ind w:right="-16"/>
              <w:jc w:val="both"/>
              <w:rPr>
                <w:rFonts w:ascii="Times New Roman" w:hAnsi="Times New Roman" w:cs="Times New Roman"/>
                <w:sz w:val="24"/>
                <w:szCs w:val="24"/>
              </w:rPr>
            </w:pPr>
          </w:p>
          <w:p w14:paraId="25A90122" w14:textId="77777777" w:rsidR="008A5C3C" w:rsidRDefault="008A5C3C" w:rsidP="001467CC">
            <w:pPr>
              <w:spacing w:line="240" w:lineRule="auto"/>
              <w:ind w:right="-16"/>
              <w:jc w:val="both"/>
              <w:rPr>
                <w:rFonts w:ascii="Times New Roman" w:hAnsi="Times New Roman" w:cs="Times New Roman"/>
                <w:sz w:val="24"/>
                <w:szCs w:val="24"/>
              </w:rPr>
            </w:pPr>
          </w:p>
          <w:p w14:paraId="5F9D31AB"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3. Participants who are not licensed energy auditors and/or energy assessors, and who meet the initial licensing criteria set out in Article 19, shall attend both Module 1 and Module 2, the content of which is defined in paragraphs 9, 10 and 11 of this Article. </w:t>
            </w:r>
          </w:p>
          <w:p w14:paraId="2C874F6E" w14:textId="77777777" w:rsidR="008A5C3C" w:rsidRPr="002B7412" w:rsidRDefault="008A5C3C" w:rsidP="001467CC">
            <w:pPr>
              <w:spacing w:line="240" w:lineRule="auto"/>
              <w:ind w:right="-16"/>
              <w:jc w:val="both"/>
              <w:rPr>
                <w:rFonts w:ascii="Times New Roman" w:hAnsi="Times New Roman" w:cs="Times New Roman"/>
                <w:sz w:val="24"/>
                <w:szCs w:val="24"/>
              </w:rPr>
            </w:pPr>
          </w:p>
          <w:p w14:paraId="5DFEEE6C" w14:textId="77777777" w:rsidR="008A5C3C" w:rsidRDefault="008A5C3C" w:rsidP="001467CC">
            <w:pPr>
              <w:spacing w:line="240" w:lineRule="auto"/>
              <w:ind w:right="-16"/>
              <w:jc w:val="both"/>
              <w:rPr>
                <w:rFonts w:ascii="Times New Roman" w:hAnsi="Times New Roman" w:cs="Times New Roman"/>
                <w:sz w:val="24"/>
                <w:szCs w:val="24"/>
              </w:rPr>
            </w:pPr>
          </w:p>
          <w:p w14:paraId="180D9FAC" w14:textId="77777777" w:rsidR="008A5C3C" w:rsidRPr="002B7412" w:rsidRDefault="008A5C3C" w:rsidP="001467CC">
            <w:pPr>
              <w:spacing w:line="240" w:lineRule="auto"/>
              <w:ind w:right="-16"/>
              <w:jc w:val="both"/>
              <w:rPr>
                <w:rFonts w:ascii="Times New Roman" w:hAnsi="Times New Roman" w:cs="Times New Roman"/>
                <w:sz w:val="24"/>
                <w:szCs w:val="24"/>
              </w:rPr>
            </w:pPr>
          </w:p>
          <w:p w14:paraId="5DB33551"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Participants who are already licensed energy auditors and/or energy assessors, and who meet the initial licensing criteria set out in Article 19, attend the Module 2 of the qualifying training program, the content of which is defined in paragraphs 10 and 11 of this Article. </w:t>
            </w:r>
          </w:p>
          <w:p w14:paraId="3F11483B" w14:textId="77777777" w:rsidR="008A5C3C" w:rsidRDefault="008A5C3C" w:rsidP="001467CC">
            <w:pPr>
              <w:spacing w:line="240" w:lineRule="auto"/>
              <w:ind w:right="-16"/>
              <w:jc w:val="both"/>
              <w:rPr>
                <w:rFonts w:ascii="Times New Roman" w:hAnsi="Times New Roman" w:cs="Times New Roman"/>
                <w:sz w:val="24"/>
                <w:szCs w:val="24"/>
              </w:rPr>
            </w:pPr>
          </w:p>
          <w:p w14:paraId="150CD72D" w14:textId="77777777" w:rsidR="008A5C3C" w:rsidRPr="002B7412" w:rsidRDefault="008A5C3C" w:rsidP="001467CC">
            <w:pPr>
              <w:spacing w:line="240" w:lineRule="auto"/>
              <w:ind w:right="-16"/>
              <w:jc w:val="both"/>
              <w:rPr>
                <w:rFonts w:ascii="Times New Roman" w:hAnsi="Times New Roman" w:cs="Times New Roman"/>
                <w:sz w:val="24"/>
                <w:szCs w:val="24"/>
              </w:rPr>
            </w:pPr>
          </w:p>
          <w:p w14:paraId="28A7A7B9" w14:textId="77777777" w:rsidR="008A5C3C" w:rsidRPr="002B7412" w:rsidRDefault="008A5C3C" w:rsidP="001467CC">
            <w:pPr>
              <w:spacing w:line="240" w:lineRule="auto"/>
              <w:ind w:right="-16"/>
              <w:jc w:val="both"/>
              <w:rPr>
                <w:rFonts w:ascii="Times New Roman" w:hAnsi="Times New Roman" w:cs="Times New Roman"/>
                <w:sz w:val="24"/>
                <w:szCs w:val="24"/>
              </w:rPr>
            </w:pPr>
            <w:r w:rsidRPr="002B7412">
              <w:rPr>
                <w:rFonts w:ascii="Times New Roman" w:hAnsi="Times New Roman" w:cs="Times New Roman"/>
                <w:sz w:val="24"/>
                <w:szCs w:val="24"/>
              </w:rPr>
              <w:t xml:space="preserve">5. Module 1 of the qualifying training program, consisting solely of a theoretical component, is structured to provide participants with theoretical knowledge in the areas of legal framework for energy efficiency, energy performance of buildings and financial analysis. </w:t>
            </w:r>
          </w:p>
          <w:p w14:paraId="42DA3DE5" w14:textId="77777777" w:rsidR="008A5C3C" w:rsidRPr="002B7412" w:rsidRDefault="008A5C3C" w:rsidP="001467CC">
            <w:pPr>
              <w:spacing w:line="240" w:lineRule="auto"/>
              <w:ind w:right="-16"/>
              <w:jc w:val="both"/>
              <w:rPr>
                <w:rFonts w:ascii="Times New Roman" w:hAnsi="Times New Roman" w:cs="Times New Roman"/>
                <w:sz w:val="24"/>
                <w:szCs w:val="24"/>
              </w:rPr>
            </w:pPr>
          </w:p>
          <w:p w14:paraId="4985644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Module 2 of the qualifying training program, consisting of both theoretical and practical components, is structured to provide participants with comprehensive knowledge in the inspection and optimisation of HVAC systems, covering legal, technical, and </w:t>
            </w:r>
            <w:r w:rsidRPr="002B7412">
              <w:rPr>
                <w:rFonts w:ascii="Times New Roman" w:hAnsi="Times New Roman" w:cs="Times New Roman"/>
                <w:sz w:val="24"/>
                <w:szCs w:val="24"/>
              </w:rPr>
              <w:lastRenderedPageBreak/>
              <w:t xml:space="preserve">methodological aspects for improving the energy performance of HVAC systems. </w:t>
            </w:r>
          </w:p>
          <w:p w14:paraId="4138211E" w14:textId="07D25008" w:rsidR="00821022" w:rsidRDefault="00821022" w:rsidP="00821022">
            <w:pPr>
              <w:spacing w:line="240" w:lineRule="auto"/>
              <w:jc w:val="both"/>
              <w:rPr>
                <w:rFonts w:ascii="Times New Roman" w:hAnsi="Times New Roman" w:cs="Times New Roman"/>
                <w:sz w:val="24"/>
                <w:szCs w:val="24"/>
              </w:rPr>
            </w:pPr>
          </w:p>
          <w:p w14:paraId="65064725" w14:textId="77777777" w:rsidR="00821022" w:rsidRDefault="00821022" w:rsidP="00821022">
            <w:pPr>
              <w:spacing w:line="240" w:lineRule="auto"/>
              <w:jc w:val="both"/>
              <w:rPr>
                <w:rFonts w:ascii="Times New Roman" w:hAnsi="Times New Roman" w:cs="Times New Roman"/>
                <w:sz w:val="24"/>
                <w:szCs w:val="24"/>
              </w:rPr>
            </w:pPr>
          </w:p>
          <w:p w14:paraId="2E53B04D" w14:textId="35324823" w:rsidR="008A5C3C"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7. The total duration of Module 1 of the qualifying training program is eight (8) hours and includes only a theoretical component. </w:t>
            </w:r>
          </w:p>
          <w:p w14:paraId="5B9F571B" w14:textId="77777777" w:rsidR="008A5C3C" w:rsidRPr="002B7412" w:rsidRDefault="008A5C3C" w:rsidP="00821022">
            <w:pPr>
              <w:spacing w:line="240" w:lineRule="auto"/>
              <w:jc w:val="both"/>
              <w:rPr>
                <w:rFonts w:ascii="Times New Roman" w:hAnsi="Times New Roman" w:cs="Times New Roman"/>
                <w:sz w:val="24"/>
                <w:szCs w:val="24"/>
              </w:rPr>
            </w:pPr>
          </w:p>
          <w:p w14:paraId="0ADD9E8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8. The total duration of Module 2 of the qualifying training program for independent experts is thirty (30) hours and includes theoretical and practical components. </w:t>
            </w:r>
          </w:p>
          <w:p w14:paraId="73181E5F" w14:textId="77777777" w:rsidR="008A5C3C" w:rsidRDefault="008A5C3C" w:rsidP="005B1984">
            <w:pPr>
              <w:spacing w:line="240" w:lineRule="auto"/>
              <w:jc w:val="both"/>
              <w:rPr>
                <w:rFonts w:ascii="Times New Roman" w:hAnsi="Times New Roman" w:cs="Times New Roman"/>
                <w:sz w:val="24"/>
                <w:szCs w:val="24"/>
              </w:rPr>
            </w:pPr>
          </w:p>
          <w:p w14:paraId="7F522795" w14:textId="77777777" w:rsidR="008A5C3C" w:rsidRPr="002B7412" w:rsidRDefault="008A5C3C" w:rsidP="005B1984">
            <w:pPr>
              <w:spacing w:line="240" w:lineRule="auto"/>
              <w:jc w:val="both"/>
              <w:rPr>
                <w:rFonts w:ascii="Times New Roman" w:hAnsi="Times New Roman" w:cs="Times New Roman"/>
                <w:sz w:val="24"/>
                <w:szCs w:val="24"/>
              </w:rPr>
            </w:pPr>
          </w:p>
          <w:p w14:paraId="0DC56FC0"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9. The theoretical component of the qualifying training program - Module 1, intended for participants who are not licensed or have not attended the the training for energy auditors and/or energy assessors, covers the following mandatory topics: </w:t>
            </w:r>
          </w:p>
          <w:p w14:paraId="6A5CCC86" w14:textId="77777777" w:rsidR="008A5C3C" w:rsidRPr="002B7412" w:rsidRDefault="008A5C3C" w:rsidP="001467CC">
            <w:pPr>
              <w:spacing w:line="240" w:lineRule="auto"/>
              <w:ind w:right="-16"/>
              <w:jc w:val="both"/>
              <w:rPr>
                <w:rFonts w:ascii="Times New Roman" w:hAnsi="Times New Roman" w:cs="Times New Roman"/>
                <w:sz w:val="24"/>
                <w:szCs w:val="24"/>
              </w:rPr>
            </w:pPr>
          </w:p>
          <w:p w14:paraId="051F1E3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9.1. Legal framework on Energy Performance of Buildings and energy efficiency in the EU and Kosovo; </w:t>
            </w:r>
          </w:p>
          <w:p w14:paraId="15D75FFA" w14:textId="77777777" w:rsidR="008A5C3C" w:rsidRPr="002B7412" w:rsidRDefault="008A5C3C" w:rsidP="005B1984">
            <w:pPr>
              <w:spacing w:line="240" w:lineRule="auto"/>
              <w:ind w:left="288"/>
              <w:jc w:val="both"/>
              <w:rPr>
                <w:rFonts w:ascii="Times New Roman" w:hAnsi="Times New Roman" w:cs="Times New Roman"/>
                <w:sz w:val="24"/>
                <w:szCs w:val="24"/>
              </w:rPr>
            </w:pPr>
          </w:p>
          <w:p w14:paraId="0289C98C" w14:textId="77777777" w:rsidR="008A5C3C" w:rsidRPr="002B7412" w:rsidRDefault="008A5C3C" w:rsidP="005B1984">
            <w:pPr>
              <w:spacing w:line="240" w:lineRule="auto"/>
              <w:ind w:left="288"/>
              <w:jc w:val="both"/>
              <w:rPr>
                <w:rFonts w:ascii="Times New Roman" w:hAnsi="Times New Roman" w:cs="Times New Roman"/>
                <w:sz w:val="24"/>
                <w:szCs w:val="24"/>
              </w:rPr>
            </w:pPr>
          </w:p>
          <w:p w14:paraId="7B05BD86"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9.2. Building physics; </w:t>
            </w:r>
          </w:p>
          <w:p w14:paraId="2644AA54" w14:textId="77777777" w:rsidR="008A5C3C" w:rsidRPr="002B7412" w:rsidRDefault="008A5C3C" w:rsidP="005B1984">
            <w:pPr>
              <w:spacing w:line="240" w:lineRule="auto"/>
              <w:ind w:left="288"/>
              <w:jc w:val="both"/>
              <w:rPr>
                <w:rFonts w:ascii="Times New Roman" w:hAnsi="Times New Roman" w:cs="Times New Roman"/>
                <w:sz w:val="24"/>
                <w:szCs w:val="24"/>
              </w:rPr>
            </w:pPr>
          </w:p>
          <w:p w14:paraId="3347319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9.3. Energy consumption analysis based on utility bills; </w:t>
            </w:r>
          </w:p>
          <w:p w14:paraId="4D46E006" w14:textId="77777777" w:rsidR="008A5C3C" w:rsidRDefault="008A5C3C" w:rsidP="005B1984">
            <w:pPr>
              <w:spacing w:line="240" w:lineRule="auto"/>
              <w:ind w:left="288"/>
              <w:jc w:val="both"/>
              <w:rPr>
                <w:rFonts w:ascii="Times New Roman" w:hAnsi="Times New Roman" w:cs="Times New Roman"/>
                <w:sz w:val="24"/>
                <w:szCs w:val="24"/>
              </w:rPr>
            </w:pPr>
          </w:p>
          <w:p w14:paraId="330D226B" w14:textId="77777777" w:rsidR="008A5C3C" w:rsidRPr="002B7412" w:rsidRDefault="008A5C3C" w:rsidP="005B1984">
            <w:pPr>
              <w:spacing w:line="240" w:lineRule="auto"/>
              <w:ind w:left="288"/>
              <w:jc w:val="both"/>
              <w:rPr>
                <w:rFonts w:ascii="Times New Roman" w:hAnsi="Times New Roman" w:cs="Times New Roman"/>
                <w:sz w:val="24"/>
                <w:szCs w:val="24"/>
              </w:rPr>
            </w:pPr>
          </w:p>
          <w:p w14:paraId="6A9839AC" w14:textId="7B3053F2" w:rsidR="00821022" w:rsidRDefault="008A5C3C" w:rsidP="005A678B">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9.4. Financial analysis. </w:t>
            </w:r>
          </w:p>
          <w:p w14:paraId="65286196" w14:textId="77777777" w:rsidR="008A5C3C" w:rsidRDefault="008A5C3C" w:rsidP="001467CC">
            <w:pPr>
              <w:spacing w:line="240" w:lineRule="auto"/>
              <w:ind w:right="-16"/>
              <w:jc w:val="both"/>
              <w:rPr>
                <w:rFonts w:ascii="Times New Roman" w:hAnsi="Times New Roman" w:cs="Times New Roman"/>
                <w:sz w:val="24"/>
                <w:szCs w:val="24"/>
              </w:rPr>
            </w:pPr>
          </w:p>
          <w:p w14:paraId="5934A2A3"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10. The theoretical component of the qualifying training program – Module 2 for independent experts covers the following topics: </w:t>
            </w:r>
          </w:p>
          <w:p w14:paraId="53503DAD" w14:textId="77777777" w:rsidR="008A5C3C" w:rsidRPr="002B7412" w:rsidRDefault="008A5C3C" w:rsidP="001467CC">
            <w:pPr>
              <w:spacing w:line="240" w:lineRule="auto"/>
              <w:ind w:right="-16"/>
              <w:jc w:val="both"/>
              <w:rPr>
                <w:rFonts w:ascii="Times New Roman" w:hAnsi="Times New Roman" w:cs="Times New Roman"/>
                <w:sz w:val="24"/>
                <w:szCs w:val="24"/>
              </w:rPr>
            </w:pPr>
          </w:p>
          <w:p w14:paraId="485AF65B"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10.1. Legal framework for HVAC inspections in the EU and Kosovo; </w:t>
            </w:r>
          </w:p>
          <w:p w14:paraId="64A9D919" w14:textId="77777777" w:rsidR="008A5C3C" w:rsidRPr="002B7412" w:rsidRDefault="008A5C3C" w:rsidP="005B1984">
            <w:pPr>
              <w:spacing w:line="240" w:lineRule="auto"/>
              <w:ind w:left="283"/>
              <w:jc w:val="both"/>
              <w:rPr>
                <w:rFonts w:ascii="Times New Roman" w:hAnsi="Times New Roman" w:cs="Times New Roman"/>
                <w:sz w:val="24"/>
                <w:szCs w:val="24"/>
              </w:rPr>
            </w:pPr>
          </w:p>
          <w:p w14:paraId="62FA7E54"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10.2. Introduction to HVAC systems; </w:t>
            </w:r>
          </w:p>
          <w:p w14:paraId="3ECD4C16" w14:textId="77777777" w:rsidR="008A5C3C" w:rsidRPr="002B7412" w:rsidRDefault="008A5C3C" w:rsidP="005B1984">
            <w:pPr>
              <w:spacing w:line="240" w:lineRule="auto"/>
              <w:ind w:left="283"/>
              <w:jc w:val="both"/>
              <w:rPr>
                <w:rFonts w:ascii="Times New Roman" w:hAnsi="Times New Roman" w:cs="Times New Roman"/>
                <w:sz w:val="24"/>
                <w:szCs w:val="24"/>
              </w:rPr>
            </w:pPr>
          </w:p>
          <w:p w14:paraId="64ECAD39"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10.3. Heat generators in central heating and domestic hot water preparation (DHW) systems</w:t>
            </w:r>
            <w:r>
              <w:rPr>
                <w:rFonts w:ascii="Times New Roman" w:hAnsi="Times New Roman" w:cs="Times New Roman"/>
                <w:sz w:val="24"/>
                <w:szCs w:val="24"/>
              </w:rPr>
              <w:t xml:space="preserve"> including:</w:t>
            </w:r>
            <w:r w:rsidRPr="002B7412">
              <w:rPr>
                <w:rFonts w:ascii="Times New Roman" w:hAnsi="Times New Roman" w:cs="Times New Roman"/>
                <w:sz w:val="24"/>
                <w:szCs w:val="24"/>
              </w:rPr>
              <w:t xml:space="preserve"> </w:t>
            </w:r>
          </w:p>
          <w:p w14:paraId="66BE5D9D" w14:textId="77777777" w:rsidR="008A5C3C" w:rsidRDefault="008A5C3C" w:rsidP="001467CC">
            <w:pPr>
              <w:spacing w:line="240" w:lineRule="auto"/>
              <w:ind w:right="-16"/>
              <w:jc w:val="both"/>
              <w:rPr>
                <w:rFonts w:ascii="Times New Roman" w:hAnsi="Times New Roman" w:cs="Times New Roman"/>
                <w:sz w:val="24"/>
                <w:szCs w:val="24"/>
              </w:rPr>
            </w:pPr>
          </w:p>
          <w:p w14:paraId="301A3E2E" w14:textId="77777777" w:rsidR="008A5C3C" w:rsidRPr="002B7412" w:rsidRDefault="008A5C3C" w:rsidP="001467CC">
            <w:pPr>
              <w:spacing w:line="240" w:lineRule="auto"/>
              <w:ind w:right="-16"/>
              <w:jc w:val="both"/>
              <w:rPr>
                <w:rFonts w:ascii="Times New Roman" w:hAnsi="Times New Roman" w:cs="Times New Roman"/>
                <w:sz w:val="24"/>
                <w:szCs w:val="24"/>
              </w:rPr>
            </w:pPr>
          </w:p>
          <w:p w14:paraId="79D044FF"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10.3.1. Combustion boilers; </w:t>
            </w:r>
          </w:p>
          <w:p w14:paraId="45F3E61E" w14:textId="77777777" w:rsidR="008A5C3C" w:rsidRPr="002B7412" w:rsidRDefault="008A5C3C" w:rsidP="005B1984">
            <w:pPr>
              <w:spacing w:line="240" w:lineRule="auto"/>
              <w:ind w:left="567"/>
              <w:jc w:val="both"/>
              <w:rPr>
                <w:rFonts w:ascii="Times New Roman" w:hAnsi="Times New Roman" w:cs="Times New Roman"/>
                <w:sz w:val="24"/>
                <w:szCs w:val="24"/>
              </w:rPr>
            </w:pPr>
          </w:p>
          <w:p w14:paraId="38CFF3ED"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10.3.2. Electric boilers; </w:t>
            </w:r>
          </w:p>
          <w:p w14:paraId="1CCD9B93" w14:textId="77777777" w:rsidR="008A5C3C" w:rsidRPr="002B7412" w:rsidRDefault="008A5C3C" w:rsidP="005B1984">
            <w:pPr>
              <w:spacing w:line="240" w:lineRule="auto"/>
              <w:ind w:left="567"/>
              <w:jc w:val="both"/>
              <w:rPr>
                <w:rFonts w:ascii="Times New Roman" w:hAnsi="Times New Roman" w:cs="Times New Roman"/>
                <w:sz w:val="24"/>
                <w:szCs w:val="24"/>
              </w:rPr>
            </w:pPr>
          </w:p>
          <w:p w14:paraId="16D60D07"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10.3.3. Heat pumps; </w:t>
            </w:r>
          </w:p>
          <w:p w14:paraId="2CBE88FB" w14:textId="77777777" w:rsidR="008A5C3C" w:rsidRPr="002B7412" w:rsidRDefault="008A5C3C" w:rsidP="005B1984">
            <w:pPr>
              <w:spacing w:line="240" w:lineRule="auto"/>
              <w:ind w:left="567"/>
              <w:jc w:val="both"/>
              <w:rPr>
                <w:rFonts w:ascii="Times New Roman" w:hAnsi="Times New Roman" w:cs="Times New Roman"/>
                <w:sz w:val="24"/>
                <w:szCs w:val="24"/>
              </w:rPr>
            </w:pPr>
          </w:p>
          <w:p w14:paraId="2499CAF2" w14:textId="77777777" w:rsidR="008A5C3C" w:rsidRPr="002B7412" w:rsidRDefault="008A5C3C" w:rsidP="005B1984">
            <w:pPr>
              <w:spacing w:line="240" w:lineRule="auto"/>
              <w:ind w:left="567"/>
              <w:jc w:val="both"/>
              <w:rPr>
                <w:rFonts w:ascii="Times New Roman" w:hAnsi="Times New Roman" w:cs="Times New Roman"/>
                <w:sz w:val="24"/>
                <w:szCs w:val="24"/>
              </w:rPr>
            </w:pPr>
            <w:r w:rsidRPr="002B7412">
              <w:rPr>
                <w:rFonts w:ascii="Times New Roman" w:hAnsi="Times New Roman" w:cs="Times New Roman"/>
                <w:sz w:val="24"/>
                <w:szCs w:val="24"/>
              </w:rPr>
              <w:t xml:space="preserve">10.3.4. Assessment of heat generator sizing compared to building heat load; </w:t>
            </w:r>
          </w:p>
          <w:p w14:paraId="3B0B5D83" w14:textId="77777777" w:rsidR="008A5C3C" w:rsidRDefault="008A5C3C" w:rsidP="001467CC">
            <w:pPr>
              <w:spacing w:line="240" w:lineRule="auto"/>
              <w:ind w:right="-16"/>
              <w:jc w:val="both"/>
              <w:rPr>
                <w:rFonts w:ascii="Times New Roman" w:hAnsi="Times New Roman" w:cs="Times New Roman"/>
                <w:sz w:val="24"/>
                <w:szCs w:val="24"/>
              </w:rPr>
            </w:pPr>
          </w:p>
          <w:p w14:paraId="3E0F3BE3" w14:textId="77777777" w:rsidR="008A5C3C" w:rsidRPr="002B7412" w:rsidRDefault="008A5C3C" w:rsidP="001467CC">
            <w:pPr>
              <w:spacing w:line="240" w:lineRule="auto"/>
              <w:ind w:right="-16"/>
              <w:jc w:val="both"/>
              <w:rPr>
                <w:rFonts w:ascii="Times New Roman" w:hAnsi="Times New Roman" w:cs="Times New Roman"/>
                <w:sz w:val="24"/>
                <w:szCs w:val="24"/>
              </w:rPr>
            </w:pPr>
          </w:p>
          <w:p w14:paraId="69795060" w14:textId="77777777" w:rsidR="008A5C3C"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10.4. Cooling generators in central cooling systems, including refrigerants</w:t>
            </w:r>
            <w:r>
              <w:rPr>
                <w:rFonts w:ascii="Times New Roman" w:hAnsi="Times New Roman" w:cs="Times New Roman"/>
                <w:sz w:val="24"/>
                <w:szCs w:val="24"/>
              </w:rPr>
              <w:t xml:space="preserve"> and </w:t>
            </w:r>
            <w:r w:rsidRPr="002B7412">
              <w:rPr>
                <w:rFonts w:ascii="Times New Roman" w:hAnsi="Times New Roman" w:cs="Times New Roman"/>
                <w:sz w:val="24"/>
                <w:szCs w:val="24"/>
              </w:rPr>
              <w:t xml:space="preserve">assessment of cooling generator sizing compared to building cooling load; </w:t>
            </w:r>
          </w:p>
          <w:p w14:paraId="6E0D55B4" w14:textId="77777777" w:rsidR="008A5C3C" w:rsidRDefault="008A5C3C" w:rsidP="00620FBA">
            <w:pPr>
              <w:spacing w:line="240" w:lineRule="auto"/>
              <w:ind w:right="-16"/>
              <w:jc w:val="both"/>
              <w:rPr>
                <w:rFonts w:ascii="Times New Roman" w:hAnsi="Times New Roman" w:cs="Times New Roman"/>
                <w:sz w:val="24"/>
                <w:szCs w:val="24"/>
              </w:rPr>
            </w:pPr>
          </w:p>
          <w:p w14:paraId="109DCAA3" w14:textId="77777777" w:rsidR="008A5C3C" w:rsidRDefault="008A5C3C" w:rsidP="00620FBA">
            <w:pPr>
              <w:spacing w:line="240" w:lineRule="auto"/>
              <w:ind w:right="-16"/>
              <w:jc w:val="both"/>
              <w:rPr>
                <w:rFonts w:ascii="Times New Roman" w:hAnsi="Times New Roman" w:cs="Times New Roman"/>
                <w:sz w:val="24"/>
                <w:szCs w:val="24"/>
              </w:rPr>
            </w:pPr>
          </w:p>
          <w:p w14:paraId="10738697"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10.5. Space heating/cooling distribution subsystems and hydronic balancing heating/cooling distribution; </w:t>
            </w:r>
          </w:p>
          <w:p w14:paraId="3AFF0B40" w14:textId="77777777" w:rsidR="008A5C3C" w:rsidRPr="002B7412" w:rsidRDefault="008A5C3C" w:rsidP="005B1984">
            <w:pPr>
              <w:spacing w:line="240" w:lineRule="auto"/>
              <w:ind w:left="288"/>
              <w:jc w:val="both"/>
              <w:rPr>
                <w:rFonts w:ascii="Times New Roman" w:hAnsi="Times New Roman" w:cs="Times New Roman"/>
                <w:sz w:val="24"/>
                <w:szCs w:val="24"/>
              </w:rPr>
            </w:pPr>
          </w:p>
          <w:p w14:paraId="655F5929" w14:textId="77777777" w:rsidR="008A5C3C" w:rsidRPr="002B7412" w:rsidRDefault="008A5C3C" w:rsidP="005B1984">
            <w:pPr>
              <w:spacing w:line="240" w:lineRule="auto"/>
              <w:ind w:left="288"/>
              <w:jc w:val="both"/>
              <w:rPr>
                <w:rFonts w:ascii="Times New Roman" w:hAnsi="Times New Roman" w:cs="Times New Roman"/>
                <w:sz w:val="24"/>
                <w:szCs w:val="24"/>
              </w:rPr>
            </w:pPr>
          </w:p>
          <w:p w14:paraId="15EC5B9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10.6. Heat/cooling emitters; </w:t>
            </w:r>
          </w:p>
          <w:p w14:paraId="2782F764" w14:textId="77777777" w:rsidR="008A5C3C" w:rsidRPr="002B7412" w:rsidRDefault="008A5C3C" w:rsidP="005B1984">
            <w:pPr>
              <w:spacing w:line="240" w:lineRule="auto"/>
              <w:ind w:left="288"/>
              <w:jc w:val="both"/>
              <w:rPr>
                <w:rFonts w:ascii="Times New Roman" w:hAnsi="Times New Roman" w:cs="Times New Roman"/>
                <w:sz w:val="24"/>
                <w:szCs w:val="24"/>
              </w:rPr>
            </w:pPr>
          </w:p>
          <w:p w14:paraId="66598600"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10.7. Feasibility of low-temperature operation in water-based heating systems; </w:t>
            </w:r>
          </w:p>
          <w:p w14:paraId="1376A391" w14:textId="77777777" w:rsidR="008A5C3C" w:rsidRDefault="008A5C3C" w:rsidP="005B1984">
            <w:pPr>
              <w:spacing w:line="240" w:lineRule="auto"/>
              <w:ind w:left="288"/>
              <w:jc w:val="both"/>
              <w:rPr>
                <w:rFonts w:ascii="Times New Roman" w:hAnsi="Times New Roman" w:cs="Times New Roman"/>
                <w:sz w:val="24"/>
                <w:szCs w:val="24"/>
              </w:rPr>
            </w:pPr>
          </w:p>
          <w:p w14:paraId="496DA4ED" w14:textId="77777777" w:rsidR="008A5C3C" w:rsidRPr="002B7412" w:rsidRDefault="008A5C3C" w:rsidP="005B1984">
            <w:pPr>
              <w:spacing w:line="240" w:lineRule="auto"/>
              <w:ind w:left="288"/>
              <w:jc w:val="both"/>
              <w:rPr>
                <w:rFonts w:ascii="Times New Roman" w:hAnsi="Times New Roman" w:cs="Times New Roman"/>
                <w:sz w:val="24"/>
                <w:szCs w:val="24"/>
              </w:rPr>
            </w:pPr>
          </w:p>
          <w:p w14:paraId="0E5CFB3B"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10.8. Solar thermal systems; </w:t>
            </w:r>
          </w:p>
          <w:p w14:paraId="201EC5D3" w14:textId="77777777" w:rsidR="008A5C3C" w:rsidRPr="002B7412" w:rsidRDefault="008A5C3C" w:rsidP="005B1984">
            <w:pPr>
              <w:spacing w:line="240" w:lineRule="auto"/>
              <w:ind w:left="288"/>
              <w:jc w:val="both"/>
              <w:rPr>
                <w:rFonts w:ascii="Times New Roman" w:hAnsi="Times New Roman" w:cs="Times New Roman"/>
                <w:sz w:val="24"/>
                <w:szCs w:val="24"/>
              </w:rPr>
            </w:pPr>
          </w:p>
          <w:p w14:paraId="5797FCC1"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10.9. Indoor air quality management; </w:t>
            </w:r>
          </w:p>
          <w:p w14:paraId="7CC84E6D" w14:textId="77777777" w:rsidR="008A5C3C" w:rsidRDefault="008A5C3C" w:rsidP="005B1984">
            <w:pPr>
              <w:spacing w:line="240" w:lineRule="auto"/>
              <w:ind w:left="288"/>
              <w:jc w:val="both"/>
              <w:rPr>
                <w:rFonts w:ascii="Times New Roman" w:hAnsi="Times New Roman" w:cs="Times New Roman"/>
                <w:sz w:val="24"/>
                <w:szCs w:val="24"/>
              </w:rPr>
            </w:pPr>
          </w:p>
          <w:p w14:paraId="2B75B564" w14:textId="77777777" w:rsidR="008A5C3C" w:rsidRPr="002B7412" w:rsidRDefault="008A5C3C" w:rsidP="005B1984">
            <w:pPr>
              <w:spacing w:line="240" w:lineRule="auto"/>
              <w:ind w:left="288"/>
              <w:jc w:val="both"/>
              <w:rPr>
                <w:rFonts w:ascii="Times New Roman" w:hAnsi="Times New Roman" w:cs="Times New Roman"/>
                <w:sz w:val="24"/>
                <w:szCs w:val="24"/>
              </w:rPr>
            </w:pPr>
          </w:p>
          <w:p w14:paraId="5DBC98AA"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10.10. Ventilation and air-conditioning systems; </w:t>
            </w:r>
          </w:p>
          <w:p w14:paraId="27399BB5" w14:textId="77777777" w:rsidR="008A5C3C" w:rsidRPr="002B7412" w:rsidRDefault="008A5C3C" w:rsidP="005B1984">
            <w:pPr>
              <w:spacing w:line="240" w:lineRule="auto"/>
              <w:ind w:left="288"/>
              <w:jc w:val="both"/>
              <w:rPr>
                <w:rFonts w:ascii="Times New Roman" w:hAnsi="Times New Roman" w:cs="Times New Roman"/>
                <w:sz w:val="24"/>
                <w:szCs w:val="24"/>
              </w:rPr>
            </w:pPr>
          </w:p>
          <w:p w14:paraId="68174272"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10.11. Key measurements in HVAC systems; </w:t>
            </w:r>
          </w:p>
          <w:p w14:paraId="5F5D0B7E" w14:textId="77777777" w:rsidR="008A5C3C" w:rsidRPr="002B7412" w:rsidRDefault="008A5C3C" w:rsidP="005B1984">
            <w:pPr>
              <w:spacing w:line="240" w:lineRule="auto"/>
              <w:ind w:left="288"/>
              <w:jc w:val="both"/>
              <w:rPr>
                <w:rFonts w:ascii="Times New Roman" w:hAnsi="Times New Roman" w:cs="Times New Roman"/>
                <w:sz w:val="24"/>
                <w:szCs w:val="24"/>
              </w:rPr>
            </w:pPr>
          </w:p>
          <w:p w14:paraId="0F8ED930"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10.12. Building Automation and Control System (BACS); </w:t>
            </w:r>
          </w:p>
          <w:p w14:paraId="762EB5F0" w14:textId="77777777" w:rsidR="008A5C3C" w:rsidRPr="002B7412" w:rsidRDefault="008A5C3C" w:rsidP="005B1984">
            <w:pPr>
              <w:spacing w:line="240" w:lineRule="auto"/>
              <w:ind w:left="288"/>
              <w:jc w:val="both"/>
              <w:rPr>
                <w:rFonts w:ascii="Times New Roman" w:hAnsi="Times New Roman" w:cs="Times New Roman"/>
                <w:sz w:val="24"/>
                <w:szCs w:val="24"/>
              </w:rPr>
            </w:pPr>
          </w:p>
          <w:p w14:paraId="7906BE88"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10.13. Integration of smart building technologies; </w:t>
            </w:r>
          </w:p>
          <w:p w14:paraId="12C85B79" w14:textId="77777777" w:rsidR="008A5C3C" w:rsidRDefault="008A5C3C" w:rsidP="005B1984">
            <w:pPr>
              <w:spacing w:line="240" w:lineRule="auto"/>
              <w:ind w:left="288"/>
              <w:jc w:val="both"/>
              <w:rPr>
                <w:rFonts w:ascii="Times New Roman" w:hAnsi="Times New Roman" w:cs="Times New Roman"/>
                <w:sz w:val="24"/>
                <w:szCs w:val="24"/>
              </w:rPr>
            </w:pPr>
          </w:p>
          <w:p w14:paraId="2B69F25F" w14:textId="77777777" w:rsidR="008A5C3C" w:rsidRPr="002B7412" w:rsidRDefault="008A5C3C" w:rsidP="005B1984">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10.14. Recommendations for HVAC systems; </w:t>
            </w:r>
          </w:p>
          <w:p w14:paraId="1A83EFF2" w14:textId="77777777" w:rsidR="008A5C3C" w:rsidRDefault="008A5C3C" w:rsidP="001467CC">
            <w:pPr>
              <w:spacing w:line="240" w:lineRule="auto"/>
              <w:ind w:right="-16"/>
              <w:jc w:val="both"/>
              <w:rPr>
                <w:rFonts w:ascii="Times New Roman" w:hAnsi="Times New Roman" w:cs="Times New Roman"/>
                <w:sz w:val="24"/>
                <w:szCs w:val="24"/>
              </w:rPr>
            </w:pPr>
          </w:p>
          <w:p w14:paraId="5298CAB0" w14:textId="77777777" w:rsidR="008A5C3C" w:rsidRDefault="008A5C3C" w:rsidP="001467CC">
            <w:pPr>
              <w:spacing w:line="240" w:lineRule="auto"/>
              <w:ind w:right="-16"/>
              <w:jc w:val="both"/>
              <w:rPr>
                <w:rFonts w:ascii="Times New Roman" w:hAnsi="Times New Roman" w:cs="Times New Roman"/>
                <w:sz w:val="24"/>
                <w:szCs w:val="24"/>
              </w:rPr>
            </w:pPr>
          </w:p>
          <w:p w14:paraId="4AA4AF7B" w14:textId="77777777" w:rsidR="008A5C3C" w:rsidRPr="002B7412" w:rsidRDefault="008A5C3C" w:rsidP="002051BD">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br/>
            </w:r>
            <w:r w:rsidRPr="002B7412">
              <w:rPr>
                <w:rFonts w:ascii="Times New Roman" w:hAnsi="Times New Roman" w:cs="Times New Roman"/>
                <w:sz w:val="24"/>
                <w:szCs w:val="24"/>
              </w:rPr>
              <w:t xml:space="preserve">10.15. HVAC inspection software tool and sample HVAC inspection reports for a single building and a building complex; </w:t>
            </w:r>
          </w:p>
          <w:p w14:paraId="2AECF0F4" w14:textId="24DA3165" w:rsidR="008A5C3C" w:rsidRDefault="008A5C3C" w:rsidP="005B1984">
            <w:pPr>
              <w:spacing w:line="240" w:lineRule="auto"/>
              <w:ind w:left="283"/>
              <w:jc w:val="both"/>
              <w:rPr>
                <w:rFonts w:ascii="Times New Roman" w:hAnsi="Times New Roman" w:cs="Times New Roman"/>
                <w:sz w:val="24"/>
                <w:szCs w:val="24"/>
              </w:rPr>
            </w:pPr>
          </w:p>
          <w:p w14:paraId="61A5C57C" w14:textId="1E8AAAA9" w:rsidR="00821022" w:rsidRDefault="00821022" w:rsidP="005B1984">
            <w:pPr>
              <w:spacing w:line="240" w:lineRule="auto"/>
              <w:ind w:left="283"/>
              <w:jc w:val="both"/>
              <w:rPr>
                <w:rFonts w:ascii="Times New Roman" w:hAnsi="Times New Roman" w:cs="Times New Roman"/>
                <w:sz w:val="24"/>
                <w:szCs w:val="24"/>
              </w:rPr>
            </w:pPr>
          </w:p>
          <w:p w14:paraId="48C1EABD" w14:textId="77777777" w:rsidR="00821022" w:rsidRPr="002B7412" w:rsidRDefault="00821022" w:rsidP="005B1984">
            <w:pPr>
              <w:spacing w:line="240" w:lineRule="auto"/>
              <w:ind w:left="283"/>
              <w:jc w:val="both"/>
              <w:rPr>
                <w:rFonts w:ascii="Times New Roman" w:hAnsi="Times New Roman" w:cs="Times New Roman"/>
                <w:sz w:val="24"/>
                <w:szCs w:val="24"/>
              </w:rPr>
            </w:pPr>
          </w:p>
          <w:p w14:paraId="018323D2" w14:textId="2460F6E2" w:rsidR="008A5C3C" w:rsidRDefault="008A5C3C" w:rsidP="00F0441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10.16. Use of the EPEPB platform for issuing an HVAC inspection report. </w:t>
            </w:r>
          </w:p>
          <w:p w14:paraId="7487CE79" w14:textId="77777777" w:rsidR="00821022" w:rsidRPr="002B7412" w:rsidRDefault="00821022" w:rsidP="001467CC">
            <w:pPr>
              <w:spacing w:line="240" w:lineRule="auto"/>
              <w:ind w:right="-16"/>
              <w:jc w:val="both"/>
              <w:rPr>
                <w:rFonts w:ascii="Times New Roman" w:hAnsi="Times New Roman" w:cs="Times New Roman"/>
                <w:sz w:val="24"/>
                <w:szCs w:val="24"/>
              </w:rPr>
            </w:pPr>
          </w:p>
          <w:p w14:paraId="1F01CF36"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11. The Practical Component of the qualifying training program – Module 2 for independent experts covers the following mandatory topics: </w:t>
            </w:r>
          </w:p>
          <w:p w14:paraId="23770CA2" w14:textId="77777777" w:rsidR="008A5C3C" w:rsidRPr="002B7412" w:rsidRDefault="008A5C3C" w:rsidP="001467CC">
            <w:pPr>
              <w:spacing w:line="240" w:lineRule="auto"/>
              <w:ind w:right="-16"/>
              <w:jc w:val="both"/>
              <w:rPr>
                <w:rFonts w:ascii="Times New Roman" w:hAnsi="Times New Roman" w:cs="Times New Roman"/>
                <w:sz w:val="24"/>
                <w:szCs w:val="24"/>
              </w:rPr>
            </w:pPr>
          </w:p>
          <w:p w14:paraId="292C62CE"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11.1. Conducting on-site HVAC inspection (at least one, either within a building unit, a single building or a complex of buildings, in a system equipped with at least one heat generator, one cooling generator and one supply/exhaust air handling unit (AHU)); </w:t>
            </w:r>
          </w:p>
          <w:p w14:paraId="26D740A8" w14:textId="77777777" w:rsidR="008A5C3C" w:rsidRDefault="008A5C3C" w:rsidP="001467CC">
            <w:pPr>
              <w:spacing w:line="240" w:lineRule="auto"/>
              <w:ind w:left="283" w:right="-16"/>
              <w:jc w:val="both"/>
              <w:rPr>
                <w:rFonts w:ascii="Times New Roman" w:hAnsi="Times New Roman" w:cs="Times New Roman"/>
                <w:sz w:val="24"/>
                <w:szCs w:val="24"/>
              </w:rPr>
            </w:pPr>
          </w:p>
          <w:p w14:paraId="2AD837A0" w14:textId="77777777" w:rsidR="008A5C3C" w:rsidRDefault="008A5C3C" w:rsidP="001467CC">
            <w:pPr>
              <w:spacing w:line="240" w:lineRule="auto"/>
              <w:ind w:left="283" w:right="-16"/>
              <w:jc w:val="both"/>
              <w:rPr>
                <w:rFonts w:ascii="Times New Roman" w:hAnsi="Times New Roman" w:cs="Times New Roman"/>
                <w:sz w:val="24"/>
                <w:szCs w:val="24"/>
              </w:rPr>
            </w:pPr>
          </w:p>
          <w:p w14:paraId="43DAB500" w14:textId="77777777" w:rsidR="008A5C3C" w:rsidRDefault="008A5C3C" w:rsidP="001467CC">
            <w:pPr>
              <w:spacing w:line="240" w:lineRule="auto"/>
              <w:ind w:left="283" w:right="-16"/>
              <w:jc w:val="both"/>
              <w:rPr>
                <w:rFonts w:ascii="Times New Roman" w:hAnsi="Times New Roman" w:cs="Times New Roman"/>
                <w:sz w:val="24"/>
                <w:szCs w:val="24"/>
              </w:rPr>
            </w:pPr>
          </w:p>
          <w:p w14:paraId="385EA837"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226814A8" w14:textId="77777777" w:rsidR="008A5C3C" w:rsidRPr="002B7412" w:rsidRDefault="008A5C3C" w:rsidP="005B1984">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11.2. Preparation of an HVAC inspection report using the HVAC inspection software tool and the EPEPB platform. </w:t>
            </w:r>
          </w:p>
          <w:p w14:paraId="61C5F10C" w14:textId="326E8790" w:rsidR="008A5C3C" w:rsidRDefault="008A5C3C" w:rsidP="001467CC">
            <w:pPr>
              <w:spacing w:line="240" w:lineRule="auto"/>
              <w:ind w:right="-16"/>
              <w:jc w:val="both"/>
              <w:rPr>
                <w:rFonts w:ascii="Times New Roman" w:hAnsi="Times New Roman" w:cs="Times New Roman"/>
                <w:sz w:val="24"/>
                <w:szCs w:val="24"/>
              </w:rPr>
            </w:pPr>
          </w:p>
          <w:p w14:paraId="53C66D29" w14:textId="54727479" w:rsidR="008A5C3C" w:rsidRPr="002B7412" w:rsidRDefault="008A5C3C" w:rsidP="001467CC">
            <w:pPr>
              <w:spacing w:line="240" w:lineRule="auto"/>
              <w:ind w:right="-16"/>
              <w:jc w:val="both"/>
              <w:rPr>
                <w:rFonts w:ascii="Times New Roman" w:hAnsi="Times New Roman" w:cs="Times New Roman"/>
                <w:sz w:val="24"/>
                <w:szCs w:val="24"/>
              </w:rPr>
            </w:pPr>
          </w:p>
          <w:p w14:paraId="7E56B15C"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12. The qualifying training program for independent experts must be designed for long-term implementation, ensuring their </w:t>
            </w:r>
            <w:r w:rsidRPr="002B7412">
              <w:rPr>
                <w:rFonts w:ascii="Times New Roman" w:hAnsi="Times New Roman" w:cs="Times New Roman"/>
                <w:sz w:val="24"/>
                <w:szCs w:val="24"/>
              </w:rPr>
              <w:lastRenderedPageBreak/>
              <w:t xml:space="preserve">continuity and regular improvement according to the needs of the energy efficiency sector. </w:t>
            </w:r>
          </w:p>
          <w:p w14:paraId="2C9F6A77" w14:textId="6ECBA445" w:rsidR="008A5C3C" w:rsidRPr="002B7412" w:rsidRDefault="008A5C3C" w:rsidP="001467CC">
            <w:pPr>
              <w:spacing w:line="240" w:lineRule="auto"/>
              <w:ind w:right="-16"/>
              <w:jc w:val="both"/>
              <w:rPr>
                <w:rFonts w:ascii="Times New Roman" w:hAnsi="Times New Roman" w:cs="Times New Roman"/>
                <w:sz w:val="24"/>
                <w:szCs w:val="24"/>
              </w:rPr>
            </w:pPr>
          </w:p>
          <w:p w14:paraId="7AC413EB"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13. The content and structure of the qualifying training program shall be reviewed periodically by the Ministry to reflect technological developments, best practices and changes in the legal framework related to HVAC systems. </w:t>
            </w:r>
          </w:p>
          <w:p w14:paraId="4F3D2385" w14:textId="77777777" w:rsidR="008A5C3C" w:rsidRDefault="008A5C3C" w:rsidP="001467CC">
            <w:pPr>
              <w:spacing w:line="240" w:lineRule="auto"/>
              <w:ind w:right="-16"/>
              <w:jc w:val="center"/>
              <w:rPr>
                <w:rFonts w:ascii="Times New Roman" w:hAnsi="Times New Roman" w:cs="Times New Roman"/>
                <w:b/>
                <w:bCs/>
                <w:sz w:val="24"/>
                <w:szCs w:val="24"/>
              </w:rPr>
            </w:pPr>
          </w:p>
          <w:p w14:paraId="7788769C"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6</w:t>
            </w:r>
          </w:p>
          <w:p w14:paraId="493B41F2" w14:textId="77777777" w:rsidR="008A5C3C" w:rsidRPr="002B7412" w:rsidRDefault="008A5C3C" w:rsidP="005B1984">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Final assessment of participants attending the qualifying training program</w:t>
            </w:r>
          </w:p>
          <w:p w14:paraId="015DC3C0" w14:textId="77777777" w:rsidR="008A5C3C" w:rsidRDefault="008A5C3C" w:rsidP="001467CC">
            <w:pPr>
              <w:spacing w:line="240" w:lineRule="auto"/>
              <w:ind w:right="-16"/>
              <w:jc w:val="both"/>
              <w:rPr>
                <w:rFonts w:ascii="Times New Roman" w:hAnsi="Times New Roman" w:cs="Times New Roman"/>
                <w:sz w:val="24"/>
                <w:szCs w:val="24"/>
              </w:rPr>
            </w:pPr>
          </w:p>
          <w:p w14:paraId="052B4045" w14:textId="77777777" w:rsidR="008A5C3C" w:rsidRPr="002B7412" w:rsidRDefault="008A5C3C" w:rsidP="001467CC">
            <w:pPr>
              <w:spacing w:line="240" w:lineRule="auto"/>
              <w:ind w:right="-16"/>
              <w:jc w:val="both"/>
              <w:rPr>
                <w:rFonts w:ascii="Times New Roman" w:hAnsi="Times New Roman" w:cs="Times New Roman"/>
                <w:sz w:val="24"/>
                <w:szCs w:val="24"/>
              </w:rPr>
            </w:pPr>
          </w:p>
          <w:p w14:paraId="674D4E4A" w14:textId="77777777" w:rsidR="008A5C3C" w:rsidRPr="002B7412" w:rsidRDefault="008A5C3C" w:rsidP="005B1984">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assessment component of the qualifying training program for independent experts consists exclusively of the final assessment of theoretical knowledge. </w:t>
            </w:r>
          </w:p>
          <w:p w14:paraId="1BC14D33" w14:textId="77777777" w:rsidR="008A5C3C" w:rsidRPr="002B7412" w:rsidRDefault="008A5C3C" w:rsidP="005B1984">
            <w:pPr>
              <w:spacing w:line="240" w:lineRule="auto"/>
              <w:jc w:val="both"/>
              <w:rPr>
                <w:rFonts w:ascii="Times New Roman" w:hAnsi="Times New Roman" w:cs="Times New Roman"/>
                <w:sz w:val="24"/>
                <w:szCs w:val="24"/>
              </w:rPr>
            </w:pPr>
          </w:p>
          <w:p w14:paraId="61BB6FB9"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 A participant shall be deemed to have successfully passed the written part of the final assessment upon achieving at least 70% of the points in each module attended. </w:t>
            </w:r>
          </w:p>
          <w:p w14:paraId="6EB9F002" w14:textId="77777777" w:rsidR="008A5C3C" w:rsidRPr="002B7412" w:rsidRDefault="008A5C3C" w:rsidP="005B1984">
            <w:pPr>
              <w:spacing w:line="240" w:lineRule="auto"/>
              <w:jc w:val="both"/>
              <w:rPr>
                <w:rFonts w:ascii="Times New Roman" w:hAnsi="Times New Roman" w:cs="Times New Roman"/>
                <w:sz w:val="24"/>
                <w:szCs w:val="24"/>
              </w:rPr>
            </w:pPr>
          </w:p>
          <w:p w14:paraId="6E397AD4"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 During the final assessment, the training program provider shall maintain a record that includes: </w:t>
            </w:r>
          </w:p>
          <w:p w14:paraId="2E2A0BD5" w14:textId="77777777" w:rsidR="008A5C3C" w:rsidRPr="002B7412" w:rsidRDefault="008A5C3C" w:rsidP="005B1984">
            <w:pPr>
              <w:spacing w:line="240" w:lineRule="auto"/>
              <w:ind w:right="-16"/>
              <w:jc w:val="both"/>
              <w:rPr>
                <w:rFonts w:ascii="Times New Roman" w:hAnsi="Times New Roman" w:cs="Times New Roman"/>
                <w:sz w:val="24"/>
                <w:szCs w:val="24"/>
              </w:rPr>
            </w:pPr>
          </w:p>
          <w:p w14:paraId="1E14A4C0"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.1. The date of the final assessment; </w:t>
            </w:r>
          </w:p>
          <w:p w14:paraId="19012056" w14:textId="77777777" w:rsidR="008A5C3C" w:rsidRPr="002B7412" w:rsidRDefault="008A5C3C" w:rsidP="005B1984">
            <w:pPr>
              <w:spacing w:line="240" w:lineRule="auto"/>
              <w:ind w:left="283"/>
              <w:jc w:val="both"/>
              <w:rPr>
                <w:rFonts w:ascii="Times New Roman" w:hAnsi="Times New Roman" w:cs="Times New Roman"/>
                <w:sz w:val="24"/>
                <w:szCs w:val="24"/>
              </w:rPr>
            </w:pPr>
          </w:p>
          <w:p w14:paraId="5B423AC3"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3</w:t>
            </w:r>
            <w:r w:rsidRPr="002B7412">
              <w:rPr>
                <w:rFonts w:ascii="Times New Roman" w:hAnsi="Times New Roman" w:cs="Times New Roman"/>
                <w:sz w:val="24"/>
                <w:szCs w:val="24"/>
              </w:rPr>
              <w:t xml:space="preserve">.2. Information about the participant (full name, academic or professional title, personal identification number) taking the final assessment; </w:t>
            </w:r>
          </w:p>
          <w:p w14:paraId="16D53B89" w14:textId="77777777" w:rsidR="008A5C3C" w:rsidRPr="002B7412" w:rsidRDefault="008A5C3C" w:rsidP="005B1984">
            <w:pPr>
              <w:spacing w:line="240" w:lineRule="auto"/>
              <w:ind w:left="283"/>
              <w:jc w:val="both"/>
              <w:rPr>
                <w:rFonts w:ascii="Times New Roman" w:hAnsi="Times New Roman" w:cs="Times New Roman"/>
                <w:sz w:val="24"/>
                <w:szCs w:val="24"/>
              </w:rPr>
            </w:pPr>
          </w:p>
          <w:p w14:paraId="0D59B171" w14:textId="77777777" w:rsidR="008A5C3C" w:rsidRPr="002B7412" w:rsidRDefault="008A5C3C" w:rsidP="005B1984">
            <w:pPr>
              <w:spacing w:line="240" w:lineRule="auto"/>
              <w:ind w:left="283"/>
              <w:jc w:val="both"/>
              <w:rPr>
                <w:rFonts w:ascii="Times New Roman" w:hAnsi="Times New Roman" w:cs="Times New Roman"/>
                <w:sz w:val="24"/>
                <w:szCs w:val="24"/>
              </w:rPr>
            </w:pPr>
          </w:p>
          <w:p w14:paraId="44F8F825"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.3. Module(s) attended (either both Module 1 and Module 2, or Module 2 only); </w:t>
            </w:r>
          </w:p>
          <w:p w14:paraId="1E5470D8" w14:textId="77777777" w:rsidR="008A5C3C" w:rsidRPr="002B7412" w:rsidRDefault="008A5C3C" w:rsidP="005B1984">
            <w:pPr>
              <w:spacing w:line="240" w:lineRule="auto"/>
              <w:ind w:left="283"/>
              <w:jc w:val="both"/>
              <w:rPr>
                <w:rFonts w:ascii="Times New Roman" w:hAnsi="Times New Roman" w:cs="Times New Roman"/>
                <w:sz w:val="24"/>
                <w:szCs w:val="24"/>
              </w:rPr>
            </w:pPr>
          </w:p>
          <w:p w14:paraId="2879DA4C"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.4. Signature of the participant taking the final assessment; </w:t>
            </w:r>
          </w:p>
          <w:p w14:paraId="65B8688E" w14:textId="77777777" w:rsidR="008A5C3C" w:rsidRPr="002B7412" w:rsidRDefault="008A5C3C" w:rsidP="005B1984">
            <w:pPr>
              <w:spacing w:line="240" w:lineRule="auto"/>
              <w:ind w:left="283"/>
              <w:jc w:val="both"/>
              <w:rPr>
                <w:rFonts w:ascii="Times New Roman" w:hAnsi="Times New Roman" w:cs="Times New Roman"/>
                <w:sz w:val="24"/>
                <w:szCs w:val="24"/>
              </w:rPr>
            </w:pPr>
          </w:p>
          <w:p w14:paraId="6E8FEC58"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.5. Points awarded and maximum possible points; </w:t>
            </w:r>
          </w:p>
          <w:p w14:paraId="226AE73A" w14:textId="77777777" w:rsidR="008A5C3C" w:rsidRPr="002B7412" w:rsidRDefault="008A5C3C" w:rsidP="005B1984">
            <w:pPr>
              <w:spacing w:line="240" w:lineRule="auto"/>
              <w:ind w:left="283"/>
              <w:jc w:val="both"/>
              <w:rPr>
                <w:rFonts w:ascii="Times New Roman" w:hAnsi="Times New Roman" w:cs="Times New Roman"/>
                <w:sz w:val="24"/>
                <w:szCs w:val="24"/>
              </w:rPr>
            </w:pPr>
          </w:p>
          <w:p w14:paraId="7A356E43" w14:textId="77777777" w:rsidR="008A5C3C" w:rsidRPr="002B7412" w:rsidRDefault="008A5C3C" w:rsidP="005B1984">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.6. Percentage score; and</w:t>
            </w:r>
          </w:p>
          <w:p w14:paraId="6ED40A81" w14:textId="77777777" w:rsidR="008A5C3C" w:rsidRPr="002B7412" w:rsidRDefault="008A5C3C" w:rsidP="005B1984">
            <w:pPr>
              <w:spacing w:line="240" w:lineRule="auto"/>
              <w:ind w:left="283"/>
              <w:jc w:val="both"/>
              <w:rPr>
                <w:rFonts w:ascii="Times New Roman" w:hAnsi="Times New Roman" w:cs="Times New Roman"/>
                <w:sz w:val="24"/>
                <w:szCs w:val="24"/>
              </w:rPr>
            </w:pPr>
          </w:p>
          <w:p w14:paraId="47F99C8B" w14:textId="5F7178CF" w:rsidR="008A5C3C" w:rsidRDefault="008A5C3C" w:rsidP="005A678B">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.7. Full name and signature of the person who conducted the written part of the final assessment. </w:t>
            </w:r>
          </w:p>
          <w:p w14:paraId="470C415B" w14:textId="77777777" w:rsidR="00821022" w:rsidRPr="002B7412" w:rsidRDefault="00821022" w:rsidP="001467CC">
            <w:pPr>
              <w:spacing w:line="240" w:lineRule="auto"/>
              <w:ind w:right="-16"/>
              <w:jc w:val="both"/>
              <w:rPr>
                <w:rFonts w:ascii="Times New Roman" w:hAnsi="Times New Roman" w:cs="Times New Roman"/>
                <w:sz w:val="24"/>
                <w:szCs w:val="24"/>
              </w:rPr>
            </w:pPr>
          </w:p>
          <w:p w14:paraId="4DF76127" w14:textId="77777777" w:rsidR="008A5C3C" w:rsidRPr="002B7412" w:rsidRDefault="008A5C3C"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A participant who does not successfully pass the final assessment on the first attempt may retake the assessment a maximum of two (2) additional times. If the participant fails to pass the final assessment after all permitted attempts, they shall be required to attend the qualifying training program again before becoming eligible for a new final assessment. </w:t>
            </w:r>
          </w:p>
          <w:p w14:paraId="2656FB26" w14:textId="77777777" w:rsidR="008A5C3C" w:rsidRDefault="008A5C3C" w:rsidP="005B1984">
            <w:pPr>
              <w:spacing w:line="240" w:lineRule="auto"/>
              <w:jc w:val="both"/>
              <w:rPr>
                <w:rFonts w:ascii="Times New Roman" w:hAnsi="Times New Roman" w:cs="Times New Roman"/>
                <w:sz w:val="24"/>
                <w:szCs w:val="24"/>
              </w:rPr>
            </w:pPr>
          </w:p>
          <w:p w14:paraId="71ED9C72" w14:textId="22A94B63" w:rsidR="008A5C3C" w:rsidRDefault="008A5C3C" w:rsidP="005B1984">
            <w:pPr>
              <w:spacing w:line="240" w:lineRule="auto"/>
              <w:jc w:val="both"/>
              <w:rPr>
                <w:rFonts w:ascii="Times New Roman" w:hAnsi="Times New Roman" w:cs="Times New Roman"/>
                <w:sz w:val="24"/>
                <w:szCs w:val="24"/>
              </w:rPr>
            </w:pPr>
          </w:p>
          <w:p w14:paraId="4397B1BB" w14:textId="2BE3B3B1" w:rsidR="008A5C3C" w:rsidRPr="002B7412" w:rsidRDefault="008A5C3C" w:rsidP="005B1984">
            <w:pPr>
              <w:spacing w:line="240" w:lineRule="auto"/>
              <w:jc w:val="both"/>
              <w:rPr>
                <w:rFonts w:ascii="Times New Roman" w:hAnsi="Times New Roman" w:cs="Times New Roman"/>
                <w:sz w:val="24"/>
                <w:szCs w:val="24"/>
              </w:rPr>
            </w:pPr>
          </w:p>
          <w:p w14:paraId="2D8A3790" w14:textId="55B82066" w:rsidR="008A5C3C" w:rsidRDefault="0029790F" w:rsidP="005B1984">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008A5C3C" w:rsidRPr="002B7412">
              <w:rPr>
                <w:rFonts w:ascii="Times New Roman" w:hAnsi="Times New Roman" w:cs="Times New Roman"/>
                <w:sz w:val="24"/>
                <w:szCs w:val="24"/>
              </w:rPr>
              <w:t xml:space="preserve">. The training program provider shall retain the exam completed by the participant undergoing the final assessment for at least </w:t>
            </w:r>
            <w:r w:rsidR="008A5C3C">
              <w:rPr>
                <w:rFonts w:ascii="Times New Roman" w:hAnsi="Times New Roman" w:cs="Times New Roman"/>
                <w:sz w:val="24"/>
                <w:szCs w:val="24"/>
              </w:rPr>
              <w:t>five</w:t>
            </w:r>
            <w:r w:rsidR="008A5C3C" w:rsidRPr="002B7412">
              <w:rPr>
                <w:rFonts w:ascii="Times New Roman" w:hAnsi="Times New Roman" w:cs="Times New Roman"/>
                <w:sz w:val="24"/>
                <w:szCs w:val="24"/>
              </w:rPr>
              <w:t xml:space="preserve"> (</w:t>
            </w:r>
            <w:r w:rsidR="008A5C3C">
              <w:rPr>
                <w:rFonts w:ascii="Times New Roman" w:hAnsi="Times New Roman" w:cs="Times New Roman"/>
                <w:sz w:val="24"/>
                <w:szCs w:val="24"/>
              </w:rPr>
              <w:t>5</w:t>
            </w:r>
            <w:r w:rsidR="008A5C3C" w:rsidRPr="002B7412">
              <w:rPr>
                <w:rFonts w:ascii="Times New Roman" w:hAnsi="Times New Roman" w:cs="Times New Roman"/>
                <w:sz w:val="24"/>
                <w:szCs w:val="24"/>
              </w:rPr>
              <w:t xml:space="preserve">) years. </w:t>
            </w:r>
          </w:p>
          <w:p w14:paraId="2A8266FB" w14:textId="77777777" w:rsidR="008A5C3C" w:rsidRPr="002B7412" w:rsidRDefault="008A5C3C" w:rsidP="001467CC">
            <w:pPr>
              <w:spacing w:line="240" w:lineRule="auto"/>
              <w:ind w:right="-16"/>
              <w:jc w:val="both"/>
              <w:rPr>
                <w:rFonts w:ascii="Times New Roman" w:hAnsi="Times New Roman" w:cs="Times New Roman"/>
                <w:sz w:val="24"/>
                <w:szCs w:val="24"/>
              </w:rPr>
            </w:pPr>
          </w:p>
          <w:p w14:paraId="67B57297"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7</w:t>
            </w:r>
          </w:p>
          <w:p w14:paraId="36F9E8A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Certificate of completion of the qualifying training program for independent experts</w:t>
            </w:r>
          </w:p>
          <w:p w14:paraId="2C5FAB7C" w14:textId="77777777" w:rsidR="008A5C3C" w:rsidRDefault="008A5C3C" w:rsidP="0029790F">
            <w:pPr>
              <w:spacing w:line="240" w:lineRule="auto"/>
              <w:jc w:val="both"/>
              <w:rPr>
                <w:rFonts w:ascii="Times New Roman" w:hAnsi="Times New Roman" w:cs="Times New Roman"/>
                <w:sz w:val="24"/>
                <w:szCs w:val="24"/>
              </w:rPr>
            </w:pPr>
          </w:p>
          <w:p w14:paraId="6D4272D6" w14:textId="77777777" w:rsidR="008A5C3C" w:rsidRDefault="008A5C3C" w:rsidP="0029790F">
            <w:pPr>
              <w:spacing w:line="240" w:lineRule="auto"/>
              <w:jc w:val="both"/>
              <w:rPr>
                <w:rFonts w:ascii="Times New Roman" w:hAnsi="Times New Roman" w:cs="Times New Roman"/>
                <w:sz w:val="24"/>
                <w:szCs w:val="24"/>
              </w:rPr>
            </w:pPr>
          </w:p>
          <w:p w14:paraId="293C5DD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Pr="002B7412">
              <w:rPr>
                <w:rFonts w:ascii="Times New Roman" w:hAnsi="Times New Roman" w:cs="Times New Roman"/>
                <w:sz w:val="24"/>
                <w:szCs w:val="24"/>
              </w:rPr>
              <w:t xml:space="preserve">. </w:t>
            </w:r>
            <w:r>
              <w:rPr>
                <w:rFonts w:ascii="Times New Roman" w:hAnsi="Times New Roman" w:cs="Times New Roman"/>
                <w:sz w:val="24"/>
                <w:szCs w:val="24"/>
              </w:rPr>
              <w:t>The</w:t>
            </w:r>
            <w:r w:rsidRPr="002B7412">
              <w:rPr>
                <w:rFonts w:ascii="Times New Roman" w:hAnsi="Times New Roman" w:cs="Times New Roman"/>
                <w:sz w:val="24"/>
                <w:szCs w:val="24"/>
              </w:rPr>
              <w:t xml:space="preserve"> certificate of completion of the qualifying training program shall be issued by the training program provider to participants who have successfully passed the final assessment. </w:t>
            </w:r>
          </w:p>
          <w:p w14:paraId="0BE838A7" w14:textId="77777777" w:rsidR="008A5C3C" w:rsidRDefault="008A5C3C" w:rsidP="0029790F">
            <w:pPr>
              <w:spacing w:line="240" w:lineRule="auto"/>
              <w:jc w:val="both"/>
              <w:rPr>
                <w:rFonts w:ascii="Times New Roman" w:hAnsi="Times New Roman" w:cs="Times New Roman"/>
                <w:sz w:val="24"/>
                <w:szCs w:val="24"/>
              </w:rPr>
            </w:pPr>
          </w:p>
          <w:p w14:paraId="66D21FB4"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 The certificate of completion of the qualifying training program for independent experts shall contain the following mandatory information: </w:t>
            </w:r>
          </w:p>
          <w:p w14:paraId="26172FB5"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628DFB2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.1. Full name of the participant;</w:t>
            </w:r>
          </w:p>
          <w:p w14:paraId="7BE83305" w14:textId="77777777" w:rsidR="008A5C3C" w:rsidRPr="002B7412" w:rsidRDefault="008A5C3C" w:rsidP="0029790F">
            <w:pPr>
              <w:spacing w:line="240" w:lineRule="auto"/>
              <w:ind w:left="288"/>
              <w:jc w:val="both"/>
              <w:rPr>
                <w:rFonts w:ascii="Times New Roman" w:hAnsi="Times New Roman" w:cs="Times New Roman"/>
                <w:sz w:val="24"/>
                <w:szCs w:val="24"/>
              </w:rPr>
            </w:pPr>
          </w:p>
          <w:p w14:paraId="15FA47B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.2. Academic or professional title; </w:t>
            </w:r>
          </w:p>
          <w:p w14:paraId="3D9D3B53" w14:textId="77777777" w:rsidR="008A5C3C" w:rsidRPr="002B7412" w:rsidRDefault="008A5C3C" w:rsidP="0029790F">
            <w:pPr>
              <w:spacing w:line="240" w:lineRule="auto"/>
              <w:ind w:left="288"/>
              <w:jc w:val="both"/>
              <w:rPr>
                <w:rFonts w:ascii="Times New Roman" w:hAnsi="Times New Roman" w:cs="Times New Roman"/>
                <w:sz w:val="24"/>
                <w:szCs w:val="24"/>
              </w:rPr>
            </w:pPr>
          </w:p>
          <w:p w14:paraId="53F9B9D1"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.3. Date of birth; </w:t>
            </w:r>
          </w:p>
          <w:p w14:paraId="2E5A5886" w14:textId="77777777" w:rsidR="008A5C3C" w:rsidRPr="002B7412" w:rsidRDefault="008A5C3C" w:rsidP="0029790F">
            <w:pPr>
              <w:spacing w:line="240" w:lineRule="auto"/>
              <w:ind w:left="288"/>
              <w:jc w:val="both"/>
              <w:rPr>
                <w:rFonts w:ascii="Times New Roman" w:hAnsi="Times New Roman" w:cs="Times New Roman"/>
                <w:sz w:val="24"/>
                <w:szCs w:val="24"/>
              </w:rPr>
            </w:pPr>
          </w:p>
          <w:p w14:paraId="5B02DF19"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.4. Date of completion of the qualifying training program; </w:t>
            </w:r>
          </w:p>
          <w:p w14:paraId="1835BACB" w14:textId="77777777" w:rsidR="008A5C3C" w:rsidRPr="002B7412" w:rsidRDefault="008A5C3C" w:rsidP="0029790F">
            <w:pPr>
              <w:spacing w:line="240" w:lineRule="auto"/>
              <w:ind w:left="288"/>
              <w:jc w:val="both"/>
              <w:rPr>
                <w:rFonts w:ascii="Times New Roman" w:hAnsi="Times New Roman" w:cs="Times New Roman"/>
                <w:sz w:val="24"/>
                <w:szCs w:val="24"/>
              </w:rPr>
            </w:pPr>
          </w:p>
          <w:p w14:paraId="604BC91F"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.5. Total program duration in school hours;</w:t>
            </w:r>
          </w:p>
          <w:p w14:paraId="566FA01F" w14:textId="77777777" w:rsidR="008A5C3C" w:rsidRPr="002B7412" w:rsidRDefault="008A5C3C" w:rsidP="0029790F">
            <w:pPr>
              <w:spacing w:line="240" w:lineRule="auto"/>
              <w:ind w:left="288"/>
              <w:jc w:val="both"/>
              <w:rPr>
                <w:rFonts w:ascii="Times New Roman" w:hAnsi="Times New Roman" w:cs="Times New Roman"/>
                <w:sz w:val="24"/>
                <w:szCs w:val="24"/>
              </w:rPr>
            </w:pPr>
          </w:p>
          <w:p w14:paraId="135EBAC1"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 xml:space="preserve">.6. Name of the training program provider; </w:t>
            </w:r>
          </w:p>
          <w:p w14:paraId="342F2A66" w14:textId="77777777" w:rsidR="008A5C3C" w:rsidRPr="002B7412" w:rsidRDefault="008A5C3C" w:rsidP="0029790F">
            <w:pPr>
              <w:spacing w:line="240" w:lineRule="auto"/>
              <w:ind w:left="288"/>
              <w:jc w:val="both"/>
              <w:rPr>
                <w:rFonts w:ascii="Times New Roman" w:hAnsi="Times New Roman" w:cs="Times New Roman"/>
                <w:sz w:val="24"/>
                <w:szCs w:val="24"/>
              </w:rPr>
            </w:pPr>
          </w:p>
          <w:p w14:paraId="107A4BF2"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.7. Legal basis on which the licence is issued;</w:t>
            </w:r>
          </w:p>
          <w:p w14:paraId="3EC041EE" w14:textId="77777777" w:rsidR="008A5C3C" w:rsidRPr="002B7412" w:rsidRDefault="008A5C3C" w:rsidP="0029790F">
            <w:pPr>
              <w:spacing w:line="240" w:lineRule="auto"/>
              <w:ind w:left="288"/>
              <w:jc w:val="both"/>
              <w:rPr>
                <w:rFonts w:ascii="Times New Roman" w:hAnsi="Times New Roman" w:cs="Times New Roman"/>
                <w:sz w:val="24"/>
                <w:szCs w:val="24"/>
              </w:rPr>
            </w:pPr>
          </w:p>
          <w:p w14:paraId="70AE1815"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.8. Certificate number; </w:t>
            </w:r>
          </w:p>
          <w:p w14:paraId="61DEC88D" w14:textId="77777777" w:rsidR="008A5C3C" w:rsidRPr="002B7412" w:rsidRDefault="008A5C3C" w:rsidP="0029790F">
            <w:pPr>
              <w:spacing w:line="240" w:lineRule="auto"/>
              <w:ind w:left="288"/>
              <w:jc w:val="both"/>
              <w:rPr>
                <w:rFonts w:ascii="Times New Roman" w:hAnsi="Times New Roman" w:cs="Times New Roman"/>
                <w:sz w:val="24"/>
                <w:szCs w:val="24"/>
              </w:rPr>
            </w:pPr>
          </w:p>
          <w:p w14:paraId="3AC0AADB"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.9. Place and date of issuance;</w:t>
            </w:r>
          </w:p>
          <w:p w14:paraId="0C67610A" w14:textId="77777777" w:rsidR="008A5C3C" w:rsidRPr="002B7412" w:rsidRDefault="008A5C3C" w:rsidP="0029790F">
            <w:pPr>
              <w:spacing w:line="240" w:lineRule="auto"/>
              <w:ind w:left="288"/>
              <w:jc w:val="both"/>
              <w:rPr>
                <w:rFonts w:ascii="Times New Roman" w:hAnsi="Times New Roman" w:cs="Times New Roman"/>
                <w:sz w:val="24"/>
                <w:szCs w:val="24"/>
              </w:rPr>
            </w:pPr>
          </w:p>
          <w:p w14:paraId="75026910" w14:textId="77777777" w:rsidR="008A5C3C" w:rsidRPr="002B7412" w:rsidRDefault="008A5C3C" w:rsidP="0029790F">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.10. Full name and signature of the responsible person of the training program provider. </w:t>
            </w:r>
          </w:p>
          <w:p w14:paraId="78857FFF" w14:textId="321CF8BF" w:rsidR="008A5C3C" w:rsidRDefault="008A5C3C" w:rsidP="001467CC">
            <w:pPr>
              <w:spacing w:line="240" w:lineRule="auto"/>
              <w:ind w:right="-16"/>
              <w:jc w:val="both"/>
              <w:rPr>
                <w:rFonts w:ascii="Times New Roman" w:hAnsi="Times New Roman" w:cs="Times New Roman"/>
                <w:b/>
                <w:bCs/>
                <w:sz w:val="24"/>
                <w:szCs w:val="24"/>
              </w:rPr>
            </w:pPr>
          </w:p>
          <w:p w14:paraId="1C7F8996" w14:textId="77777777" w:rsidR="00F04414" w:rsidRDefault="00F04414" w:rsidP="001467CC">
            <w:pPr>
              <w:spacing w:line="240" w:lineRule="auto"/>
              <w:ind w:right="-16"/>
              <w:jc w:val="both"/>
              <w:rPr>
                <w:rFonts w:ascii="Times New Roman" w:hAnsi="Times New Roman" w:cs="Times New Roman"/>
                <w:b/>
                <w:bCs/>
                <w:sz w:val="24"/>
                <w:szCs w:val="24"/>
              </w:rPr>
            </w:pPr>
          </w:p>
          <w:p w14:paraId="348C5D23"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8</w:t>
            </w:r>
          </w:p>
          <w:p w14:paraId="07DDD92A"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 xml:space="preserve">Content of the </w:t>
            </w:r>
            <w:r>
              <w:rPr>
                <w:rFonts w:ascii="Times New Roman" w:hAnsi="Times New Roman" w:cs="Times New Roman"/>
                <w:b/>
                <w:bCs/>
                <w:sz w:val="24"/>
                <w:szCs w:val="24"/>
              </w:rPr>
              <w:t>CPD</w:t>
            </w:r>
            <w:r w:rsidRPr="002B7412">
              <w:rPr>
                <w:rFonts w:ascii="Times New Roman" w:hAnsi="Times New Roman" w:cs="Times New Roman"/>
                <w:b/>
                <w:bCs/>
                <w:sz w:val="24"/>
                <w:szCs w:val="24"/>
              </w:rPr>
              <w:t xml:space="preserve"> for Independent Experts</w:t>
            </w:r>
          </w:p>
          <w:p w14:paraId="64E0E4BE" w14:textId="77777777" w:rsidR="008A5C3C" w:rsidRPr="002B7412" w:rsidRDefault="008A5C3C" w:rsidP="001467CC">
            <w:pPr>
              <w:spacing w:line="240" w:lineRule="auto"/>
              <w:ind w:right="-16"/>
              <w:jc w:val="both"/>
              <w:rPr>
                <w:rFonts w:ascii="Times New Roman" w:hAnsi="Times New Roman" w:cs="Times New Roman"/>
                <w:sz w:val="24"/>
                <w:szCs w:val="24"/>
              </w:rPr>
            </w:pPr>
          </w:p>
          <w:p w14:paraId="22B4279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CPD program is intended for licensed independent experts, who are required to complete at least sixteen (16) hours of </w:t>
            </w:r>
            <w:r>
              <w:rPr>
                <w:rFonts w:ascii="Times New Roman" w:hAnsi="Times New Roman" w:cs="Times New Roman"/>
                <w:sz w:val="24"/>
                <w:szCs w:val="24"/>
              </w:rPr>
              <w:t>CPD</w:t>
            </w:r>
            <w:r w:rsidRPr="002B7412">
              <w:rPr>
                <w:rFonts w:ascii="Times New Roman" w:hAnsi="Times New Roman" w:cs="Times New Roman"/>
                <w:sz w:val="24"/>
                <w:szCs w:val="24"/>
              </w:rPr>
              <w:t xml:space="preserve"> during each five</w:t>
            </w:r>
            <w:r>
              <w:rPr>
                <w:rFonts w:ascii="Times New Roman" w:hAnsi="Times New Roman" w:cs="Times New Roman"/>
                <w:sz w:val="24"/>
                <w:szCs w:val="24"/>
              </w:rPr>
              <w:t xml:space="preserve"> (5) </w:t>
            </w:r>
            <w:r w:rsidRPr="002B7412">
              <w:rPr>
                <w:rFonts w:ascii="Times New Roman" w:hAnsi="Times New Roman" w:cs="Times New Roman"/>
                <w:sz w:val="24"/>
                <w:szCs w:val="24"/>
              </w:rPr>
              <w:t xml:space="preserve">year validity period of their license, in order to maintain, update, and expand their professional knowledge and competencies in the areas defined in paragraph 3 of this Article. </w:t>
            </w:r>
          </w:p>
          <w:p w14:paraId="74607CA9" w14:textId="77777777" w:rsidR="008A5C3C" w:rsidRDefault="008A5C3C" w:rsidP="0029790F">
            <w:pPr>
              <w:spacing w:line="240" w:lineRule="auto"/>
              <w:jc w:val="both"/>
              <w:rPr>
                <w:rFonts w:ascii="Times New Roman" w:hAnsi="Times New Roman" w:cs="Times New Roman"/>
                <w:sz w:val="24"/>
                <w:szCs w:val="24"/>
              </w:rPr>
            </w:pPr>
          </w:p>
          <w:p w14:paraId="349B5C4D" w14:textId="77777777" w:rsidR="008A5C3C" w:rsidRDefault="008A5C3C" w:rsidP="0029790F">
            <w:pPr>
              <w:spacing w:line="240" w:lineRule="auto"/>
              <w:jc w:val="both"/>
              <w:rPr>
                <w:rFonts w:ascii="Times New Roman" w:hAnsi="Times New Roman" w:cs="Times New Roman"/>
                <w:sz w:val="24"/>
                <w:szCs w:val="24"/>
              </w:rPr>
            </w:pPr>
          </w:p>
          <w:p w14:paraId="4730C805"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 The CPD program for licensed independent experts may cover the following topics: </w:t>
            </w:r>
          </w:p>
          <w:p w14:paraId="35763DAF"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1429428F"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 xml:space="preserve">.1. Legal framework updates for HVAC inspections in the EU and Kosovo; </w:t>
            </w:r>
          </w:p>
          <w:p w14:paraId="0DEB3594" w14:textId="77777777" w:rsidR="008A5C3C" w:rsidRPr="002B7412" w:rsidRDefault="008A5C3C" w:rsidP="0029790F">
            <w:pPr>
              <w:spacing w:line="240" w:lineRule="auto"/>
              <w:ind w:left="283"/>
              <w:jc w:val="both"/>
              <w:rPr>
                <w:rFonts w:ascii="Times New Roman" w:hAnsi="Times New Roman" w:cs="Times New Roman"/>
                <w:sz w:val="24"/>
                <w:szCs w:val="24"/>
              </w:rPr>
            </w:pPr>
          </w:p>
          <w:p w14:paraId="13732923"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.2. Experiences from conducted HVAC inspections;</w:t>
            </w:r>
          </w:p>
          <w:p w14:paraId="43FDEA4C" w14:textId="77777777" w:rsidR="008A5C3C" w:rsidRPr="002B7412" w:rsidRDefault="008A5C3C" w:rsidP="0029790F">
            <w:pPr>
              <w:spacing w:line="240" w:lineRule="auto"/>
              <w:ind w:left="283"/>
              <w:jc w:val="both"/>
              <w:rPr>
                <w:rFonts w:ascii="Times New Roman" w:hAnsi="Times New Roman" w:cs="Times New Roman"/>
                <w:sz w:val="24"/>
                <w:szCs w:val="24"/>
              </w:rPr>
            </w:pPr>
          </w:p>
          <w:p w14:paraId="7F12437E"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.3. Experiences from conducted controls of HVAC inspection reports; </w:t>
            </w:r>
          </w:p>
          <w:p w14:paraId="7AB42976" w14:textId="77777777" w:rsidR="008A5C3C" w:rsidRDefault="008A5C3C" w:rsidP="0029790F">
            <w:pPr>
              <w:spacing w:line="240" w:lineRule="auto"/>
              <w:ind w:left="283"/>
              <w:jc w:val="both"/>
              <w:rPr>
                <w:rFonts w:ascii="Times New Roman" w:hAnsi="Times New Roman" w:cs="Times New Roman"/>
                <w:sz w:val="24"/>
                <w:szCs w:val="24"/>
              </w:rPr>
            </w:pPr>
          </w:p>
          <w:p w14:paraId="6CA79B43" w14:textId="77777777" w:rsidR="008A5C3C" w:rsidRPr="002B7412" w:rsidRDefault="008A5C3C" w:rsidP="0029790F">
            <w:pPr>
              <w:spacing w:line="240" w:lineRule="auto"/>
              <w:ind w:left="283"/>
              <w:jc w:val="both"/>
              <w:rPr>
                <w:rFonts w:ascii="Times New Roman" w:hAnsi="Times New Roman" w:cs="Times New Roman"/>
                <w:sz w:val="24"/>
                <w:szCs w:val="24"/>
              </w:rPr>
            </w:pPr>
          </w:p>
          <w:p w14:paraId="74FC3BDE"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.4. Innovative solutions for improving the energy efficiency of HVAC systems, including best-practice examples; </w:t>
            </w:r>
          </w:p>
          <w:p w14:paraId="0B91AE76" w14:textId="77777777" w:rsidR="008A5C3C" w:rsidRDefault="008A5C3C" w:rsidP="0029790F">
            <w:pPr>
              <w:spacing w:line="240" w:lineRule="auto"/>
              <w:ind w:left="283"/>
              <w:jc w:val="both"/>
              <w:rPr>
                <w:rFonts w:ascii="Times New Roman" w:hAnsi="Times New Roman" w:cs="Times New Roman"/>
                <w:sz w:val="24"/>
                <w:szCs w:val="24"/>
              </w:rPr>
            </w:pPr>
          </w:p>
          <w:p w14:paraId="6EDE8D40" w14:textId="77777777" w:rsidR="008A5C3C" w:rsidRPr="002B7412" w:rsidRDefault="008A5C3C" w:rsidP="0029790F">
            <w:pPr>
              <w:spacing w:line="240" w:lineRule="auto"/>
              <w:ind w:left="283"/>
              <w:jc w:val="both"/>
              <w:rPr>
                <w:rFonts w:ascii="Times New Roman" w:hAnsi="Times New Roman" w:cs="Times New Roman"/>
                <w:sz w:val="24"/>
                <w:szCs w:val="24"/>
              </w:rPr>
            </w:pPr>
          </w:p>
          <w:p w14:paraId="6ADDCCC7"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.5. Smart control for HVAC systems through Building automation and control systems (BACS); </w:t>
            </w:r>
          </w:p>
          <w:p w14:paraId="5A05EA4C" w14:textId="77777777" w:rsidR="008A5C3C" w:rsidRPr="002B7412" w:rsidRDefault="008A5C3C" w:rsidP="0029790F">
            <w:pPr>
              <w:spacing w:line="240" w:lineRule="auto"/>
              <w:ind w:left="283"/>
              <w:jc w:val="both"/>
              <w:rPr>
                <w:rFonts w:ascii="Times New Roman" w:hAnsi="Times New Roman" w:cs="Times New Roman"/>
                <w:sz w:val="24"/>
                <w:szCs w:val="24"/>
              </w:rPr>
            </w:pPr>
          </w:p>
          <w:p w14:paraId="2FFA5721" w14:textId="77777777" w:rsidR="008A5C3C" w:rsidRPr="002B7412" w:rsidRDefault="008A5C3C" w:rsidP="0029790F">
            <w:pPr>
              <w:spacing w:line="240" w:lineRule="auto"/>
              <w:ind w:left="283"/>
              <w:jc w:val="both"/>
              <w:rPr>
                <w:rFonts w:ascii="Times New Roman" w:hAnsi="Times New Roman" w:cs="Times New Roman"/>
                <w:sz w:val="24"/>
                <w:szCs w:val="24"/>
              </w:rPr>
            </w:pPr>
          </w:p>
          <w:p w14:paraId="31ED4795"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.6. Case studies and lessons learned from practical inspections; </w:t>
            </w:r>
          </w:p>
          <w:p w14:paraId="76DFFA9D" w14:textId="77777777" w:rsidR="008A5C3C" w:rsidRPr="002B7412" w:rsidRDefault="008A5C3C" w:rsidP="0029790F">
            <w:pPr>
              <w:spacing w:line="240" w:lineRule="auto"/>
              <w:ind w:left="283"/>
              <w:jc w:val="both"/>
              <w:rPr>
                <w:rFonts w:ascii="Times New Roman" w:hAnsi="Times New Roman" w:cs="Times New Roman"/>
                <w:sz w:val="24"/>
                <w:szCs w:val="24"/>
              </w:rPr>
            </w:pPr>
          </w:p>
          <w:p w14:paraId="099E50ED"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.7. Practical experiences with the HVAC inspection software tool; </w:t>
            </w:r>
          </w:p>
          <w:p w14:paraId="19933931" w14:textId="77777777" w:rsidR="008A5C3C" w:rsidRPr="002B7412" w:rsidRDefault="008A5C3C" w:rsidP="0029790F">
            <w:pPr>
              <w:spacing w:line="240" w:lineRule="auto"/>
              <w:ind w:left="283"/>
              <w:jc w:val="both"/>
              <w:rPr>
                <w:rFonts w:ascii="Times New Roman" w:hAnsi="Times New Roman" w:cs="Times New Roman"/>
                <w:sz w:val="24"/>
                <w:szCs w:val="24"/>
              </w:rPr>
            </w:pPr>
          </w:p>
          <w:p w14:paraId="4005BCE8"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.8. Practical experiences with the EPEPB platform; </w:t>
            </w:r>
          </w:p>
          <w:p w14:paraId="372CDB49" w14:textId="77777777" w:rsidR="008A5C3C" w:rsidRPr="002B7412" w:rsidRDefault="008A5C3C" w:rsidP="0029790F">
            <w:pPr>
              <w:spacing w:line="240" w:lineRule="auto"/>
              <w:ind w:left="283"/>
              <w:jc w:val="both"/>
              <w:rPr>
                <w:rFonts w:ascii="Times New Roman" w:hAnsi="Times New Roman" w:cs="Times New Roman"/>
                <w:sz w:val="24"/>
                <w:szCs w:val="24"/>
              </w:rPr>
            </w:pPr>
          </w:p>
          <w:p w14:paraId="4EE5528A"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2</w:t>
            </w:r>
            <w:r w:rsidRPr="002B7412">
              <w:rPr>
                <w:rFonts w:ascii="Times New Roman" w:hAnsi="Times New Roman" w:cs="Times New Roman"/>
                <w:sz w:val="24"/>
                <w:szCs w:val="24"/>
              </w:rPr>
              <w:t xml:space="preserve">.9. Updates to the EPEPB platform related to HVAC system inspections; </w:t>
            </w:r>
          </w:p>
          <w:p w14:paraId="4E9C5BDD" w14:textId="77777777" w:rsidR="008A5C3C" w:rsidRDefault="008A5C3C" w:rsidP="0029790F">
            <w:pPr>
              <w:spacing w:line="240" w:lineRule="auto"/>
              <w:ind w:left="283"/>
              <w:jc w:val="both"/>
              <w:rPr>
                <w:rFonts w:ascii="Times New Roman" w:hAnsi="Times New Roman" w:cs="Times New Roman"/>
                <w:sz w:val="24"/>
                <w:szCs w:val="24"/>
              </w:rPr>
            </w:pPr>
          </w:p>
          <w:p w14:paraId="5F7CFE0E" w14:textId="77777777" w:rsidR="008A5C3C" w:rsidRPr="002B7412" w:rsidRDefault="008A5C3C" w:rsidP="0029790F">
            <w:pPr>
              <w:spacing w:line="240" w:lineRule="auto"/>
              <w:ind w:left="283"/>
              <w:jc w:val="both"/>
              <w:rPr>
                <w:rFonts w:ascii="Times New Roman" w:hAnsi="Times New Roman" w:cs="Times New Roman"/>
                <w:sz w:val="24"/>
                <w:szCs w:val="24"/>
              </w:rPr>
            </w:pPr>
          </w:p>
          <w:p w14:paraId="592B57F2" w14:textId="77777777" w:rsidR="008A5C3C"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lastRenderedPageBreak/>
              <w:t>2</w:t>
            </w:r>
            <w:r w:rsidRPr="002B7412">
              <w:rPr>
                <w:rFonts w:ascii="Times New Roman" w:hAnsi="Times New Roman" w:cs="Times New Roman"/>
                <w:sz w:val="24"/>
                <w:szCs w:val="24"/>
              </w:rPr>
              <w:t xml:space="preserve">.10. Any other relevant topics concerning HVAC systems in buildings. </w:t>
            </w:r>
          </w:p>
          <w:p w14:paraId="6ED9B83A" w14:textId="77777777" w:rsidR="008A5C3C" w:rsidRPr="002B7412" w:rsidRDefault="008A5C3C" w:rsidP="001467CC">
            <w:pPr>
              <w:spacing w:line="240" w:lineRule="auto"/>
              <w:ind w:right="-16"/>
              <w:jc w:val="both"/>
              <w:rPr>
                <w:rFonts w:ascii="Times New Roman" w:hAnsi="Times New Roman" w:cs="Times New Roman"/>
                <w:sz w:val="24"/>
                <w:szCs w:val="24"/>
              </w:rPr>
            </w:pPr>
          </w:p>
          <w:p w14:paraId="317D76B1"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The CPD program may also be organized on specific topic</w:t>
            </w:r>
            <w:r>
              <w:rPr>
                <w:rFonts w:ascii="Times New Roman" w:hAnsi="Times New Roman" w:cs="Times New Roman"/>
                <w:sz w:val="24"/>
                <w:szCs w:val="24"/>
              </w:rPr>
              <w:t>s</w:t>
            </w:r>
            <w:r w:rsidRPr="002B7412">
              <w:rPr>
                <w:rFonts w:ascii="Times New Roman" w:hAnsi="Times New Roman" w:cs="Times New Roman"/>
                <w:sz w:val="24"/>
                <w:szCs w:val="24"/>
              </w:rPr>
              <w:t xml:space="preserve"> agreed upon by the Ministry. </w:t>
            </w:r>
          </w:p>
          <w:p w14:paraId="54C44DD2" w14:textId="2DFB61AB" w:rsidR="008A5C3C" w:rsidRPr="002B7412" w:rsidRDefault="008A5C3C" w:rsidP="0029790F">
            <w:pPr>
              <w:spacing w:line="240" w:lineRule="auto"/>
              <w:jc w:val="both"/>
              <w:rPr>
                <w:rFonts w:ascii="Times New Roman" w:hAnsi="Times New Roman" w:cs="Times New Roman"/>
                <w:sz w:val="24"/>
                <w:szCs w:val="24"/>
              </w:rPr>
            </w:pPr>
          </w:p>
          <w:p w14:paraId="09EA519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Completion of the CPD program does not require a final assessment of knowledge. </w:t>
            </w:r>
          </w:p>
          <w:p w14:paraId="7D483789" w14:textId="77777777" w:rsidR="008A5C3C" w:rsidRPr="002B7412" w:rsidRDefault="008A5C3C" w:rsidP="0029790F">
            <w:pPr>
              <w:spacing w:line="240" w:lineRule="auto"/>
              <w:jc w:val="both"/>
              <w:rPr>
                <w:rFonts w:ascii="Times New Roman" w:hAnsi="Times New Roman" w:cs="Times New Roman"/>
                <w:sz w:val="24"/>
                <w:szCs w:val="24"/>
              </w:rPr>
            </w:pPr>
          </w:p>
          <w:p w14:paraId="56877961"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2B7412">
              <w:rPr>
                <w:rFonts w:ascii="Times New Roman" w:hAnsi="Times New Roman" w:cs="Times New Roman"/>
                <w:sz w:val="24"/>
                <w:szCs w:val="24"/>
              </w:rPr>
              <w:t xml:space="preserve">. A certificate of participation in the CPD program shall be issued by the training program provider to licensed independent experts who have attended the program. </w:t>
            </w:r>
          </w:p>
          <w:p w14:paraId="26486CC2" w14:textId="77777777" w:rsidR="008A5C3C" w:rsidRPr="002B7412" w:rsidRDefault="008A5C3C" w:rsidP="0029790F">
            <w:pPr>
              <w:spacing w:line="240" w:lineRule="auto"/>
              <w:jc w:val="both"/>
              <w:rPr>
                <w:rFonts w:ascii="Times New Roman" w:hAnsi="Times New Roman" w:cs="Times New Roman"/>
                <w:sz w:val="24"/>
                <w:szCs w:val="24"/>
              </w:rPr>
            </w:pPr>
          </w:p>
          <w:p w14:paraId="4381253E"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Pr="002B7412">
              <w:rPr>
                <w:rFonts w:ascii="Times New Roman" w:hAnsi="Times New Roman" w:cs="Times New Roman"/>
                <w:sz w:val="24"/>
                <w:szCs w:val="24"/>
              </w:rPr>
              <w:t>. Through the public call for the authorisation of training providers, the Ministry may determine the mandatory areas referred to in paragraph 2 of this Article for CPD, which the training provider must offer throughout the entire authorisation period.</w:t>
            </w:r>
          </w:p>
          <w:p w14:paraId="4C7EA266"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31290BF5"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9</w:t>
            </w:r>
          </w:p>
          <w:p w14:paraId="0EBC74DF"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Certificate of participation in the CPD program for licensed independent experts</w:t>
            </w:r>
          </w:p>
          <w:p w14:paraId="6EDC51B2" w14:textId="77777777" w:rsidR="008A5C3C" w:rsidRPr="002B7412" w:rsidRDefault="008A5C3C" w:rsidP="001467CC">
            <w:pPr>
              <w:spacing w:line="240" w:lineRule="auto"/>
              <w:ind w:right="-16"/>
              <w:jc w:val="both"/>
              <w:rPr>
                <w:rFonts w:ascii="Times New Roman" w:hAnsi="Times New Roman" w:cs="Times New Roman"/>
                <w:sz w:val="24"/>
                <w:szCs w:val="24"/>
              </w:rPr>
            </w:pPr>
          </w:p>
          <w:p w14:paraId="15370CD5"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certificate of participation in the CPD program for licensed independent experts shall contain the following information: </w:t>
            </w:r>
          </w:p>
          <w:p w14:paraId="7BF401E5"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5AF9A913"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1.1. Full name of the independent expert;</w:t>
            </w:r>
          </w:p>
          <w:p w14:paraId="36D8138C" w14:textId="77777777" w:rsidR="008A5C3C" w:rsidRDefault="008A5C3C" w:rsidP="0029790F">
            <w:pPr>
              <w:spacing w:line="240" w:lineRule="auto"/>
              <w:ind w:left="283"/>
              <w:jc w:val="both"/>
              <w:rPr>
                <w:rFonts w:ascii="Times New Roman" w:hAnsi="Times New Roman" w:cs="Times New Roman"/>
                <w:sz w:val="24"/>
                <w:szCs w:val="24"/>
              </w:rPr>
            </w:pPr>
          </w:p>
          <w:p w14:paraId="1A72ACF1" w14:textId="77777777" w:rsidR="008A5C3C" w:rsidRPr="002B7412" w:rsidRDefault="008A5C3C" w:rsidP="0029790F">
            <w:pPr>
              <w:spacing w:line="240" w:lineRule="auto"/>
              <w:ind w:left="283"/>
              <w:jc w:val="both"/>
              <w:rPr>
                <w:rFonts w:ascii="Times New Roman" w:hAnsi="Times New Roman" w:cs="Times New Roman"/>
                <w:sz w:val="24"/>
                <w:szCs w:val="24"/>
              </w:rPr>
            </w:pPr>
          </w:p>
          <w:p w14:paraId="3C614D2D"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1.2. Academic or professional title; </w:t>
            </w:r>
          </w:p>
          <w:p w14:paraId="7BDA96F4" w14:textId="77777777" w:rsidR="008A5C3C" w:rsidRPr="002B7412" w:rsidRDefault="008A5C3C" w:rsidP="0029790F">
            <w:pPr>
              <w:spacing w:line="240" w:lineRule="auto"/>
              <w:ind w:left="283"/>
              <w:jc w:val="both"/>
              <w:rPr>
                <w:rFonts w:ascii="Times New Roman" w:hAnsi="Times New Roman" w:cs="Times New Roman"/>
                <w:sz w:val="24"/>
                <w:szCs w:val="24"/>
              </w:rPr>
            </w:pPr>
          </w:p>
          <w:p w14:paraId="0BDE0628"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3</w:t>
            </w:r>
            <w:r w:rsidRPr="002B7412">
              <w:rPr>
                <w:rFonts w:ascii="Times New Roman" w:hAnsi="Times New Roman" w:cs="Times New Roman"/>
                <w:sz w:val="24"/>
                <w:szCs w:val="24"/>
              </w:rPr>
              <w:t xml:space="preserve">. Date of attendance; </w:t>
            </w:r>
          </w:p>
          <w:p w14:paraId="5F9ED537" w14:textId="77777777" w:rsidR="008A5C3C" w:rsidRPr="002B7412" w:rsidRDefault="008A5C3C" w:rsidP="0029790F">
            <w:pPr>
              <w:spacing w:line="240" w:lineRule="auto"/>
              <w:ind w:left="283"/>
              <w:jc w:val="both"/>
              <w:rPr>
                <w:rFonts w:ascii="Times New Roman" w:hAnsi="Times New Roman" w:cs="Times New Roman"/>
                <w:sz w:val="24"/>
                <w:szCs w:val="24"/>
              </w:rPr>
            </w:pPr>
          </w:p>
          <w:p w14:paraId="6B669105"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4</w:t>
            </w:r>
            <w:r w:rsidRPr="002B7412">
              <w:rPr>
                <w:rFonts w:ascii="Times New Roman" w:hAnsi="Times New Roman" w:cs="Times New Roman"/>
                <w:sz w:val="24"/>
                <w:szCs w:val="24"/>
              </w:rPr>
              <w:t xml:space="preserve">. Total program duration in school hours; </w:t>
            </w:r>
          </w:p>
          <w:p w14:paraId="58D65830" w14:textId="77777777" w:rsidR="008A5C3C" w:rsidRPr="002B7412" w:rsidRDefault="008A5C3C" w:rsidP="0029790F">
            <w:pPr>
              <w:spacing w:line="240" w:lineRule="auto"/>
              <w:ind w:left="283"/>
              <w:jc w:val="both"/>
              <w:rPr>
                <w:rFonts w:ascii="Times New Roman" w:hAnsi="Times New Roman" w:cs="Times New Roman"/>
                <w:sz w:val="24"/>
                <w:szCs w:val="24"/>
              </w:rPr>
            </w:pPr>
          </w:p>
          <w:p w14:paraId="32020E84"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5</w:t>
            </w:r>
            <w:r w:rsidRPr="002B7412">
              <w:rPr>
                <w:rFonts w:ascii="Times New Roman" w:hAnsi="Times New Roman" w:cs="Times New Roman"/>
                <w:sz w:val="24"/>
                <w:szCs w:val="24"/>
              </w:rPr>
              <w:t xml:space="preserve">. Name of the training program provider; </w:t>
            </w:r>
          </w:p>
          <w:p w14:paraId="13F3B912" w14:textId="77777777" w:rsidR="008A5C3C" w:rsidRPr="002B7412" w:rsidRDefault="008A5C3C"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br/>
              <w:t>1</w:t>
            </w:r>
            <w:r w:rsidRPr="002B7412">
              <w:rPr>
                <w:rFonts w:ascii="Times New Roman" w:hAnsi="Times New Roman" w:cs="Times New Roman"/>
                <w:sz w:val="24"/>
                <w:szCs w:val="24"/>
              </w:rPr>
              <w:t>.</w:t>
            </w:r>
            <w:r>
              <w:rPr>
                <w:rFonts w:ascii="Times New Roman" w:hAnsi="Times New Roman" w:cs="Times New Roman"/>
                <w:sz w:val="24"/>
                <w:szCs w:val="24"/>
              </w:rPr>
              <w:t>6</w:t>
            </w:r>
            <w:r w:rsidRPr="002B7412">
              <w:rPr>
                <w:rFonts w:ascii="Times New Roman" w:hAnsi="Times New Roman" w:cs="Times New Roman"/>
                <w:sz w:val="24"/>
                <w:szCs w:val="24"/>
              </w:rPr>
              <w:t xml:space="preserve">. Title and the number of Regulation under which the CPD program is conducted; </w:t>
            </w:r>
          </w:p>
          <w:p w14:paraId="080F9639" w14:textId="77777777" w:rsidR="008A5C3C" w:rsidRPr="002B7412" w:rsidRDefault="008A5C3C" w:rsidP="0029790F">
            <w:pPr>
              <w:spacing w:line="240" w:lineRule="auto"/>
              <w:ind w:left="283"/>
              <w:jc w:val="both"/>
              <w:rPr>
                <w:rFonts w:ascii="Times New Roman" w:hAnsi="Times New Roman" w:cs="Times New Roman"/>
                <w:sz w:val="24"/>
                <w:szCs w:val="24"/>
              </w:rPr>
            </w:pPr>
          </w:p>
          <w:p w14:paraId="5902C267"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7</w:t>
            </w:r>
            <w:r w:rsidRPr="002B7412">
              <w:rPr>
                <w:rFonts w:ascii="Times New Roman" w:hAnsi="Times New Roman" w:cs="Times New Roman"/>
                <w:sz w:val="24"/>
                <w:szCs w:val="24"/>
              </w:rPr>
              <w:t xml:space="preserve">. Certificate number; </w:t>
            </w:r>
          </w:p>
          <w:p w14:paraId="59E8BE03" w14:textId="77777777" w:rsidR="008A5C3C" w:rsidRPr="002B7412" w:rsidRDefault="008A5C3C" w:rsidP="0029790F">
            <w:pPr>
              <w:spacing w:line="240" w:lineRule="auto"/>
              <w:ind w:left="283"/>
              <w:jc w:val="both"/>
              <w:rPr>
                <w:rFonts w:ascii="Times New Roman" w:hAnsi="Times New Roman" w:cs="Times New Roman"/>
                <w:sz w:val="24"/>
                <w:szCs w:val="24"/>
              </w:rPr>
            </w:pPr>
          </w:p>
          <w:p w14:paraId="50CE55B3"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1.</w:t>
            </w:r>
            <w:r>
              <w:rPr>
                <w:rFonts w:ascii="Times New Roman" w:hAnsi="Times New Roman" w:cs="Times New Roman"/>
                <w:sz w:val="24"/>
                <w:szCs w:val="24"/>
              </w:rPr>
              <w:t>8</w:t>
            </w:r>
            <w:r w:rsidRPr="002B7412">
              <w:rPr>
                <w:rFonts w:ascii="Times New Roman" w:hAnsi="Times New Roman" w:cs="Times New Roman"/>
                <w:sz w:val="24"/>
                <w:szCs w:val="24"/>
              </w:rPr>
              <w:t xml:space="preserve">. Place and date of issuance; </w:t>
            </w:r>
          </w:p>
          <w:p w14:paraId="16BAA15A" w14:textId="77777777" w:rsidR="008A5C3C" w:rsidRPr="002B7412" w:rsidRDefault="008A5C3C" w:rsidP="0029790F">
            <w:pPr>
              <w:spacing w:line="240" w:lineRule="auto"/>
              <w:ind w:left="283"/>
              <w:jc w:val="both"/>
              <w:rPr>
                <w:rFonts w:ascii="Times New Roman" w:hAnsi="Times New Roman" w:cs="Times New Roman"/>
                <w:sz w:val="24"/>
                <w:szCs w:val="24"/>
              </w:rPr>
            </w:pPr>
          </w:p>
          <w:p w14:paraId="10CCADB3" w14:textId="3145A201" w:rsidR="008A5C3C" w:rsidRPr="002B7412" w:rsidRDefault="00F04414" w:rsidP="0029790F">
            <w:pPr>
              <w:spacing w:line="240" w:lineRule="auto"/>
              <w:ind w:left="283"/>
              <w:jc w:val="both"/>
              <w:rPr>
                <w:rFonts w:ascii="Times New Roman" w:hAnsi="Times New Roman" w:cs="Times New Roman"/>
                <w:sz w:val="24"/>
                <w:szCs w:val="24"/>
              </w:rPr>
            </w:pPr>
            <w:r>
              <w:rPr>
                <w:rFonts w:ascii="Times New Roman" w:hAnsi="Times New Roman" w:cs="Times New Roman"/>
                <w:sz w:val="24"/>
                <w:szCs w:val="24"/>
              </w:rPr>
              <w:t>1.9</w:t>
            </w:r>
            <w:r w:rsidR="008A5C3C" w:rsidRPr="002B7412">
              <w:rPr>
                <w:rFonts w:ascii="Times New Roman" w:hAnsi="Times New Roman" w:cs="Times New Roman"/>
                <w:sz w:val="24"/>
                <w:szCs w:val="24"/>
              </w:rPr>
              <w:t xml:space="preserve">. Full name and signature of the responsible person of the training program provider. </w:t>
            </w:r>
          </w:p>
          <w:p w14:paraId="173061C1" w14:textId="77777777" w:rsidR="008A5C3C" w:rsidRDefault="008A5C3C" w:rsidP="001467CC">
            <w:pPr>
              <w:spacing w:line="240" w:lineRule="auto"/>
              <w:ind w:right="-16"/>
              <w:jc w:val="both"/>
              <w:rPr>
                <w:rFonts w:ascii="Times New Roman" w:hAnsi="Times New Roman" w:cs="Times New Roman"/>
                <w:sz w:val="24"/>
                <w:szCs w:val="24"/>
              </w:rPr>
            </w:pPr>
          </w:p>
          <w:p w14:paraId="3622E5A8" w14:textId="77777777" w:rsidR="008A5C3C" w:rsidRDefault="008A5C3C" w:rsidP="001467CC">
            <w:pPr>
              <w:spacing w:line="240" w:lineRule="auto"/>
              <w:ind w:right="-16"/>
              <w:jc w:val="both"/>
              <w:rPr>
                <w:rFonts w:ascii="Times New Roman" w:hAnsi="Times New Roman" w:cs="Times New Roman"/>
                <w:sz w:val="24"/>
                <w:szCs w:val="24"/>
              </w:rPr>
            </w:pPr>
          </w:p>
          <w:p w14:paraId="73D12EE0" w14:textId="77777777" w:rsidR="008A5C3C" w:rsidRPr="002B7412" w:rsidRDefault="008A5C3C" w:rsidP="001467CC">
            <w:pPr>
              <w:spacing w:line="240" w:lineRule="auto"/>
              <w:ind w:right="-16"/>
              <w:jc w:val="both"/>
              <w:rPr>
                <w:rFonts w:ascii="Times New Roman" w:hAnsi="Times New Roman" w:cs="Times New Roman"/>
                <w:sz w:val="24"/>
                <w:szCs w:val="24"/>
              </w:rPr>
            </w:pPr>
          </w:p>
          <w:p w14:paraId="3B004734" w14:textId="77777777" w:rsidR="008A5C3C" w:rsidRDefault="008A5C3C" w:rsidP="00A834EB">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III</w:t>
            </w:r>
          </w:p>
          <w:p w14:paraId="14B86B3D" w14:textId="77777777" w:rsidR="008A5C3C" w:rsidRPr="002B7412" w:rsidRDefault="008A5C3C" w:rsidP="0029790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AUTHORISATION OF TRAINING PROGRAM PROVIDERS FOR INDEPENDENT EXPERTS</w:t>
            </w:r>
          </w:p>
          <w:p w14:paraId="01F6B25E" w14:textId="77777777" w:rsidR="008A5C3C" w:rsidRPr="002B7412" w:rsidRDefault="008A5C3C" w:rsidP="001467CC">
            <w:pPr>
              <w:spacing w:line="240" w:lineRule="auto"/>
              <w:ind w:right="-16"/>
              <w:jc w:val="both"/>
              <w:rPr>
                <w:rFonts w:ascii="Times New Roman" w:hAnsi="Times New Roman" w:cs="Times New Roman"/>
                <w:sz w:val="24"/>
                <w:szCs w:val="24"/>
              </w:rPr>
            </w:pPr>
          </w:p>
          <w:p w14:paraId="70258441"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10</w:t>
            </w:r>
          </w:p>
          <w:p w14:paraId="6A4FB616"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Criteria for Authorisation of Training Program Providers</w:t>
            </w:r>
          </w:p>
          <w:p w14:paraId="0F09604F" w14:textId="77777777" w:rsidR="008A5C3C" w:rsidRPr="002B7412" w:rsidRDefault="008A5C3C" w:rsidP="001467CC">
            <w:pPr>
              <w:spacing w:line="240" w:lineRule="auto"/>
              <w:ind w:right="-16"/>
              <w:jc w:val="both"/>
              <w:rPr>
                <w:rFonts w:ascii="Times New Roman" w:hAnsi="Times New Roman" w:cs="Times New Roman"/>
                <w:sz w:val="24"/>
                <w:szCs w:val="24"/>
              </w:rPr>
            </w:pPr>
          </w:p>
          <w:p w14:paraId="75C062E7"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Any entity that intends to be authorised to provide training programs for independent experts must be a legal entity registered in the Republic of Kosovo, with documented expertise in training in the field of energy efficiency. Eligible entities may include higher education institutions, institutes, or legal entities organised as business organisations or non-governmental organisations. </w:t>
            </w:r>
          </w:p>
          <w:p w14:paraId="709F3E90" w14:textId="77777777" w:rsidR="008A5C3C" w:rsidRDefault="008A5C3C" w:rsidP="001467CC">
            <w:pPr>
              <w:spacing w:line="240" w:lineRule="auto"/>
              <w:ind w:right="-16"/>
              <w:jc w:val="center"/>
              <w:rPr>
                <w:rFonts w:ascii="Times New Roman" w:hAnsi="Times New Roman" w:cs="Times New Roman"/>
                <w:sz w:val="24"/>
                <w:szCs w:val="24"/>
              </w:rPr>
            </w:pPr>
          </w:p>
          <w:p w14:paraId="283003E3" w14:textId="77777777" w:rsidR="008A5C3C" w:rsidRDefault="008A5C3C" w:rsidP="001467CC">
            <w:pPr>
              <w:spacing w:line="240" w:lineRule="auto"/>
              <w:ind w:right="-16"/>
              <w:jc w:val="center"/>
              <w:rPr>
                <w:rFonts w:ascii="Times New Roman" w:hAnsi="Times New Roman" w:cs="Times New Roman"/>
                <w:sz w:val="24"/>
                <w:szCs w:val="24"/>
              </w:rPr>
            </w:pPr>
          </w:p>
          <w:p w14:paraId="5511F2C1"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1</w:t>
            </w:r>
          </w:p>
          <w:p w14:paraId="2C9AC768" w14:textId="77777777" w:rsidR="008A5C3C" w:rsidRDefault="008A5C3C" w:rsidP="0029790F">
            <w:pPr>
              <w:spacing w:line="240" w:lineRule="auto"/>
              <w:jc w:val="center"/>
              <w:rPr>
                <w:rFonts w:ascii="Times New Roman" w:hAnsi="Times New Roman" w:cs="Times New Roman"/>
                <w:b/>
                <w:bCs/>
                <w:sz w:val="24"/>
                <w:szCs w:val="24"/>
              </w:rPr>
            </w:pPr>
            <w:r w:rsidRPr="00100DCD">
              <w:rPr>
                <w:rFonts w:ascii="Times New Roman" w:hAnsi="Times New Roman" w:cs="Times New Roman"/>
                <w:b/>
                <w:bCs/>
                <w:sz w:val="24"/>
                <w:szCs w:val="24"/>
              </w:rPr>
              <w:t xml:space="preserve">Public Call </w:t>
            </w:r>
            <w:r>
              <w:rPr>
                <w:rFonts w:ascii="Times New Roman" w:hAnsi="Times New Roman" w:cs="Times New Roman"/>
                <w:b/>
                <w:bCs/>
                <w:sz w:val="24"/>
                <w:szCs w:val="24"/>
              </w:rPr>
              <w:t>for</w:t>
            </w:r>
            <w:r w:rsidRPr="00100DCD">
              <w:rPr>
                <w:rFonts w:ascii="Times New Roman" w:hAnsi="Times New Roman" w:cs="Times New Roman"/>
                <w:b/>
                <w:bCs/>
                <w:sz w:val="24"/>
                <w:szCs w:val="24"/>
              </w:rPr>
              <w:t xml:space="preserve"> </w:t>
            </w:r>
            <w:r>
              <w:rPr>
                <w:rFonts w:ascii="Times New Roman" w:hAnsi="Times New Roman" w:cs="Times New Roman"/>
                <w:b/>
                <w:bCs/>
                <w:sz w:val="24"/>
                <w:szCs w:val="24"/>
              </w:rPr>
              <w:t>Authorisation</w:t>
            </w:r>
            <w:r w:rsidRPr="00100DCD">
              <w:rPr>
                <w:rFonts w:ascii="Times New Roman" w:hAnsi="Times New Roman" w:cs="Times New Roman"/>
                <w:b/>
                <w:bCs/>
                <w:sz w:val="24"/>
                <w:szCs w:val="24"/>
              </w:rPr>
              <w:t xml:space="preserve"> of Training Programme Providers</w:t>
            </w:r>
          </w:p>
          <w:p w14:paraId="48E0ACD5" w14:textId="77777777" w:rsidR="008A5C3C" w:rsidRPr="002B7412" w:rsidRDefault="008A5C3C" w:rsidP="0029790F">
            <w:pPr>
              <w:spacing w:line="240" w:lineRule="auto"/>
              <w:jc w:val="both"/>
              <w:rPr>
                <w:rFonts w:ascii="Times New Roman" w:hAnsi="Times New Roman" w:cs="Times New Roman"/>
                <w:sz w:val="24"/>
                <w:szCs w:val="24"/>
              </w:rPr>
            </w:pPr>
          </w:p>
          <w:p w14:paraId="6E534F3A" w14:textId="77777777" w:rsidR="008A5C3C" w:rsidRPr="004D7C95"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4D7C95">
              <w:rPr>
                <w:rFonts w:ascii="Times New Roman" w:hAnsi="Times New Roman" w:cs="Times New Roman"/>
                <w:sz w:val="24"/>
                <w:szCs w:val="24"/>
              </w:rPr>
              <w:t>In the initial phase of implementation of this Regulation, the Ministry shall publish a public call for the authorization of training programme providers, with the aim of promoting the authorization system and informing interested entities about the possibility and conditions for application. The public call shall clearly specify the application deadlines</w:t>
            </w:r>
            <w:r>
              <w:rPr>
                <w:rFonts w:ascii="Times New Roman" w:hAnsi="Times New Roman" w:cs="Times New Roman"/>
                <w:sz w:val="24"/>
                <w:szCs w:val="24"/>
              </w:rPr>
              <w:t>, if the call has deadlines</w:t>
            </w:r>
            <w:r w:rsidRPr="004D7C95">
              <w:rPr>
                <w:rFonts w:ascii="Times New Roman" w:hAnsi="Times New Roman" w:cs="Times New Roman"/>
                <w:sz w:val="24"/>
                <w:szCs w:val="24"/>
              </w:rPr>
              <w:t xml:space="preserve">, application </w:t>
            </w:r>
            <w:r>
              <w:rPr>
                <w:rFonts w:ascii="Times New Roman" w:hAnsi="Times New Roman" w:cs="Times New Roman"/>
                <w:sz w:val="24"/>
                <w:szCs w:val="24"/>
              </w:rPr>
              <w:t xml:space="preserve">form and </w:t>
            </w:r>
            <w:r w:rsidRPr="004D7C95">
              <w:rPr>
                <w:rFonts w:ascii="Times New Roman" w:hAnsi="Times New Roman" w:cs="Times New Roman"/>
                <w:sz w:val="24"/>
                <w:szCs w:val="24"/>
              </w:rPr>
              <w:t>procedure, evaluation process and authorization criteria, in accordance with the requirements of this Regulation and the applicable legislation.</w:t>
            </w:r>
          </w:p>
          <w:p w14:paraId="0D135AD6" w14:textId="77777777" w:rsidR="008A5C3C" w:rsidRDefault="008A5C3C" w:rsidP="001467CC">
            <w:pPr>
              <w:spacing w:line="240" w:lineRule="auto"/>
              <w:ind w:right="-16"/>
              <w:jc w:val="both"/>
              <w:rPr>
                <w:rFonts w:ascii="Times New Roman" w:hAnsi="Times New Roman" w:cs="Times New Roman"/>
                <w:sz w:val="24"/>
                <w:szCs w:val="24"/>
              </w:rPr>
            </w:pPr>
          </w:p>
          <w:p w14:paraId="3A907379"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4D7C95">
              <w:rPr>
                <w:rFonts w:ascii="Times New Roman" w:hAnsi="Times New Roman" w:cs="Times New Roman"/>
                <w:sz w:val="24"/>
                <w:szCs w:val="24"/>
              </w:rPr>
              <w:t>The public calls referred to in paragraph 1 of this Article may remain continuously open</w:t>
            </w:r>
            <w:r>
              <w:rPr>
                <w:rFonts w:ascii="Times New Roman" w:hAnsi="Times New Roman" w:cs="Times New Roman"/>
                <w:sz w:val="24"/>
                <w:szCs w:val="24"/>
              </w:rPr>
              <w:t xml:space="preserve"> in EPEPB</w:t>
            </w:r>
            <w:r w:rsidRPr="004D7C95">
              <w:rPr>
                <w:rFonts w:ascii="Times New Roman" w:hAnsi="Times New Roman" w:cs="Times New Roman"/>
                <w:sz w:val="24"/>
                <w:szCs w:val="24"/>
              </w:rPr>
              <w:t xml:space="preserve">, with the aim of informing </w:t>
            </w:r>
            <w:r w:rsidRPr="004D7C95">
              <w:rPr>
                <w:rFonts w:ascii="Times New Roman" w:hAnsi="Times New Roman" w:cs="Times New Roman"/>
                <w:sz w:val="24"/>
                <w:szCs w:val="24"/>
              </w:rPr>
              <w:lastRenderedPageBreak/>
              <w:t>interested entities about the possibility of application, the criteria, procedures and conditions for authorization as training programme providers.</w:t>
            </w:r>
          </w:p>
          <w:p w14:paraId="7A4DD14E" w14:textId="2923C3CD" w:rsidR="008A5C3C" w:rsidRDefault="008A5C3C" w:rsidP="001467CC">
            <w:pPr>
              <w:spacing w:line="240" w:lineRule="auto"/>
              <w:ind w:right="-16"/>
              <w:jc w:val="both"/>
              <w:rPr>
                <w:rFonts w:ascii="Times New Roman" w:hAnsi="Times New Roman" w:cs="Times New Roman"/>
                <w:sz w:val="24"/>
                <w:szCs w:val="24"/>
              </w:rPr>
            </w:pPr>
          </w:p>
          <w:p w14:paraId="1663A58F"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D7C95">
              <w:rPr>
                <w:rFonts w:ascii="Times New Roman" w:hAnsi="Times New Roman" w:cs="Times New Roman"/>
                <w:sz w:val="24"/>
                <w:szCs w:val="24"/>
              </w:rPr>
              <w:t>Regardless of public calls</w:t>
            </w:r>
            <w:r>
              <w:rPr>
                <w:rFonts w:ascii="Times New Roman" w:hAnsi="Times New Roman" w:cs="Times New Roman"/>
                <w:sz w:val="24"/>
                <w:szCs w:val="24"/>
              </w:rPr>
              <w:t xml:space="preserve"> by ministry</w:t>
            </w:r>
            <w:r w:rsidRPr="004D7C95">
              <w:rPr>
                <w:rFonts w:ascii="Times New Roman" w:hAnsi="Times New Roman" w:cs="Times New Roman"/>
                <w:sz w:val="24"/>
                <w:szCs w:val="24"/>
              </w:rPr>
              <w:t>, interested entities may submit an application to the Ministry for authorization as training programme providers. Such applications shall be reviewed and evaluated in accordance with the criteria and procedures established by this Regulation.</w:t>
            </w:r>
          </w:p>
          <w:p w14:paraId="07D31B1F" w14:textId="77777777" w:rsidR="008A5C3C" w:rsidRDefault="008A5C3C" w:rsidP="001467CC">
            <w:pPr>
              <w:spacing w:line="240" w:lineRule="auto"/>
              <w:ind w:right="-16"/>
              <w:jc w:val="both"/>
              <w:rPr>
                <w:rFonts w:ascii="Times New Roman" w:hAnsi="Times New Roman" w:cs="Times New Roman"/>
                <w:sz w:val="24"/>
                <w:szCs w:val="24"/>
              </w:rPr>
            </w:pPr>
          </w:p>
          <w:p w14:paraId="48C42244" w14:textId="77777777" w:rsidR="008A5C3C" w:rsidRPr="004D7C95" w:rsidRDefault="008A5C3C" w:rsidP="001467CC">
            <w:pPr>
              <w:spacing w:line="240" w:lineRule="auto"/>
              <w:ind w:right="-16"/>
              <w:jc w:val="both"/>
              <w:rPr>
                <w:rFonts w:ascii="Times New Roman" w:hAnsi="Times New Roman" w:cs="Times New Roman"/>
                <w:sz w:val="24"/>
                <w:szCs w:val="24"/>
              </w:rPr>
            </w:pPr>
          </w:p>
          <w:p w14:paraId="276378C6"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2</w:t>
            </w:r>
          </w:p>
          <w:p w14:paraId="2E1D1740"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Process for Authorisation of Training Program Providers</w:t>
            </w:r>
          </w:p>
          <w:p w14:paraId="2D11CB7E" w14:textId="77777777" w:rsidR="008A5C3C" w:rsidRPr="002B7412" w:rsidRDefault="008A5C3C" w:rsidP="0029790F">
            <w:pPr>
              <w:spacing w:line="240" w:lineRule="auto"/>
              <w:jc w:val="center"/>
              <w:rPr>
                <w:rFonts w:ascii="Times New Roman" w:hAnsi="Times New Roman" w:cs="Times New Roman"/>
                <w:sz w:val="24"/>
                <w:szCs w:val="24"/>
              </w:rPr>
            </w:pPr>
          </w:p>
          <w:p w14:paraId="1EB8611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Legal entities requesting authorisation to conduct training programs for independent experts under this Regulation shall submit an application for authorisation to the Ministry in electronic form, using the template set out in Annex </w:t>
            </w:r>
            <w:r>
              <w:rPr>
                <w:rFonts w:ascii="Times New Roman" w:hAnsi="Times New Roman" w:cs="Times New Roman"/>
                <w:sz w:val="24"/>
                <w:szCs w:val="24"/>
              </w:rPr>
              <w:t>1</w:t>
            </w:r>
            <w:r w:rsidRPr="002B7412">
              <w:rPr>
                <w:rFonts w:ascii="Times New Roman" w:hAnsi="Times New Roman" w:cs="Times New Roman"/>
                <w:sz w:val="24"/>
                <w:szCs w:val="24"/>
              </w:rPr>
              <w:t xml:space="preserve"> to this Regulation. </w:t>
            </w:r>
          </w:p>
          <w:p w14:paraId="227076CF" w14:textId="77777777" w:rsidR="008A5C3C" w:rsidRPr="002B7412" w:rsidRDefault="008A5C3C" w:rsidP="0029790F">
            <w:pPr>
              <w:spacing w:line="240" w:lineRule="auto"/>
              <w:jc w:val="both"/>
              <w:rPr>
                <w:rFonts w:ascii="Times New Roman" w:hAnsi="Times New Roman" w:cs="Times New Roman"/>
                <w:sz w:val="24"/>
                <w:szCs w:val="24"/>
              </w:rPr>
            </w:pPr>
          </w:p>
          <w:p w14:paraId="4F8AAE6D" w14:textId="77777777" w:rsidR="008A5C3C" w:rsidRPr="002B7412" w:rsidRDefault="008A5C3C" w:rsidP="0029790F">
            <w:pPr>
              <w:spacing w:line="240" w:lineRule="auto"/>
              <w:jc w:val="both"/>
              <w:rPr>
                <w:rFonts w:ascii="Times New Roman" w:hAnsi="Times New Roman" w:cs="Times New Roman"/>
                <w:sz w:val="24"/>
                <w:szCs w:val="24"/>
              </w:rPr>
            </w:pPr>
          </w:p>
          <w:p w14:paraId="16527387"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the application referred to in paragraph 1 of this Article, the type of authorisation indicated shall be “Issuance of authorisation”. </w:t>
            </w:r>
          </w:p>
          <w:p w14:paraId="7426B30B" w14:textId="77777777" w:rsidR="008A5C3C" w:rsidRPr="002B7412" w:rsidRDefault="008A5C3C" w:rsidP="001467CC">
            <w:pPr>
              <w:spacing w:line="240" w:lineRule="auto"/>
              <w:ind w:right="-16"/>
              <w:jc w:val="both"/>
              <w:rPr>
                <w:rFonts w:ascii="Times New Roman" w:hAnsi="Times New Roman" w:cs="Times New Roman"/>
                <w:sz w:val="24"/>
                <w:szCs w:val="24"/>
              </w:rPr>
            </w:pPr>
          </w:p>
          <w:p w14:paraId="0BAFA54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application referred to in paragraph 1 of this Article shall contain the following information: </w:t>
            </w:r>
          </w:p>
          <w:p w14:paraId="448A3861" w14:textId="5AF3FD17" w:rsidR="008A5C3C" w:rsidRDefault="008A5C3C" w:rsidP="001467CC">
            <w:pPr>
              <w:spacing w:line="240" w:lineRule="auto"/>
              <w:ind w:right="-16"/>
              <w:jc w:val="both"/>
              <w:rPr>
                <w:rFonts w:ascii="Times New Roman" w:hAnsi="Times New Roman" w:cs="Times New Roman"/>
                <w:sz w:val="24"/>
                <w:szCs w:val="24"/>
              </w:rPr>
            </w:pPr>
          </w:p>
          <w:p w14:paraId="05A1A9F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3.1. Details of the applicant legal entity, including name, address, postal code and city, legal entity registration number, e-mail address, and phone number; </w:t>
            </w:r>
          </w:p>
          <w:p w14:paraId="26035D6D" w14:textId="77777777" w:rsidR="008A5C3C" w:rsidRPr="002B7412" w:rsidRDefault="008A5C3C" w:rsidP="0029790F">
            <w:pPr>
              <w:spacing w:line="240" w:lineRule="auto"/>
              <w:ind w:left="288"/>
              <w:jc w:val="both"/>
              <w:rPr>
                <w:rFonts w:ascii="Times New Roman" w:hAnsi="Times New Roman" w:cs="Times New Roman"/>
                <w:sz w:val="24"/>
                <w:szCs w:val="24"/>
              </w:rPr>
            </w:pPr>
          </w:p>
          <w:p w14:paraId="6A23E481" w14:textId="77777777" w:rsidR="008A5C3C" w:rsidRPr="002B7412" w:rsidRDefault="008A5C3C" w:rsidP="0029790F">
            <w:pPr>
              <w:spacing w:line="240" w:lineRule="auto"/>
              <w:ind w:left="288"/>
              <w:jc w:val="both"/>
              <w:rPr>
                <w:rFonts w:ascii="Times New Roman" w:hAnsi="Times New Roman" w:cs="Times New Roman"/>
                <w:sz w:val="24"/>
                <w:szCs w:val="24"/>
              </w:rPr>
            </w:pPr>
          </w:p>
          <w:p w14:paraId="7E0214C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3.2. Details of the responsible and contact persons of the legal entity, including their names and surnames, academic or professional titles, personal identification numbers, e-mail addresses, and phone numbers; </w:t>
            </w:r>
          </w:p>
          <w:p w14:paraId="30E345E5" w14:textId="77777777" w:rsidR="008A5C3C" w:rsidRPr="002B7412" w:rsidRDefault="008A5C3C" w:rsidP="0029790F">
            <w:pPr>
              <w:spacing w:line="240" w:lineRule="auto"/>
              <w:ind w:left="288"/>
              <w:jc w:val="both"/>
              <w:rPr>
                <w:rFonts w:ascii="Times New Roman" w:hAnsi="Times New Roman" w:cs="Times New Roman"/>
                <w:sz w:val="24"/>
                <w:szCs w:val="24"/>
              </w:rPr>
            </w:pPr>
          </w:p>
          <w:p w14:paraId="19FD3FE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3.3. Details of the trainers who will conduct training programs for independent experts, including full names, academic or professional titles, years of professional experience, personal identification numbers, and e-mail addresses. </w:t>
            </w:r>
          </w:p>
          <w:p w14:paraId="238A49DB" w14:textId="77777777" w:rsidR="008A5C3C" w:rsidRDefault="008A5C3C" w:rsidP="001467CC">
            <w:pPr>
              <w:spacing w:line="240" w:lineRule="auto"/>
              <w:ind w:right="-16"/>
              <w:jc w:val="both"/>
              <w:rPr>
                <w:rFonts w:ascii="Times New Roman" w:hAnsi="Times New Roman" w:cs="Times New Roman"/>
                <w:sz w:val="24"/>
                <w:szCs w:val="24"/>
              </w:rPr>
            </w:pPr>
          </w:p>
          <w:p w14:paraId="0B401979" w14:textId="77777777" w:rsidR="008A5C3C" w:rsidRDefault="008A5C3C" w:rsidP="001467CC">
            <w:pPr>
              <w:spacing w:line="240" w:lineRule="auto"/>
              <w:ind w:right="-16"/>
              <w:jc w:val="both"/>
              <w:rPr>
                <w:rFonts w:ascii="Times New Roman" w:hAnsi="Times New Roman" w:cs="Times New Roman"/>
                <w:sz w:val="24"/>
                <w:szCs w:val="24"/>
              </w:rPr>
            </w:pPr>
          </w:p>
          <w:p w14:paraId="351DF24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application referred to in paragraph 1 of this Article shall be accompanied by the following documents demonstrating compliance with the prescribed requirements, in accordance with the template provided in Annex I to this Regulation: </w:t>
            </w:r>
          </w:p>
          <w:p w14:paraId="58E5486A" w14:textId="77777777" w:rsidR="008A5C3C" w:rsidRPr="002B7412" w:rsidRDefault="008A5C3C" w:rsidP="001467CC">
            <w:pPr>
              <w:spacing w:line="240" w:lineRule="auto"/>
              <w:ind w:right="-16"/>
              <w:jc w:val="both"/>
              <w:rPr>
                <w:rFonts w:ascii="Times New Roman" w:hAnsi="Times New Roman" w:cs="Times New Roman"/>
                <w:sz w:val="24"/>
                <w:szCs w:val="24"/>
              </w:rPr>
            </w:pPr>
          </w:p>
          <w:p w14:paraId="6F17FF8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4.1.</w:t>
            </w:r>
            <w:r>
              <w:rPr>
                <w:rFonts w:ascii="Times New Roman" w:hAnsi="Times New Roman" w:cs="Times New Roman"/>
                <w:sz w:val="24"/>
                <w:szCs w:val="24"/>
              </w:rPr>
              <w:t xml:space="preserve"> </w:t>
            </w:r>
            <w:r w:rsidRPr="002B7412">
              <w:rPr>
                <w:rFonts w:ascii="Times New Roman" w:hAnsi="Times New Roman" w:cs="Times New Roman"/>
                <w:sz w:val="24"/>
                <w:szCs w:val="24"/>
              </w:rPr>
              <w:t>Registration/establishment</w:t>
            </w:r>
            <w:r>
              <w:rPr>
                <w:rFonts w:ascii="Times New Roman" w:hAnsi="Times New Roman" w:cs="Times New Roman"/>
                <w:sz w:val="24"/>
                <w:szCs w:val="24"/>
              </w:rPr>
              <w:t xml:space="preserve"> </w:t>
            </w:r>
            <w:r w:rsidRPr="002B7412">
              <w:rPr>
                <w:rFonts w:ascii="Times New Roman" w:hAnsi="Times New Roman" w:cs="Times New Roman"/>
                <w:sz w:val="24"/>
                <w:szCs w:val="24"/>
              </w:rPr>
              <w:t xml:space="preserve">documentation of the legal entity; </w:t>
            </w:r>
          </w:p>
          <w:p w14:paraId="06B36D10" w14:textId="4BD5C46A" w:rsidR="008A5C3C" w:rsidRDefault="008A5C3C" w:rsidP="0029790F">
            <w:pPr>
              <w:spacing w:line="240" w:lineRule="auto"/>
              <w:ind w:left="288"/>
              <w:jc w:val="both"/>
              <w:rPr>
                <w:rFonts w:ascii="Times New Roman" w:hAnsi="Times New Roman" w:cs="Times New Roman"/>
                <w:sz w:val="24"/>
                <w:szCs w:val="24"/>
              </w:rPr>
            </w:pPr>
          </w:p>
          <w:p w14:paraId="62DCE69B" w14:textId="77777777" w:rsidR="00F04414" w:rsidRPr="002B7412" w:rsidRDefault="00F04414" w:rsidP="0029790F">
            <w:pPr>
              <w:spacing w:line="240" w:lineRule="auto"/>
              <w:ind w:left="288"/>
              <w:jc w:val="both"/>
              <w:rPr>
                <w:rFonts w:ascii="Times New Roman" w:hAnsi="Times New Roman" w:cs="Times New Roman"/>
                <w:sz w:val="24"/>
                <w:szCs w:val="24"/>
              </w:rPr>
            </w:pPr>
          </w:p>
          <w:p w14:paraId="2C6BB224" w14:textId="77777777" w:rsidR="008A5C3C"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4.2. Detailed description of the qualifying training program for independent experts, using the template set out in Annex II to this Regulation; </w:t>
            </w:r>
          </w:p>
          <w:p w14:paraId="3A9DD2D0" w14:textId="77777777" w:rsidR="008A5C3C" w:rsidRDefault="008A5C3C" w:rsidP="0029790F">
            <w:pPr>
              <w:spacing w:line="240" w:lineRule="auto"/>
              <w:ind w:left="288"/>
              <w:jc w:val="both"/>
              <w:rPr>
                <w:rFonts w:ascii="Times New Roman" w:hAnsi="Times New Roman" w:cs="Times New Roman"/>
                <w:sz w:val="24"/>
                <w:szCs w:val="24"/>
              </w:rPr>
            </w:pPr>
          </w:p>
          <w:p w14:paraId="53AD5731" w14:textId="77777777" w:rsidR="008A5C3C" w:rsidRPr="002B7412" w:rsidRDefault="008A5C3C" w:rsidP="0029790F">
            <w:pPr>
              <w:spacing w:line="240" w:lineRule="auto"/>
              <w:ind w:left="288"/>
              <w:jc w:val="both"/>
              <w:rPr>
                <w:rFonts w:ascii="Times New Roman" w:hAnsi="Times New Roman" w:cs="Times New Roman"/>
                <w:sz w:val="24"/>
                <w:szCs w:val="24"/>
              </w:rPr>
            </w:pPr>
          </w:p>
          <w:p w14:paraId="3BF6E6A4"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4.3. Proof of ownership, lease, or right of use of the premises required for conducting the training programs for independent experts; </w:t>
            </w:r>
          </w:p>
          <w:p w14:paraId="09FAF461" w14:textId="77777777" w:rsidR="008A5C3C" w:rsidRPr="002B7412" w:rsidRDefault="008A5C3C" w:rsidP="0029790F">
            <w:pPr>
              <w:spacing w:line="240" w:lineRule="auto"/>
              <w:ind w:left="288"/>
              <w:jc w:val="both"/>
              <w:rPr>
                <w:rFonts w:ascii="Times New Roman" w:hAnsi="Times New Roman" w:cs="Times New Roman"/>
                <w:sz w:val="24"/>
                <w:szCs w:val="24"/>
              </w:rPr>
            </w:pPr>
          </w:p>
          <w:p w14:paraId="7B7DD5B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 For each trainer, the following documents shall be submitted: </w:t>
            </w:r>
          </w:p>
          <w:p w14:paraId="257C112A" w14:textId="77777777" w:rsidR="008A5C3C" w:rsidRPr="002B7412" w:rsidRDefault="008A5C3C" w:rsidP="001467CC">
            <w:pPr>
              <w:spacing w:line="240" w:lineRule="auto"/>
              <w:ind w:right="-16"/>
              <w:jc w:val="both"/>
              <w:rPr>
                <w:rFonts w:ascii="Times New Roman" w:hAnsi="Times New Roman" w:cs="Times New Roman"/>
                <w:sz w:val="24"/>
                <w:szCs w:val="24"/>
              </w:rPr>
            </w:pPr>
          </w:p>
          <w:p w14:paraId="23AB49B5"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4.4.1. Copy of a university diploma in mechanical engineering, with a specialisation in thermoenergetics and thermotechnics, thermoenergetics and renewable energy; </w:t>
            </w:r>
          </w:p>
          <w:p w14:paraId="7D37693C" w14:textId="77777777" w:rsidR="008A5C3C" w:rsidRPr="002B7412" w:rsidRDefault="008A5C3C" w:rsidP="0029790F">
            <w:pPr>
              <w:spacing w:line="240" w:lineRule="auto"/>
              <w:ind w:left="288"/>
              <w:jc w:val="both"/>
              <w:rPr>
                <w:rFonts w:ascii="Times New Roman" w:hAnsi="Times New Roman" w:cs="Times New Roman"/>
                <w:sz w:val="24"/>
                <w:szCs w:val="24"/>
              </w:rPr>
            </w:pPr>
          </w:p>
          <w:p w14:paraId="51CD23B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4.4.2. Curriculum vitae (CV); </w:t>
            </w:r>
          </w:p>
          <w:p w14:paraId="45E14774" w14:textId="77777777" w:rsidR="008A5C3C" w:rsidRPr="002B7412" w:rsidRDefault="008A5C3C" w:rsidP="0029790F">
            <w:pPr>
              <w:spacing w:line="240" w:lineRule="auto"/>
              <w:ind w:left="288"/>
              <w:jc w:val="both"/>
              <w:rPr>
                <w:rFonts w:ascii="Times New Roman" w:hAnsi="Times New Roman" w:cs="Times New Roman"/>
                <w:sz w:val="24"/>
                <w:szCs w:val="24"/>
              </w:rPr>
            </w:pPr>
          </w:p>
          <w:p w14:paraId="6E7F0AA6" w14:textId="5ED6085E"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4.4.3. Proof of relevant work experience (minimum of five (5) years of professional experience in the field of HVAC systems) gained after obtaining a diploma equivalent to </w:t>
            </w:r>
            <w:r w:rsidR="006532FF">
              <w:rPr>
                <w:rFonts w:ascii="Times New Roman" w:hAnsi="Times New Roman" w:cs="Times New Roman"/>
                <w:sz w:val="24"/>
                <w:szCs w:val="24"/>
              </w:rPr>
              <w:t>three hundred (</w:t>
            </w:r>
            <w:r w:rsidRPr="002B7412">
              <w:rPr>
                <w:rFonts w:ascii="Times New Roman" w:hAnsi="Times New Roman" w:cs="Times New Roman"/>
                <w:sz w:val="24"/>
                <w:szCs w:val="24"/>
              </w:rPr>
              <w:t>300</w:t>
            </w:r>
            <w:r w:rsidR="006532FF">
              <w:rPr>
                <w:rFonts w:ascii="Times New Roman" w:hAnsi="Times New Roman" w:cs="Times New Roman"/>
                <w:sz w:val="24"/>
                <w:szCs w:val="24"/>
              </w:rPr>
              <w:t>)</w:t>
            </w:r>
            <w:r w:rsidRPr="002B7412">
              <w:rPr>
                <w:rFonts w:ascii="Times New Roman" w:hAnsi="Times New Roman" w:cs="Times New Roman"/>
                <w:sz w:val="24"/>
                <w:szCs w:val="24"/>
              </w:rPr>
              <w:t xml:space="preserve"> ECTS; </w:t>
            </w:r>
          </w:p>
          <w:p w14:paraId="1AC87685" w14:textId="77777777" w:rsidR="008A5C3C" w:rsidRDefault="008A5C3C" w:rsidP="0029790F">
            <w:pPr>
              <w:spacing w:line="240" w:lineRule="auto"/>
              <w:ind w:left="288"/>
              <w:jc w:val="both"/>
              <w:rPr>
                <w:rFonts w:ascii="Times New Roman" w:hAnsi="Times New Roman" w:cs="Times New Roman"/>
                <w:sz w:val="24"/>
                <w:szCs w:val="24"/>
              </w:rPr>
            </w:pPr>
          </w:p>
          <w:p w14:paraId="17779BAB" w14:textId="77777777" w:rsidR="008A5C3C" w:rsidRPr="002B7412" w:rsidRDefault="008A5C3C" w:rsidP="0029790F">
            <w:pPr>
              <w:spacing w:line="240" w:lineRule="auto"/>
              <w:ind w:left="288"/>
              <w:jc w:val="both"/>
              <w:rPr>
                <w:rFonts w:ascii="Times New Roman" w:hAnsi="Times New Roman" w:cs="Times New Roman"/>
                <w:sz w:val="24"/>
                <w:szCs w:val="24"/>
              </w:rPr>
            </w:pPr>
          </w:p>
          <w:p w14:paraId="629BB04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4.4.4. By way of derogation from points 4.4.1 and 4.4.3 of this Article, a trainer may hold a university degree in another relevant field and have a minimum of five (5) years </w:t>
            </w:r>
            <w:r w:rsidRPr="002B7412">
              <w:rPr>
                <w:rFonts w:ascii="Times New Roman" w:hAnsi="Times New Roman" w:cs="Times New Roman"/>
                <w:sz w:val="24"/>
                <w:szCs w:val="24"/>
              </w:rPr>
              <w:lastRenderedPageBreak/>
              <w:t>of professional experience, where such qualifications and experience are directly related to a part of the qualifying training program for independent experts that the trainer is assigned to deliver;</w:t>
            </w:r>
          </w:p>
          <w:p w14:paraId="09C7A197" w14:textId="3A3FF132" w:rsidR="008A5C3C" w:rsidRDefault="008A5C3C" w:rsidP="0029790F">
            <w:pPr>
              <w:spacing w:line="240" w:lineRule="auto"/>
              <w:ind w:left="288"/>
              <w:jc w:val="both"/>
              <w:rPr>
                <w:rFonts w:ascii="Times New Roman" w:hAnsi="Times New Roman" w:cs="Times New Roman"/>
                <w:sz w:val="24"/>
                <w:szCs w:val="24"/>
              </w:rPr>
            </w:pPr>
          </w:p>
          <w:p w14:paraId="4214D784" w14:textId="77777777" w:rsidR="00F04414" w:rsidRPr="002B7412" w:rsidRDefault="00F04414" w:rsidP="0029790F">
            <w:pPr>
              <w:spacing w:line="240" w:lineRule="auto"/>
              <w:ind w:left="288"/>
              <w:jc w:val="both"/>
              <w:rPr>
                <w:rFonts w:ascii="Times New Roman" w:hAnsi="Times New Roman" w:cs="Times New Roman"/>
                <w:sz w:val="24"/>
                <w:szCs w:val="24"/>
              </w:rPr>
            </w:pPr>
          </w:p>
          <w:p w14:paraId="4A8EDDF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4.4.5. A signed statement confirming the trainer’s willingness to participate in training programs for independent experts. </w:t>
            </w:r>
          </w:p>
          <w:p w14:paraId="65E745B1" w14:textId="572C5A85" w:rsidR="008A5C3C" w:rsidRDefault="008A5C3C" w:rsidP="001467CC">
            <w:pPr>
              <w:spacing w:line="240" w:lineRule="auto"/>
              <w:ind w:right="-16"/>
              <w:jc w:val="both"/>
              <w:rPr>
                <w:rFonts w:ascii="Times New Roman" w:hAnsi="Times New Roman" w:cs="Times New Roman"/>
                <w:sz w:val="24"/>
                <w:szCs w:val="24"/>
              </w:rPr>
            </w:pPr>
          </w:p>
          <w:p w14:paraId="5B9972D0" w14:textId="77777777" w:rsidR="00F04414" w:rsidRDefault="00F04414" w:rsidP="001467CC">
            <w:pPr>
              <w:spacing w:line="240" w:lineRule="auto"/>
              <w:ind w:right="-16"/>
              <w:jc w:val="both"/>
              <w:rPr>
                <w:rFonts w:ascii="Times New Roman" w:hAnsi="Times New Roman" w:cs="Times New Roman"/>
                <w:sz w:val="24"/>
                <w:szCs w:val="24"/>
              </w:rPr>
            </w:pPr>
          </w:p>
          <w:p w14:paraId="7469912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applicant training provider, upon obtaining authorisation to conduct a training program under this Regulation, undertakes the obligation to also provide a CPD program for licensed independent experts, in accordance with the requirements and standards established by </w:t>
            </w:r>
            <w:r>
              <w:rPr>
                <w:rFonts w:ascii="Times New Roman" w:hAnsi="Times New Roman" w:cs="Times New Roman"/>
                <w:sz w:val="24"/>
                <w:szCs w:val="24"/>
              </w:rPr>
              <w:t>this regulation</w:t>
            </w:r>
            <w:r w:rsidRPr="002B7412">
              <w:rPr>
                <w:rFonts w:ascii="Times New Roman" w:hAnsi="Times New Roman" w:cs="Times New Roman"/>
                <w:sz w:val="24"/>
                <w:szCs w:val="24"/>
              </w:rPr>
              <w:t xml:space="preserve">. These programs shall aim to ensure the continuous enhancement of professional competencies and alignment with applicable regulatory and technical developments. </w:t>
            </w:r>
          </w:p>
          <w:p w14:paraId="10F1AC88" w14:textId="77777777" w:rsidR="008A5C3C" w:rsidRPr="002B7412" w:rsidRDefault="008A5C3C" w:rsidP="0029790F">
            <w:pPr>
              <w:spacing w:line="240" w:lineRule="auto"/>
              <w:jc w:val="both"/>
              <w:rPr>
                <w:rFonts w:ascii="Times New Roman" w:hAnsi="Times New Roman" w:cs="Times New Roman"/>
                <w:sz w:val="24"/>
                <w:szCs w:val="24"/>
              </w:rPr>
            </w:pPr>
          </w:p>
          <w:p w14:paraId="22749588" w14:textId="77777777" w:rsidR="008A5C3C" w:rsidRPr="002B7412" w:rsidRDefault="008A5C3C" w:rsidP="0029790F">
            <w:pPr>
              <w:spacing w:line="240" w:lineRule="auto"/>
              <w:jc w:val="both"/>
              <w:rPr>
                <w:rFonts w:ascii="Times New Roman" w:hAnsi="Times New Roman" w:cs="Times New Roman"/>
                <w:sz w:val="24"/>
                <w:szCs w:val="24"/>
              </w:rPr>
            </w:pPr>
          </w:p>
          <w:p w14:paraId="7939557B" w14:textId="346C8C59" w:rsidR="00F04414" w:rsidRPr="002B7412" w:rsidRDefault="008A5C3C" w:rsidP="005A678B">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6. The content of each CPD program shall be reviewed and approved by the Ministry.</w:t>
            </w:r>
          </w:p>
          <w:p w14:paraId="2FB7F0CF" w14:textId="2EA7C637" w:rsidR="00F04414" w:rsidRDefault="00F04414" w:rsidP="001467CC">
            <w:pPr>
              <w:spacing w:line="240" w:lineRule="auto"/>
              <w:ind w:right="-16"/>
              <w:jc w:val="center"/>
              <w:rPr>
                <w:rFonts w:ascii="Times New Roman" w:hAnsi="Times New Roman" w:cs="Times New Roman"/>
                <w:b/>
                <w:bCs/>
                <w:sz w:val="24"/>
                <w:szCs w:val="24"/>
              </w:rPr>
            </w:pPr>
          </w:p>
          <w:p w14:paraId="756BF149" w14:textId="77777777" w:rsidR="00455573" w:rsidRDefault="00455573" w:rsidP="001467CC">
            <w:pPr>
              <w:spacing w:line="240" w:lineRule="auto"/>
              <w:ind w:right="-16"/>
              <w:jc w:val="center"/>
              <w:rPr>
                <w:rFonts w:ascii="Times New Roman" w:hAnsi="Times New Roman" w:cs="Times New Roman"/>
                <w:b/>
                <w:bCs/>
                <w:sz w:val="24"/>
                <w:szCs w:val="24"/>
              </w:rPr>
            </w:pPr>
          </w:p>
          <w:p w14:paraId="62660CA9" w14:textId="1869D909"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3</w:t>
            </w:r>
          </w:p>
          <w:p w14:paraId="00008DF5"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The role and obligations of the Ministry in authorizing training program providers</w:t>
            </w:r>
          </w:p>
          <w:p w14:paraId="3052AC53" w14:textId="77777777" w:rsidR="008A5C3C" w:rsidRPr="002B7412" w:rsidRDefault="008A5C3C" w:rsidP="001467CC">
            <w:pPr>
              <w:spacing w:line="240" w:lineRule="auto"/>
              <w:ind w:right="-16"/>
              <w:jc w:val="both"/>
              <w:rPr>
                <w:rFonts w:ascii="Times New Roman" w:hAnsi="Times New Roman" w:cs="Times New Roman"/>
                <w:sz w:val="24"/>
                <w:szCs w:val="24"/>
              </w:rPr>
            </w:pPr>
          </w:p>
          <w:p w14:paraId="6EA9A818" w14:textId="77777777" w:rsidR="008A5C3C" w:rsidRDefault="008A5C3C" w:rsidP="001467CC">
            <w:pPr>
              <w:spacing w:line="240" w:lineRule="auto"/>
              <w:ind w:right="-16"/>
              <w:jc w:val="both"/>
              <w:rPr>
                <w:rFonts w:ascii="Times New Roman" w:hAnsi="Times New Roman" w:cs="Times New Roman"/>
                <w:sz w:val="24"/>
                <w:szCs w:val="24"/>
              </w:rPr>
            </w:pPr>
          </w:p>
          <w:p w14:paraId="7DA29454"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B330C8">
              <w:rPr>
                <w:rFonts w:ascii="Times New Roman" w:hAnsi="Times New Roman" w:cs="Times New Roman"/>
                <w:sz w:val="24"/>
                <w:szCs w:val="24"/>
              </w:rPr>
              <w:t>For the review and assessment of applications for the authorisation of training programme providers, the General Secretary of the Ministry shall establish an Evaluation Commission composed of three (3) members</w:t>
            </w:r>
            <w:r>
              <w:rPr>
                <w:rFonts w:ascii="Times New Roman" w:hAnsi="Times New Roman" w:cs="Times New Roman"/>
                <w:sz w:val="24"/>
                <w:szCs w:val="24"/>
              </w:rPr>
              <w:t>.</w:t>
            </w:r>
          </w:p>
          <w:p w14:paraId="61216535" w14:textId="77777777" w:rsidR="008A5C3C" w:rsidRDefault="008A5C3C" w:rsidP="0029790F">
            <w:pPr>
              <w:spacing w:line="240" w:lineRule="auto"/>
              <w:jc w:val="both"/>
              <w:rPr>
                <w:rFonts w:ascii="Times New Roman" w:hAnsi="Times New Roman" w:cs="Times New Roman"/>
                <w:sz w:val="24"/>
                <w:szCs w:val="24"/>
              </w:rPr>
            </w:pPr>
          </w:p>
          <w:p w14:paraId="5934847C" w14:textId="77777777" w:rsidR="008A5C3C" w:rsidRDefault="008A5C3C" w:rsidP="0029790F">
            <w:pPr>
              <w:spacing w:line="240" w:lineRule="auto"/>
              <w:jc w:val="both"/>
              <w:rPr>
                <w:rFonts w:ascii="Times New Roman" w:hAnsi="Times New Roman" w:cs="Times New Roman"/>
                <w:sz w:val="24"/>
                <w:szCs w:val="24"/>
              </w:rPr>
            </w:pPr>
          </w:p>
          <w:p w14:paraId="4ECB67E8"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B330C8">
              <w:rPr>
                <w:rFonts w:ascii="Times New Roman" w:hAnsi="Times New Roman" w:cs="Times New Roman"/>
                <w:sz w:val="24"/>
                <w:szCs w:val="24"/>
              </w:rPr>
              <w:t>The Commission shall consist of three (3) members, of whom two (2) shall be representatives of the responsible department, while the third member shall be from another unit of the Ministry.</w:t>
            </w:r>
          </w:p>
          <w:p w14:paraId="6C5E0778" w14:textId="77777777" w:rsidR="008A5C3C" w:rsidRPr="00B330C8" w:rsidRDefault="008A5C3C" w:rsidP="0029790F">
            <w:pPr>
              <w:spacing w:line="240" w:lineRule="auto"/>
              <w:jc w:val="both"/>
              <w:rPr>
                <w:rFonts w:ascii="Times New Roman" w:hAnsi="Times New Roman" w:cs="Times New Roman"/>
                <w:sz w:val="24"/>
                <w:szCs w:val="24"/>
              </w:rPr>
            </w:pPr>
          </w:p>
          <w:p w14:paraId="6E517EC7"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B330C8">
              <w:rPr>
                <w:rFonts w:ascii="Times New Roman" w:hAnsi="Times New Roman" w:cs="Times New Roman"/>
                <w:sz w:val="24"/>
                <w:szCs w:val="24"/>
              </w:rPr>
              <w:t>The Commission referred to in paragraph 1 of this Article shall have the following duties and responsibilities:</w:t>
            </w:r>
          </w:p>
          <w:p w14:paraId="47797F9E" w14:textId="77777777" w:rsidR="008A5C3C" w:rsidRPr="00B330C8" w:rsidRDefault="008A5C3C" w:rsidP="001467CC">
            <w:pPr>
              <w:spacing w:line="240" w:lineRule="auto"/>
              <w:ind w:right="-16"/>
              <w:jc w:val="both"/>
              <w:rPr>
                <w:rFonts w:ascii="Times New Roman" w:hAnsi="Times New Roman" w:cs="Times New Roman"/>
                <w:sz w:val="24"/>
                <w:szCs w:val="24"/>
              </w:rPr>
            </w:pPr>
          </w:p>
          <w:p w14:paraId="1B21BCD2"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3.1. To assess the applications of legal entities seeking authorisation to provide training programmes for independent experts;</w:t>
            </w:r>
          </w:p>
          <w:p w14:paraId="785597C2" w14:textId="77777777" w:rsidR="008A5C3C" w:rsidRPr="00B330C8" w:rsidRDefault="008A5C3C" w:rsidP="0029790F">
            <w:pPr>
              <w:spacing w:line="240" w:lineRule="auto"/>
              <w:ind w:left="288"/>
              <w:jc w:val="both"/>
              <w:rPr>
                <w:rFonts w:ascii="Times New Roman" w:hAnsi="Times New Roman" w:cs="Times New Roman"/>
                <w:sz w:val="24"/>
                <w:szCs w:val="24"/>
              </w:rPr>
            </w:pPr>
          </w:p>
          <w:p w14:paraId="06ABD4A8"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3.2. To verify the documentation and infrastructural capacities of the applicants;</w:t>
            </w:r>
          </w:p>
          <w:p w14:paraId="0909E928" w14:textId="77777777" w:rsidR="008A5C3C" w:rsidRDefault="008A5C3C" w:rsidP="0029790F">
            <w:pPr>
              <w:spacing w:line="240" w:lineRule="auto"/>
              <w:ind w:left="288"/>
              <w:jc w:val="both"/>
              <w:rPr>
                <w:rFonts w:ascii="Times New Roman" w:hAnsi="Times New Roman" w:cs="Times New Roman"/>
                <w:sz w:val="24"/>
                <w:szCs w:val="24"/>
              </w:rPr>
            </w:pPr>
          </w:p>
          <w:p w14:paraId="5C4258E1" w14:textId="77777777" w:rsidR="008A5C3C" w:rsidRPr="00B330C8" w:rsidRDefault="008A5C3C" w:rsidP="0029790F">
            <w:pPr>
              <w:spacing w:line="240" w:lineRule="auto"/>
              <w:ind w:left="288"/>
              <w:jc w:val="both"/>
              <w:rPr>
                <w:rFonts w:ascii="Times New Roman" w:hAnsi="Times New Roman" w:cs="Times New Roman"/>
                <w:sz w:val="24"/>
                <w:szCs w:val="24"/>
              </w:rPr>
            </w:pPr>
          </w:p>
          <w:p w14:paraId="7858962A" w14:textId="77777777" w:rsidR="008A5C3C" w:rsidRPr="00B330C8" w:rsidRDefault="008A5C3C" w:rsidP="0029790F">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3.3. To issue a decision determining whether or not the criteria for granting or refusing authorisation have been fulfilled, based on the criteria established by this Regulation.</w:t>
            </w:r>
          </w:p>
          <w:p w14:paraId="7985AEB5" w14:textId="77777777" w:rsidR="008A5C3C" w:rsidRPr="00B330C8" w:rsidRDefault="008A5C3C" w:rsidP="001467CC">
            <w:pPr>
              <w:spacing w:line="240" w:lineRule="auto"/>
              <w:ind w:left="344" w:right="-16"/>
              <w:jc w:val="both"/>
              <w:rPr>
                <w:rFonts w:ascii="Times New Roman" w:hAnsi="Times New Roman" w:cs="Times New Roman"/>
                <w:sz w:val="24"/>
                <w:szCs w:val="24"/>
              </w:rPr>
            </w:pPr>
          </w:p>
          <w:p w14:paraId="188C53DC" w14:textId="77777777" w:rsidR="008A5C3C" w:rsidRPr="00B330C8"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B330C8">
              <w:rPr>
                <w:rFonts w:ascii="Times New Roman" w:hAnsi="Times New Roman" w:cs="Times New Roman"/>
                <w:sz w:val="24"/>
                <w:szCs w:val="24"/>
              </w:rPr>
              <w:t>The Ministry, through the responsible department, shall have the following duties and responsibilities:</w:t>
            </w:r>
          </w:p>
          <w:p w14:paraId="5A79ED5F" w14:textId="77777777" w:rsidR="008A5C3C" w:rsidRPr="00B330C8" w:rsidRDefault="008A5C3C" w:rsidP="001467CC">
            <w:pPr>
              <w:spacing w:line="240" w:lineRule="auto"/>
              <w:ind w:right="-16"/>
              <w:jc w:val="both"/>
              <w:rPr>
                <w:rFonts w:ascii="Times New Roman" w:hAnsi="Times New Roman" w:cs="Times New Roman"/>
                <w:sz w:val="24"/>
                <w:szCs w:val="24"/>
              </w:rPr>
            </w:pPr>
          </w:p>
          <w:p w14:paraId="1294362C" w14:textId="77777777" w:rsidR="008A5C3C" w:rsidRPr="00B330C8" w:rsidRDefault="008A5C3C" w:rsidP="00D022D6">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4.1. To monitor the compliance of authorised providers with the requirements established by this Regulation;</w:t>
            </w:r>
          </w:p>
          <w:p w14:paraId="5AEEF599" w14:textId="77777777" w:rsidR="008A5C3C" w:rsidRPr="00B330C8" w:rsidRDefault="008A5C3C" w:rsidP="00D022D6">
            <w:pPr>
              <w:spacing w:line="240" w:lineRule="auto"/>
              <w:ind w:left="288"/>
              <w:jc w:val="both"/>
              <w:rPr>
                <w:rFonts w:ascii="Times New Roman" w:hAnsi="Times New Roman" w:cs="Times New Roman"/>
                <w:sz w:val="24"/>
                <w:szCs w:val="24"/>
              </w:rPr>
            </w:pPr>
          </w:p>
          <w:p w14:paraId="1C50D097" w14:textId="77777777" w:rsidR="008A5C3C" w:rsidRPr="00B330C8" w:rsidRDefault="008A5C3C" w:rsidP="00D022D6">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4.2. To prepare regular reports for the General Secretary of the Ministry regarding the authorisation process and the implementation of training programmes for independent experts;</w:t>
            </w:r>
          </w:p>
          <w:p w14:paraId="635EFACF" w14:textId="77777777" w:rsidR="008A5C3C" w:rsidRPr="00B330C8" w:rsidRDefault="008A5C3C" w:rsidP="00D022D6">
            <w:pPr>
              <w:spacing w:line="240" w:lineRule="auto"/>
              <w:ind w:left="288"/>
              <w:jc w:val="both"/>
              <w:rPr>
                <w:rFonts w:ascii="Times New Roman" w:hAnsi="Times New Roman" w:cs="Times New Roman"/>
                <w:sz w:val="24"/>
                <w:szCs w:val="24"/>
              </w:rPr>
            </w:pPr>
          </w:p>
          <w:p w14:paraId="4BDAA801" w14:textId="712F9646" w:rsidR="00F04414" w:rsidRPr="00455573" w:rsidRDefault="008A5C3C" w:rsidP="00455573">
            <w:pPr>
              <w:spacing w:line="240" w:lineRule="auto"/>
              <w:ind w:left="288"/>
              <w:jc w:val="both"/>
              <w:rPr>
                <w:rFonts w:ascii="Times New Roman" w:hAnsi="Times New Roman" w:cs="Times New Roman"/>
                <w:sz w:val="24"/>
                <w:szCs w:val="24"/>
              </w:rPr>
            </w:pPr>
            <w:r w:rsidRPr="00B330C8">
              <w:rPr>
                <w:rFonts w:ascii="Times New Roman" w:hAnsi="Times New Roman" w:cs="Times New Roman"/>
                <w:sz w:val="24"/>
                <w:szCs w:val="24"/>
              </w:rPr>
              <w:t>4.3. In cases where training programme providers fail to comply with the requirements of this Regulation, to recommend the suspension or revocation of the authorisation of the training programme provider.</w:t>
            </w:r>
          </w:p>
          <w:p w14:paraId="254C3EC2" w14:textId="77777777" w:rsidR="00455573" w:rsidRDefault="00455573" w:rsidP="00F04414">
            <w:pPr>
              <w:spacing w:line="240" w:lineRule="auto"/>
              <w:rPr>
                <w:rFonts w:ascii="Times New Roman" w:hAnsi="Times New Roman" w:cs="Times New Roman"/>
                <w:b/>
                <w:bCs/>
                <w:sz w:val="24"/>
                <w:szCs w:val="24"/>
              </w:rPr>
            </w:pPr>
          </w:p>
          <w:p w14:paraId="74E71616"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4</w:t>
            </w:r>
          </w:p>
          <w:p w14:paraId="60474DCA"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 xml:space="preserve">Decision </w:t>
            </w:r>
            <w:r>
              <w:rPr>
                <w:rFonts w:ascii="Times New Roman" w:hAnsi="Times New Roman" w:cs="Times New Roman"/>
                <w:b/>
                <w:bCs/>
                <w:sz w:val="24"/>
                <w:szCs w:val="24"/>
              </w:rPr>
              <w:t xml:space="preserve">on Authorization of Training Programme Providers </w:t>
            </w:r>
          </w:p>
          <w:p w14:paraId="2A802BB4" w14:textId="77777777" w:rsidR="008A5C3C" w:rsidRPr="002B7412" w:rsidRDefault="008A5C3C" w:rsidP="00F04414">
            <w:pPr>
              <w:spacing w:line="240" w:lineRule="auto"/>
              <w:jc w:val="both"/>
              <w:rPr>
                <w:rFonts w:ascii="Times New Roman" w:hAnsi="Times New Roman" w:cs="Times New Roman"/>
                <w:sz w:val="24"/>
                <w:szCs w:val="24"/>
              </w:rPr>
            </w:pPr>
          </w:p>
          <w:p w14:paraId="121972C2" w14:textId="77777777" w:rsidR="008A5C3C" w:rsidRPr="005D392D"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5D392D">
              <w:rPr>
                <w:rFonts w:ascii="Times New Roman" w:hAnsi="Times New Roman" w:cs="Times New Roman"/>
                <w:sz w:val="24"/>
                <w:szCs w:val="24"/>
              </w:rPr>
              <w:t>The General Secretary of the Ministry, based on the positive recommendation of the Evaluation Commission, shall issue the decision on the Authorisation of the Training Programme Provider.</w:t>
            </w:r>
          </w:p>
          <w:p w14:paraId="7D845B71" w14:textId="35ED9373" w:rsidR="00F04414" w:rsidRDefault="00F04414" w:rsidP="001467CC">
            <w:pPr>
              <w:spacing w:line="240" w:lineRule="auto"/>
              <w:ind w:right="-16"/>
              <w:jc w:val="both"/>
              <w:rPr>
                <w:rFonts w:ascii="Times New Roman" w:hAnsi="Times New Roman" w:cs="Times New Roman"/>
                <w:sz w:val="24"/>
                <w:szCs w:val="24"/>
              </w:rPr>
            </w:pPr>
          </w:p>
          <w:p w14:paraId="3A16B16F"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D392D">
              <w:rPr>
                <w:rFonts w:ascii="Times New Roman" w:hAnsi="Times New Roman" w:cs="Times New Roman"/>
                <w:sz w:val="24"/>
                <w:szCs w:val="24"/>
              </w:rPr>
              <w:t xml:space="preserve">The authorisation for the implementation of training programmes for independent experts </w:t>
            </w:r>
            <w:r w:rsidRPr="005D392D">
              <w:rPr>
                <w:rFonts w:ascii="Times New Roman" w:hAnsi="Times New Roman" w:cs="Times New Roman"/>
                <w:sz w:val="24"/>
                <w:szCs w:val="24"/>
              </w:rPr>
              <w:lastRenderedPageBreak/>
              <w:t>shall be granted for a period of five (5) years from the date on which the decision becomes effective (effective date), with the possibility of extension following a positive assessment by the Ministry.</w:t>
            </w:r>
          </w:p>
          <w:p w14:paraId="13A1C02D" w14:textId="77777777" w:rsidR="008A5C3C" w:rsidRPr="005D392D" w:rsidRDefault="008A5C3C" w:rsidP="0029790F">
            <w:pPr>
              <w:spacing w:line="240" w:lineRule="auto"/>
              <w:jc w:val="both"/>
              <w:rPr>
                <w:rFonts w:ascii="Times New Roman" w:hAnsi="Times New Roman" w:cs="Times New Roman"/>
                <w:sz w:val="24"/>
                <w:szCs w:val="24"/>
              </w:rPr>
            </w:pPr>
          </w:p>
          <w:p w14:paraId="3F563173"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D392D">
              <w:rPr>
                <w:rFonts w:ascii="Times New Roman" w:hAnsi="Times New Roman" w:cs="Times New Roman"/>
                <w:sz w:val="24"/>
                <w:szCs w:val="24"/>
              </w:rPr>
              <w:t xml:space="preserve">An appeal against the decision of the Ministry may be submitted within thirty (30) days from the date of receipt of the decision and shall be submitted to the </w:t>
            </w:r>
            <w:r>
              <w:rPr>
                <w:rFonts w:ascii="Times New Roman" w:hAnsi="Times New Roman" w:cs="Times New Roman"/>
                <w:sz w:val="24"/>
                <w:szCs w:val="24"/>
              </w:rPr>
              <w:t xml:space="preserve">Appeals Commission in </w:t>
            </w:r>
            <w:r w:rsidRPr="005D392D">
              <w:rPr>
                <w:rFonts w:ascii="Times New Roman" w:hAnsi="Times New Roman" w:cs="Times New Roman"/>
                <w:sz w:val="24"/>
                <w:szCs w:val="24"/>
              </w:rPr>
              <w:t>Ministry.</w:t>
            </w:r>
          </w:p>
          <w:p w14:paraId="5F817B2C" w14:textId="40A78C66" w:rsidR="00455573" w:rsidRDefault="00455573" w:rsidP="00455573">
            <w:pPr>
              <w:spacing w:line="240" w:lineRule="auto"/>
              <w:ind w:right="-16"/>
              <w:rPr>
                <w:rFonts w:ascii="Times New Roman" w:hAnsi="Times New Roman" w:cs="Times New Roman"/>
                <w:b/>
                <w:bCs/>
                <w:sz w:val="24"/>
                <w:szCs w:val="24"/>
              </w:rPr>
            </w:pPr>
          </w:p>
          <w:p w14:paraId="57576116"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w:t>
            </w:r>
            <w:r>
              <w:rPr>
                <w:rFonts w:ascii="Times New Roman" w:hAnsi="Times New Roman" w:cs="Times New Roman"/>
                <w:b/>
                <w:bCs/>
                <w:sz w:val="24"/>
                <w:szCs w:val="24"/>
              </w:rPr>
              <w:t>5</w:t>
            </w:r>
          </w:p>
          <w:p w14:paraId="4E347BB5"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Obligations of the training program provider</w:t>
            </w:r>
          </w:p>
          <w:p w14:paraId="4E7AAC1D" w14:textId="77777777" w:rsidR="008A5C3C" w:rsidRPr="002B7412" w:rsidRDefault="008A5C3C" w:rsidP="001467CC">
            <w:pPr>
              <w:spacing w:line="240" w:lineRule="auto"/>
              <w:ind w:right="-16"/>
              <w:jc w:val="both"/>
              <w:rPr>
                <w:rFonts w:ascii="Times New Roman" w:hAnsi="Times New Roman" w:cs="Times New Roman"/>
                <w:sz w:val="24"/>
                <w:szCs w:val="24"/>
              </w:rPr>
            </w:pPr>
          </w:p>
          <w:p w14:paraId="5329BAD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training program provider shall be obliged to: </w:t>
            </w:r>
          </w:p>
          <w:p w14:paraId="02F09515" w14:textId="77777777" w:rsidR="008A5C3C" w:rsidRPr="002B7412" w:rsidRDefault="008A5C3C" w:rsidP="001467CC">
            <w:pPr>
              <w:spacing w:line="240" w:lineRule="auto"/>
              <w:ind w:right="-16"/>
              <w:jc w:val="both"/>
              <w:rPr>
                <w:rFonts w:ascii="Times New Roman" w:hAnsi="Times New Roman" w:cs="Times New Roman"/>
                <w:sz w:val="24"/>
                <w:szCs w:val="24"/>
              </w:rPr>
            </w:pPr>
          </w:p>
          <w:p w14:paraId="62940019"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 Implement the qualifying training program for independent experts in accordance with the prescribed program set out in Article 5 of this Regulation. The qualifying training program may be conducted in person, online in real time (live), online on-demand or using any combination of these methods; </w:t>
            </w:r>
          </w:p>
          <w:p w14:paraId="62D4A523" w14:textId="77777777" w:rsidR="008A5C3C" w:rsidRPr="002B7412" w:rsidRDefault="008A5C3C" w:rsidP="001467CC">
            <w:pPr>
              <w:spacing w:line="240" w:lineRule="auto"/>
              <w:ind w:left="283" w:right="-16"/>
              <w:jc w:val="both"/>
              <w:rPr>
                <w:rFonts w:ascii="Times New Roman" w:hAnsi="Times New Roman" w:cs="Times New Roman"/>
                <w:sz w:val="24"/>
                <w:szCs w:val="24"/>
              </w:rPr>
            </w:pPr>
          </w:p>
          <w:p w14:paraId="5202BEA5" w14:textId="2681D05C" w:rsidR="008A5C3C" w:rsidRDefault="008A5C3C" w:rsidP="00F04414">
            <w:pPr>
              <w:spacing w:line="240" w:lineRule="auto"/>
              <w:ind w:right="-16"/>
              <w:jc w:val="both"/>
              <w:rPr>
                <w:rFonts w:ascii="Times New Roman" w:hAnsi="Times New Roman" w:cs="Times New Roman"/>
                <w:sz w:val="24"/>
                <w:szCs w:val="24"/>
              </w:rPr>
            </w:pPr>
          </w:p>
          <w:p w14:paraId="5D2311C4" w14:textId="77777777" w:rsidR="005A678B" w:rsidRPr="002B7412" w:rsidRDefault="005A678B" w:rsidP="00F04414">
            <w:pPr>
              <w:spacing w:line="240" w:lineRule="auto"/>
              <w:ind w:right="-16"/>
              <w:jc w:val="both"/>
              <w:rPr>
                <w:rFonts w:ascii="Times New Roman" w:hAnsi="Times New Roman" w:cs="Times New Roman"/>
                <w:sz w:val="24"/>
                <w:szCs w:val="24"/>
              </w:rPr>
            </w:pPr>
          </w:p>
          <w:p w14:paraId="4E58A5B2"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1.2. Implement the CPD program for licensed independent experts in accordance with the prescribed program set out in </w:t>
            </w:r>
            <w:r w:rsidRPr="002B7412">
              <w:rPr>
                <w:rFonts w:ascii="Times New Roman" w:hAnsi="Times New Roman" w:cs="Times New Roman"/>
                <w:sz w:val="24"/>
                <w:szCs w:val="24"/>
              </w:rPr>
              <w:lastRenderedPageBreak/>
              <w:t xml:space="preserve">Article 8 of this Regulation. The CPD program may be conducted in person, online in real time (live), online on-demand or using any combination of these methods; </w:t>
            </w:r>
          </w:p>
          <w:p w14:paraId="64E1B785" w14:textId="6BA8B9BB" w:rsidR="008A5C3C" w:rsidRPr="002B7412" w:rsidRDefault="008A5C3C" w:rsidP="00F04414">
            <w:pPr>
              <w:spacing w:line="240" w:lineRule="auto"/>
              <w:jc w:val="both"/>
              <w:rPr>
                <w:rFonts w:ascii="Times New Roman" w:hAnsi="Times New Roman" w:cs="Times New Roman"/>
                <w:sz w:val="24"/>
                <w:szCs w:val="24"/>
              </w:rPr>
            </w:pPr>
          </w:p>
          <w:p w14:paraId="424A4CB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1.3. Verify the identity and attendance of each participant in the training program; </w:t>
            </w:r>
          </w:p>
          <w:p w14:paraId="376F16A6" w14:textId="77777777" w:rsidR="008A5C3C" w:rsidRDefault="008A5C3C" w:rsidP="0029790F">
            <w:pPr>
              <w:spacing w:line="240" w:lineRule="auto"/>
              <w:ind w:left="288"/>
              <w:jc w:val="both"/>
              <w:rPr>
                <w:rFonts w:ascii="Times New Roman" w:hAnsi="Times New Roman" w:cs="Times New Roman"/>
                <w:sz w:val="24"/>
                <w:szCs w:val="24"/>
              </w:rPr>
            </w:pPr>
          </w:p>
          <w:p w14:paraId="3BC4C149" w14:textId="77777777" w:rsidR="008A5C3C" w:rsidRPr="002B7412" w:rsidRDefault="008A5C3C" w:rsidP="0029790F">
            <w:pPr>
              <w:spacing w:line="240" w:lineRule="auto"/>
              <w:ind w:left="288"/>
              <w:jc w:val="both"/>
              <w:rPr>
                <w:rFonts w:ascii="Times New Roman" w:hAnsi="Times New Roman" w:cs="Times New Roman"/>
                <w:sz w:val="24"/>
                <w:szCs w:val="24"/>
              </w:rPr>
            </w:pPr>
          </w:p>
          <w:p w14:paraId="0637E55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1.4. Ensure that participants applying to attend the qualifying training program meet the necessary requirements for obtaining the license regarding their profession and work experience as set out in Article 19, and inform them in case of non-compliance; </w:t>
            </w:r>
          </w:p>
          <w:p w14:paraId="2965E996" w14:textId="77777777" w:rsidR="008A5C3C" w:rsidRPr="002B7412" w:rsidRDefault="008A5C3C" w:rsidP="0029790F">
            <w:pPr>
              <w:spacing w:line="240" w:lineRule="auto"/>
              <w:ind w:left="288"/>
              <w:jc w:val="both"/>
              <w:rPr>
                <w:rFonts w:ascii="Times New Roman" w:hAnsi="Times New Roman" w:cs="Times New Roman"/>
                <w:sz w:val="24"/>
                <w:szCs w:val="24"/>
              </w:rPr>
            </w:pPr>
          </w:p>
          <w:p w14:paraId="6FA6B429" w14:textId="04C74438" w:rsidR="00455573" w:rsidRDefault="00455573" w:rsidP="00455573">
            <w:pPr>
              <w:spacing w:line="240" w:lineRule="auto"/>
              <w:jc w:val="both"/>
              <w:rPr>
                <w:rFonts w:ascii="Times New Roman" w:hAnsi="Times New Roman" w:cs="Times New Roman"/>
                <w:sz w:val="24"/>
                <w:szCs w:val="24"/>
              </w:rPr>
            </w:pPr>
          </w:p>
          <w:p w14:paraId="6B90BD48" w14:textId="77777777" w:rsidR="00455573" w:rsidRPr="002B7412" w:rsidRDefault="00455573" w:rsidP="00455573">
            <w:pPr>
              <w:spacing w:line="240" w:lineRule="auto"/>
              <w:jc w:val="both"/>
              <w:rPr>
                <w:rFonts w:ascii="Times New Roman" w:hAnsi="Times New Roman" w:cs="Times New Roman"/>
                <w:sz w:val="24"/>
                <w:szCs w:val="24"/>
              </w:rPr>
            </w:pPr>
          </w:p>
          <w:p w14:paraId="49CC2AE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1.5. Verify whether a participant applying to attend the qualifying training program holds a Certificate of successful completion of the training program for building’s energy auditors or a certificate of successful completion of the training program for energy assessors, and based on this, direct the participant to attend either Module 1 and Module 2, or only Module 2 of the qualifying training program; </w:t>
            </w:r>
          </w:p>
          <w:p w14:paraId="38977DD8" w14:textId="77777777" w:rsidR="008A5C3C" w:rsidRPr="002B7412" w:rsidRDefault="008A5C3C" w:rsidP="0029790F">
            <w:pPr>
              <w:spacing w:line="240" w:lineRule="auto"/>
              <w:ind w:left="288"/>
              <w:jc w:val="both"/>
              <w:rPr>
                <w:rFonts w:ascii="Times New Roman" w:hAnsi="Times New Roman" w:cs="Times New Roman"/>
                <w:sz w:val="24"/>
                <w:szCs w:val="24"/>
              </w:rPr>
            </w:pPr>
          </w:p>
          <w:p w14:paraId="45CE8EFD" w14:textId="69639DC5" w:rsidR="00455573" w:rsidRDefault="00455573" w:rsidP="00455573">
            <w:pPr>
              <w:spacing w:line="240" w:lineRule="auto"/>
              <w:jc w:val="both"/>
              <w:rPr>
                <w:rFonts w:ascii="Times New Roman" w:hAnsi="Times New Roman" w:cs="Times New Roman"/>
                <w:sz w:val="24"/>
                <w:szCs w:val="24"/>
              </w:rPr>
            </w:pPr>
          </w:p>
          <w:p w14:paraId="38C9B6F8" w14:textId="77777777" w:rsidR="00455573" w:rsidRPr="002B7412" w:rsidRDefault="00455573" w:rsidP="0029790F">
            <w:pPr>
              <w:spacing w:line="240" w:lineRule="auto"/>
              <w:ind w:left="288"/>
              <w:jc w:val="both"/>
              <w:rPr>
                <w:rFonts w:ascii="Times New Roman" w:hAnsi="Times New Roman" w:cs="Times New Roman"/>
                <w:sz w:val="24"/>
                <w:szCs w:val="24"/>
              </w:rPr>
            </w:pPr>
          </w:p>
          <w:p w14:paraId="1C444F08"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1.6. Conduct the written component of the final assessment for participants attending the qualifying training program for independent experts, which must be held exclusively in person; </w:t>
            </w:r>
          </w:p>
          <w:p w14:paraId="0398A8BF" w14:textId="77777777" w:rsidR="008A5C3C" w:rsidRDefault="008A5C3C" w:rsidP="0029790F">
            <w:pPr>
              <w:spacing w:line="240" w:lineRule="auto"/>
              <w:ind w:left="288"/>
              <w:jc w:val="both"/>
              <w:rPr>
                <w:rFonts w:ascii="Times New Roman" w:hAnsi="Times New Roman" w:cs="Times New Roman"/>
                <w:sz w:val="24"/>
                <w:szCs w:val="24"/>
              </w:rPr>
            </w:pPr>
          </w:p>
          <w:p w14:paraId="128E5BC4" w14:textId="77777777" w:rsidR="008A5C3C" w:rsidRDefault="008A5C3C" w:rsidP="0029790F">
            <w:pPr>
              <w:spacing w:line="240" w:lineRule="auto"/>
              <w:ind w:left="288"/>
              <w:jc w:val="both"/>
              <w:rPr>
                <w:rFonts w:ascii="Times New Roman" w:hAnsi="Times New Roman" w:cs="Times New Roman"/>
                <w:sz w:val="24"/>
                <w:szCs w:val="24"/>
              </w:rPr>
            </w:pPr>
          </w:p>
          <w:p w14:paraId="7A63206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1.7. Verify the identity and attendance of each participant in the final assessment; </w:t>
            </w:r>
          </w:p>
          <w:p w14:paraId="47DF0415" w14:textId="77777777" w:rsidR="008A5C3C" w:rsidRDefault="008A5C3C" w:rsidP="0029790F">
            <w:pPr>
              <w:spacing w:line="240" w:lineRule="auto"/>
              <w:ind w:left="288"/>
              <w:jc w:val="both"/>
              <w:rPr>
                <w:rFonts w:ascii="Times New Roman" w:hAnsi="Times New Roman" w:cs="Times New Roman"/>
                <w:sz w:val="24"/>
                <w:szCs w:val="24"/>
              </w:rPr>
            </w:pPr>
          </w:p>
          <w:p w14:paraId="51AC6C6D" w14:textId="3579AE56" w:rsidR="008A5C3C" w:rsidRDefault="008A5C3C" w:rsidP="0029790F">
            <w:pPr>
              <w:spacing w:line="240" w:lineRule="auto"/>
              <w:ind w:left="288"/>
              <w:jc w:val="both"/>
              <w:rPr>
                <w:rFonts w:ascii="Times New Roman" w:hAnsi="Times New Roman" w:cs="Times New Roman"/>
                <w:sz w:val="24"/>
                <w:szCs w:val="24"/>
              </w:rPr>
            </w:pPr>
          </w:p>
          <w:p w14:paraId="1821F781" w14:textId="77777777" w:rsidR="00455573" w:rsidRPr="002B7412" w:rsidRDefault="00455573" w:rsidP="0029790F">
            <w:pPr>
              <w:spacing w:line="240" w:lineRule="auto"/>
              <w:ind w:left="288"/>
              <w:jc w:val="both"/>
              <w:rPr>
                <w:rFonts w:ascii="Times New Roman" w:hAnsi="Times New Roman" w:cs="Times New Roman"/>
                <w:sz w:val="24"/>
                <w:szCs w:val="24"/>
              </w:rPr>
            </w:pPr>
          </w:p>
          <w:p w14:paraId="5EC8606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1.8. Maintain a record during the final assessment containing the data prescribed in Article 7, paragraph 4 of this Regulation; </w:t>
            </w:r>
          </w:p>
          <w:p w14:paraId="4827EC5F" w14:textId="77777777" w:rsidR="008A5C3C" w:rsidRDefault="008A5C3C" w:rsidP="0029790F">
            <w:pPr>
              <w:spacing w:line="240" w:lineRule="auto"/>
              <w:ind w:left="288"/>
              <w:jc w:val="both"/>
              <w:rPr>
                <w:rFonts w:ascii="Times New Roman" w:hAnsi="Times New Roman" w:cs="Times New Roman"/>
                <w:sz w:val="24"/>
                <w:szCs w:val="24"/>
              </w:rPr>
            </w:pPr>
          </w:p>
          <w:p w14:paraId="3EA3C9E2" w14:textId="77777777" w:rsidR="008A5C3C" w:rsidRPr="002B7412" w:rsidRDefault="008A5C3C" w:rsidP="0029790F">
            <w:pPr>
              <w:spacing w:line="240" w:lineRule="auto"/>
              <w:ind w:left="288"/>
              <w:jc w:val="both"/>
              <w:rPr>
                <w:rFonts w:ascii="Times New Roman" w:hAnsi="Times New Roman" w:cs="Times New Roman"/>
                <w:sz w:val="24"/>
                <w:szCs w:val="24"/>
              </w:rPr>
            </w:pPr>
          </w:p>
          <w:p w14:paraId="2C84C6FC"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1.9. Retain the exam completed by the participant undergoing the final assessment for at least </w:t>
            </w:r>
            <w:r>
              <w:rPr>
                <w:rFonts w:ascii="Times New Roman" w:hAnsi="Times New Roman" w:cs="Times New Roman"/>
                <w:sz w:val="24"/>
                <w:szCs w:val="24"/>
              </w:rPr>
              <w:t>five</w:t>
            </w:r>
            <w:r w:rsidRPr="002B7412">
              <w:rPr>
                <w:rFonts w:ascii="Times New Roman" w:hAnsi="Times New Roman" w:cs="Times New Roman"/>
                <w:sz w:val="24"/>
                <w:szCs w:val="24"/>
              </w:rPr>
              <w:t xml:space="preserve"> (</w:t>
            </w:r>
            <w:r>
              <w:rPr>
                <w:rFonts w:ascii="Times New Roman" w:hAnsi="Times New Roman" w:cs="Times New Roman"/>
                <w:sz w:val="24"/>
                <w:szCs w:val="24"/>
              </w:rPr>
              <w:t>5</w:t>
            </w:r>
            <w:r w:rsidRPr="002B7412">
              <w:rPr>
                <w:rFonts w:ascii="Times New Roman" w:hAnsi="Times New Roman" w:cs="Times New Roman"/>
                <w:sz w:val="24"/>
                <w:szCs w:val="24"/>
              </w:rPr>
              <w:t xml:space="preserve">) years; </w:t>
            </w:r>
          </w:p>
          <w:p w14:paraId="7CD269E4" w14:textId="77777777" w:rsidR="008A5C3C" w:rsidRDefault="008A5C3C" w:rsidP="0029790F">
            <w:pPr>
              <w:spacing w:line="240" w:lineRule="auto"/>
              <w:ind w:left="288"/>
              <w:jc w:val="both"/>
              <w:rPr>
                <w:rFonts w:ascii="Times New Roman" w:hAnsi="Times New Roman" w:cs="Times New Roman"/>
                <w:sz w:val="24"/>
                <w:szCs w:val="24"/>
              </w:rPr>
            </w:pPr>
          </w:p>
          <w:p w14:paraId="2F354072" w14:textId="77777777" w:rsidR="008A5C3C" w:rsidRPr="002B7412" w:rsidRDefault="008A5C3C" w:rsidP="0029790F">
            <w:pPr>
              <w:spacing w:line="240" w:lineRule="auto"/>
              <w:ind w:left="288"/>
              <w:jc w:val="both"/>
              <w:rPr>
                <w:rFonts w:ascii="Times New Roman" w:hAnsi="Times New Roman" w:cs="Times New Roman"/>
                <w:sz w:val="24"/>
                <w:szCs w:val="24"/>
              </w:rPr>
            </w:pPr>
          </w:p>
          <w:p w14:paraId="28F62F8E"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1.10. Issue a certificate of completion of the qualifying training program to participants who have successfully passed the final assessment; </w:t>
            </w:r>
          </w:p>
          <w:p w14:paraId="078B21C6" w14:textId="77777777" w:rsidR="008A5C3C" w:rsidRPr="002B7412" w:rsidRDefault="008A5C3C" w:rsidP="0029790F">
            <w:pPr>
              <w:spacing w:line="240" w:lineRule="auto"/>
              <w:ind w:left="288"/>
              <w:jc w:val="both"/>
              <w:rPr>
                <w:rFonts w:ascii="Times New Roman" w:hAnsi="Times New Roman" w:cs="Times New Roman"/>
                <w:sz w:val="24"/>
                <w:szCs w:val="24"/>
              </w:rPr>
            </w:pPr>
          </w:p>
          <w:p w14:paraId="7F9B4B78"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1.11. Upload a certificate of completion of the qualifying training program to the EPEPB; </w:t>
            </w:r>
          </w:p>
          <w:p w14:paraId="03AB30AF" w14:textId="10197E52" w:rsidR="008A5C3C" w:rsidRDefault="008A5C3C" w:rsidP="0029790F">
            <w:pPr>
              <w:spacing w:line="240" w:lineRule="auto"/>
              <w:ind w:left="288"/>
              <w:jc w:val="both"/>
              <w:rPr>
                <w:rFonts w:ascii="Times New Roman" w:hAnsi="Times New Roman" w:cs="Times New Roman"/>
                <w:sz w:val="24"/>
                <w:szCs w:val="24"/>
              </w:rPr>
            </w:pPr>
          </w:p>
          <w:p w14:paraId="3D0FCEBB" w14:textId="77777777" w:rsidR="00455573" w:rsidRPr="002B7412" w:rsidRDefault="00455573" w:rsidP="0029790F">
            <w:pPr>
              <w:spacing w:line="240" w:lineRule="auto"/>
              <w:ind w:left="288"/>
              <w:jc w:val="both"/>
              <w:rPr>
                <w:rFonts w:ascii="Times New Roman" w:hAnsi="Times New Roman" w:cs="Times New Roman"/>
                <w:sz w:val="24"/>
                <w:szCs w:val="24"/>
              </w:rPr>
            </w:pPr>
          </w:p>
          <w:p w14:paraId="5977673D"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1.12. Issue a certificate of participation in the CPD program to licensed independent experts who attended the program; </w:t>
            </w:r>
          </w:p>
          <w:p w14:paraId="54C07BCE" w14:textId="0BD61E5D" w:rsidR="008A5C3C" w:rsidRDefault="008A5C3C" w:rsidP="0029790F">
            <w:pPr>
              <w:spacing w:line="240" w:lineRule="auto"/>
              <w:ind w:left="288"/>
              <w:jc w:val="both"/>
              <w:rPr>
                <w:rFonts w:ascii="Times New Roman" w:hAnsi="Times New Roman" w:cs="Times New Roman"/>
                <w:sz w:val="24"/>
                <w:szCs w:val="24"/>
              </w:rPr>
            </w:pPr>
          </w:p>
          <w:p w14:paraId="5BED3839" w14:textId="538FCB8B" w:rsidR="00455573" w:rsidRPr="002B7412" w:rsidRDefault="00455573" w:rsidP="00455573">
            <w:pPr>
              <w:spacing w:line="240" w:lineRule="auto"/>
              <w:jc w:val="both"/>
              <w:rPr>
                <w:rFonts w:ascii="Times New Roman" w:hAnsi="Times New Roman" w:cs="Times New Roman"/>
                <w:sz w:val="24"/>
                <w:szCs w:val="24"/>
              </w:rPr>
            </w:pPr>
          </w:p>
          <w:p w14:paraId="775A7635"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1.13. Upload a certificate of participation in the CPD program to the EPEPB; </w:t>
            </w:r>
          </w:p>
          <w:p w14:paraId="6475D06E" w14:textId="77777777" w:rsidR="008A5C3C" w:rsidRDefault="008A5C3C" w:rsidP="0029790F">
            <w:pPr>
              <w:spacing w:line="240" w:lineRule="auto"/>
              <w:ind w:left="288"/>
              <w:jc w:val="both"/>
              <w:rPr>
                <w:rFonts w:ascii="Times New Roman" w:hAnsi="Times New Roman" w:cs="Times New Roman"/>
                <w:sz w:val="24"/>
                <w:szCs w:val="24"/>
              </w:rPr>
            </w:pPr>
          </w:p>
          <w:p w14:paraId="16C9EB7F" w14:textId="77777777" w:rsidR="008A5C3C" w:rsidRPr="002B7412" w:rsidRDefault="008A5C3C" w:rsidP="0029790F">
            <w:pPr>
              <w:spacing w:line="240" w:lineRule="auto"/>
              <w:ind w:left="288"/>
              <w:jc w:val="both"/>
              <w:rPr>
                <w:rFonts w:ascii="Times New Roman" w:hAnsi="Times New Roman" w:cs="Times New Roman"/>
                <w:sz w:val="24"/>
                <w:szCs w:val="24"/>
              </w:rPr>
            </w:pPr>
          </w:p>
          <w:p w14:paraId="5B5C3150"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1.14. Maintain a record of participants who have completed the training program; </w:t>
            </w:r>
          </w:p>
          <w:p w14:paraId="7ADCC385" w14:textId="77777777" w:rsidR="008A5C3C" w:rsidRPr="002B7412" w:rsidRDefault="008A5C3C" w:rsidP="0029790F">
            <w:pPr>
              <w:spacing w:line="240" w:lineRule="auto"/>
              <w:ind w:left="288"/>
              <w:jc w:val="both"/>
              <w:rPr>
                <w:rFonts w:ascii="Times New Roman" w:hAnsi="Times New Roman" w:cs="Times New Roman"/>
                <w:sz w:val="24"/>
                <w:szCs w:val="24"/>
              </w:rPr>
            </w:pPr>
          </w:p>
          <w:p w14:paraId="0245B005" w14:textId="77777777" w:rsidR="008A5C3C" w:rsidRPr="003329F6"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1.15. Enable the Ministry to supervise the </w:t>
            </w:r>
            <w:r w:rsidRPr="003329F6">
              <w:rPr>
                <w:rFonts w:ascii="Times New Roman" w:hAnsi="Times New Roman" w:cs="Times New Roman"/>
                <w:sz w:val="24"/>
                <w:szCs w:val="24"/>
              </w:rPr>
              <w:t xml:space="preserve">implementation of the training programs and the fulfilment of other obligations in accordance with this Regulation; </w:t>
            </w:r>
          </w:p>
          <w:p w14:paraId="467E561B" w14:textId="77777777" w:rsidR="008A5C3C" w:rsidRPr="003329F6" w:rsidRDefault="008A5C3C" w:rsidP="0029790F">
            <w:pPr>
              <w:spacing w:line="240" w:lineRule="auto"/>
              <w:ind w:left="288"/>
              <w:jc w:val="both"/>
              <w:rPr>
                <w:rFonts w:ascii="Times New Roman" w:hAnsi="Times New Roman" w:cs="Times New Roman"/>
                <w:sz w:val="24"/>
                <w:szCs w:val="24"/>
              </w:rPr>
            </w:pPr>
          </w:p>
          <w:p w14:paraId="77BA1CAE" w14:textId="77777777" w:rsidR="008A5C3C" w:rsidRPr="003329F6" w:rsidRDefault="008A5C3C" w:rsidP="0029790F">
            <w:pPr>
              <w:spacing w:line="240" w:lineRule="auto"/>
              <w:ind w:left="288"/>
              <w:jc w:val="both"/>
              <w:rPr>
                <w:rFonts w:ascii="Times New Roman" w:hAnsi="Times New Roman" w:cs="Times New Roman"/>
                <w:sz w:val="24"/>
                <w:szCs w:val="24"/>
              </w:rPr>
            </w:pPr>
            <w:r w:rsidRPr="003329F6">
              <w:rPr>
                <w:rFonts w:ascii="Times New Roman" w:hAnsi="Times New Roman" w:cs="Times New Roman"/>
                <w:sz w:val="24"/>
                <w:szCs w:val="24"/>
              </w:rPr>
              <w:t xml:space="preserve">1.16. Make the training program and the authorisation for its implementation available on their official website; </w:t>
            </w:r>
          </w:p>
          <w:p w14:paraId="39EB2C02" w14:textId="77777777" w:rsidR="008A5C3C" w:rsidRPr="003329F6" w:rsidRDefault="008A5C3C" w:rsidP="0029790F">
            <w:pPr>
              <w:spacing w:line="240" w:lineRule="auto"/>
              <w:ind w:left="288"/>
              <w:jc w:val="both"/>
              <w:rPr>
                <w:rFonts w:ascii="Times New Roman" w:hAnsi="Times New Roman" w:cs="Times New Roman"/>
                <w:sz w:val="24"/>
                <w:szCs w:val="24"/>
              </w:rPr>
            </w:pPr>
          </w:p>
          <w:p w14:paraId="0E0418AE" w14:textId="77777777" w:rsidR="008A5C3C" w:rsidRPr="00B327B1" w:rsidRDefault="008A5C3C" w:rsidP="0029790F">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1.17. To keep records of candidates’ attendance in the training programme and to ensure that only candidates who have attended at least 70% of the training are entitled to sit the examination.</w:t>
            </w:r>
          </w:p>
          <w:p w14:paraId="4E33776B" w14:textId="77777777" w:rsidR="008A5C3C" w:rsidRDefault="008A5C3C" w:rsidP="0029790F">
            <w:pPr>
              <w:spacing w:line="240" w:lineRule="auto"/>
              <w:ind w:left="288"/>
              <w:jc w:val="both"/>
              <w:rPr>
                <w:rFonts w:ascii="Times New Roman" w:hAnsi="Times New Roman" w:cs="Times New Roman"/>
                <w:sz w:val="24"/>
                <w:szCs w:val="24"/>
              </w:rPr>
            </w:pPr>
          </w:p>
          <w:p w14:paraId="27792428" w14:textId="77777777" w:rsidR="008A5C3C" w:rsidRPr="003329F6" w:rsidRDefault="008A5C3C" w:rsidP="0029790F">
            <w:pPr>
              <w:spacing w:line="240" w:lineRule="auto"/>
              <w:ind w:left="288"/>
              <w:jc w:val="both"/>
              <w:rPr>
                <w:rFonts w:ascii="Times New Roman" w:hAnsi="Times New Roman" w:cs="Times New Roman"/>
                <w:sz w:val="24"/>
                <w:szCs w:val="24"/>
              </w:rPr>
            </w:pPr>
          </w:p>
          <w:p w14:paraId="6D6CD5AA" w14:textId="77777777" w:rsidR="008A5C3C" w:rsidRPr="003329F6" w:rsidRDefault="008A5C3C" w:rsidP="0029790F">
            <w:pPr>
              <w:spacing w:line="240" w:lineRule="auto"/>
              <w:ind w:left="288"/>
              <w:jc w:val="both"/>
              <w:rPr>
                <w:rFonts w:ascii="Times New Roman" w:hAnsi="Times New Roman" w:cs="Times New Roman"/>
                <w:sz w:val="24"/>
                <w:szCs w:val="24"/>
              </w:rPr>
            </w:pPr>
            <w:r w:rsidRPr="003329F6">
              <w:rPr>
                <w:rFonts w:ascii="Times New Roman" w:hAnsi="Times New Roman" w:cs="Times New Roman"/>
                <w:sz w:val="24"/>
                <w:szCs w:val="24"/>
              </w:rPr>
              <w:t xml:space="preserve">1.18. Ensure the participants attending the training programs are provided with the program materials in electronic form, containing the full content of the training program. </w:t>
            </w:r>
          </w:p>
          <w:p w14:paraId="034DD160" w14:textId="77777777" w:rsidR="008A5C3C" w:rsidRPr="002B7412" w:rsidRDefault="008A5C3C" w:rsidP="001467CC">
            <w:pPr>
              <w:spacing w:line="240" w:lineRule="auto"/>
              <w:ind w:right="-16"/>
              <w:jc w:val="both"/>
              <w:rPr>
                <w:rFonts w:ascii="Times New Roman" w:hAnsi="Times New Roman" w:cs="Times New Roman"/>
                <w:sz w:val="24"/>
                <w:szCs w:val="24"/>
              </w:rPr>
            </w:pPr>
          </w:p>
          <w:p w14:paraId="5B65F1A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16</w:t>
            </w:r>
          </w:p>
          <w:p w14:paraId="70F503E3"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Supervision of Authorised Training Program Providers</w:t>
            </w:r>
          </w:p>
          <w:p w14:paraId="02A31959" w14:textId="77777777" w:rsidR="008A5C3C" w:rsidRPr="002B7412" w:rsidRDefault="008A5C3C" w:rsidP="0029790F">
            <w:pPr>
              <w:spacing w:line="240" w:lineRule="auto"/>
              <w:jc w:val="both"/>
              <w:rPr>
                <w:rFonts w:ascii="Times New Roman" w:hAnsi="Times New Roman" w:cs="Times New Roman"/>
                <w:sz w:val="24"/>
                <w:szCs w:val="24"/>
              </w:rPr>
            </w:pPr>
          </w:p>
          <w:p w14:paraId="461024CD" w14:textId="77777777" w:rsidR="008A5C3C" w:rsidRPr="002B7412" w:rsidRDefault="008A5C3C" w:rsidP="0029790F">
            <w:pPr>
              <w:spacing w:line="240" w:lineRule="auto"/>
              <w:jc w:val="both"/>
              <w:rPr>
                <w:rFonts w:ascii="Times New Roman" w:hAnsi="Times New Roman" w:cs="Times New Roman"/>
                <w:sz w:val="24"/>
                <w:szCs w:val="24"/>
              </w:rPr>
            </w:pPr>
            <w:r w:rsidRPr="00707B47">
              <w:rPr>
                <w:rFonts w:ascii="Times New Roman" w:hAnsi="Times New Roman" w:cs="Times New Roman"/>
                <w:sz w:val="24"/>
                <w:szCs w:val="24"/>
              </w:rPr>
              <w:t>1. The Ministry, through the unit responsible for energy performance of buildings, shall</w:t>
            </w:r>
            <w:r w:rsidRPr="002B7412">
              <w:rPr>
                <w:rFonts w:ascii="Times New Roman" w:hAnsi="Times New Roman" w:cs="Times New Roman"/>
                <w:sz w:val="24"/>
                <w:szCs w:val="24"/>
              </w:rPr>
              <w:t xml:space="preserve"> ensure the continuous supervision of </w:t>
            </w:r>
            <w:r>
              <w:rPr>
                <w:rFonts w:ascii="Times New Roman" w:hAnsi="Times New Roman" w:cs="Times New Roman"/>
                <w:sz w:val="24"/>
                <w:szCs w:val="24"/>
              </w:rPr>
              <w:t xml:space="preserve">authorized training program providers.  </w:t>
            </w:r>
            <w:r w:rsidRPr="002B7412">
              <w:rPr>
                <w:rFonts w:ascii="Times New Roman" w:hAnsi="Times New Roman" w:cs="Times New Roman"/>
                <w:sz w:val="24"/>
                <w:szCs w:val="24"/>
              </w:rPr>
              <w:t xml:space="preserve"> </w:t>
            </w:r>
          </w:p>
          <w:p w14:paraId="7460B286" w14:textId="77777777" w:rsidR="008A5C3C" w:rsidRDefault="008A5C3C" w:rsidP="001467CC">
            <w:pPr>
              <w:spacing w:line="240" w:lineRule="auto"/>
              <w:ind w:right="-16"/>
              <w:jc w:val="both"/>
              <w:rPr>
                <w:rFonts w:ascii="Times New Roman" w:hAnsi="Times New Roman" w:cs="Times New Roman"/>
                <w:sz w:val="24"/>
                <w:szCs w:val="24"/>
              </w:rPr>
            </w:pPr>
          </w:p>
          <w:p w14:paraId="3CADBEA8" w14:textId="77777777" w:rsidR="008A5C3C" w:rsidRDefault="008A5C3C" w:rsidP="001467CC">
            <w:pPr>
              <w:spacing w:line="240" w:lineRule="auto"/>
              <w:ind w:right="-16"/>
              <w:jc w:val="both"/>
              <w:rPr>
                <w:rFonts w:ascii="Times New Roman" w:hAnsi="Times New Roman" w:cs="Times New Roman"/>
                <w:sz w:val="24"/>
                <w:szCs w:val="24"/>
              </w:rPr>
            </w:pPr>
          </w:p>
          <w:p w14:paraId="7078162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Supervision shall include, but is not limited to:</w:t>
            </w:r>
          </w:p>
          <w:p w14:paraId="49F708A6" w14:textId="77777777" w:rsidR="008A5C3C" w:rsidRPr="002B7412" w:rsidRDefault="008A5C3C" w:rsidP="001467CC">
            <w:pPr>
              <w:spacing w:line="240" w:lineRule="auto"/>
              <w:ind w:right="-16"/>
              <w:jc w:val="both"/>
              <w:rPr>
                <w:rFonts w:ascii="Times New Roman" w:hAnsi="Times New Roman" w:cs="Times New Roman"/>
                <w:sz w:val="24"/>
                <w:szCs w:val="24"/>
              </w:rPr>
            </w:pPr>
          </w:p>
          <w:p w14:paraId="2513958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2.1. Annual verification of the implementation of the training program content for independent experts, in accordance with the description approved in the authorisation; </w:t>
            </w:r>
          </w:p>
          <w:p w14:paraId="7B5D4CD6" w14:textId="77777777" w:rsidR="008A5C3C" w:rsidRPr="002B7412" w:rsidRDefault="008A5C3C" w:rsidP="0029790F">
            <w:pPr>
              <w:spacing w:line="240" w:lineRule="auto"/>
              <w:ind w:left="288"/>
              <w:jc w:val="both"/>
              <w:rPr>
                <w:rFonts w:ascii="Times New Roman" w:hAnsi="Times New Roman" w:cs="Times New Roman"/>
                <w:sz w:val="24"/>
                <w:szCs w:val="24"/>
              </w:rPr>
            </w:pPr>
          </w:p>
          <w:p w14:paraId="4559AF4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2.2. Monitoring the quality of teaching and professional preparation of trainers; </w:t>
            </w:r>
          </w:p>
          <w:p w14:paraId="1CA6AC56" w14:textId="77777777" w:rsidR="008A5C3C" w:rsidRDefault="008A5C3C" w:rsidP="0029790F">
            <w:pPr>
              <w:spacing w:line="240" w:lineRule="auto"/>
              <w:ind w:left="288"/>
              <w:jc w:val="both"/>
              <w:rPr>
                <w:rFonts w:ascii="Times New Roman" w:hAnsi="Times New Roman" w:cs="Times New Roman"/>
                <w:sz w:val="24"/>
                <w:szCs w:val="24"/>
              </w:rPr>
            </w:pPr>
          </w:p>
          <w:p w14:paraId="412E1BC9" w14:textId="77777777" w:rsidR="008A5C3C" w:rsidRPr="002B7412" w:rsidRDefault="008A5C3C" w:rsidP="0029790F">
            <w:pPr>
              <w:spacing w:line="240" w:lineRule="auto"/>
              <w:ind w:left="288"/>
              <w:jc w:val="both"/>
              <w:rPr>
                <w:rFonts w:ascii="Times New Roman" w:hAnsi="Times New Roman" w:cs="Times New Roman"/>
                <w:sz w:val="24"/>
                <w:szCs w:val="24"/>
              </w:rPr>
            </w:pPr>
          </w:p>
          <w:p w14:paraId="20ECBEDF"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Verifikimin</w:t>
            </w:r>
            <w:r w:rsidRPr="002B7412">
              <w:rPr>
                <w:rFonts w:ascii="Times New Roman" w:hAnsi="Times New Roman" w:cs="Times New Roman"/>
                <w:sz w:val="24"/>
                <w:szCs w:val="24"/>
              </w:rPr>
              <w:t xml:space="preserve"> of infrastructure, including teaching equipment and physical facilities, in cases where the training program is conducted in person; </w:t>
            </w:r>
          </w:p>
          <w:p w14:paraId="3563241D" w14:textId="77777777" w:rsidR="008A5C3C" w:rsidRPr="002B7412" w:rsidRDefault="008A5C3C" w:rsidP="0029790F">
            <w:pPr>
              <w:spacing w:line="240" w:lineRule="auto"/>
              <w:ind w:left="288"/>
              <w:jc w:val="both"/>
              <w:rPr>
                <w:rFonts w:ascii="Times New Roman" w:hAnsi="Times New Roman" w:cs="Times New Roman"/>
                <w:sz w:val="24"/>
                <w:szCs w:val="24"/>
              </w:rPr>
            </w:pPr>
          </w:p>
          <w:p w14:paraId="376D41BB"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2.4. </w:t>
            </w:r>
            <w:r>
              <w:rPr>
                <w:rFonts w:ascii="Times New Roman" w:hAnsi="Times New Roman" w:cs="Times New Roman"/>
                <w:sz w:val="24"/>
                <w:szCs w:val="24"/>
              </w:rPr>
              <w:t>Verifikimin</w:t>
            </w:r>
            <w:r w:rsidRPr="002B7412">
              <w:rPr>
                <w:rFonts w:ascii="Times New Roman" w:hAnsi="Times New Roman" w:cs="Times New Roman"/>
                <w:sz w:val="24"/>
                <w:szCs w:val="24"/>
              </w:rPr>
              <w:t xml:space="preserve"> of the opportunities for practice; </w:t>
            </w:r>
          </w:p>
          <w:p w14:paraId="757F6A90" w14:textId="77777777" w:rsidR="008A5C3C" w:rsidRPr="002B7412" w:rsidRDefault="008A5C3C" w:rsidP="0029790F">
            <w:pPr>
              <w:spacing w:line="240" w:lineRule="auto"/>
              <w:ind w:left="288"/>
              <w:jc w:val="both"/>
              <w:rPr>
                <w:rFonts w:ascii="Times New Roman" w:hAnsi="Times New Roman" w:cs="Times New Roman"/>
                <w:sz w:val="24"/>
                <w:szCs w:val="24"/>
              </w:rPr>
            </w:pPr>
          </w:p>
          <w:p w14:paraId="34280907"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2.5. Verification of the manner of assessing participants and maintaining relevant documentation; </w:t>
            </w:r>
          </w:p>
          <w:p w14:paraId="7EEF2EFA" w14:textId="77777777" w:rsidR="008A5C3C" w:rsidRPr="002B7412" w:rsidRDefault="008A5C3C" w:rsidP="0029790F">
            <w:pPr>
              <w:spacing w:line="240" w:lineRule="auto"/>
              <w:ind w:left="288"/>
              <w:jc w:val="both"/>
              <w:rPr>
                <w:rFonts w:ascii="Times New Roman" w:hAnsi="Times New Roman" w:cs="Times New Roman"/>
                <w:sz w:val="24"/>
                <w:szCs w:val="24"/>
              </w:rPr>
            </w:pPr>
          </w:p>
          <w:p w14:paraId="38EA1A11" w14:textId="77777777" w:rsidR="008A5C3C" w:rsidRPr="002B7412" w:rsidRDefault="008A5C3C" w:rsidP="0029790F">
            <w:pPr>
              <w:spacing w:line="240" w:lineRule="auto"/>
              <w:ind w:left="288"/>
              <w:jc w:val="both"/>
              <w:rPr>
                <w:rFonts w:ascii="Times New Roman" w:hAnsi="Times New Roman" w:cs="Times New Roman"/>
                <w:sz w:val="24"/>
                <w:szCs w:val="24"/>
              </w:rPr>
            </w:pPr>
            <w:r w:rsidRPr="002B7412">
              <w:rPr>
                <w:rFonts w:ascii="Times New Roman" w:hAnsi="Times New Roman" w:cs="Times New Roman"/>
                <w:sz w:val="24"/>
                <w:szCs w:val="24"/>
              </w:rPr>
              <w:t xml:space="preserve">2.6. Evaluation of complaints or reports related to the conduct and progress of the training programs. </w:t>
            </w:r>
          </w:p>
          <w:p w14:paraId="07F6D1B9" w14:textId="77777777" w:rsidR="008A5C3C" w:rsidRDefault="008A5C3C" w:rsidP="0029790F">
            <w:pPr>
              <w:spacing w:line="240" w:lineRule="auto"/>
              <w:ind w:left="288"/>
              <w:jc w:val="both"/>
              <w:rPr>
                <w:rFonts w:ascii="Times New Roman" w:hAnsi="Times New Roman" w:cs="Times New Roman"/>
                <w:sz w:val="24"/>
                <w:szCs w:val="24"/>
              </w:rPr>
            </w:pPr>
          </w:p>
          <w:p w14:paraId="22D86DFE" w14:textId="77777777" w:rsidR="008A5C3C" w:rsidRDefault="008A5C3C" w:rsidP="0029790F">
            <w:pPr>
              <w:spacing w:line="240" w:lineRule="auto"/>
              <w:ind w:left="288"/>
              <w:jc w:val="both"/>
              <w:rPr>
                <w:rFonts w:ascii="Times New Roman" w:hAnsi="Times New Roman" w:cs="Times New Roman"/>
                <w:sz w:val="24"/>
                <w:szCs w:val="24"/>
              </w:rPr>
            </w:pPr>
            <w:r w:rsidRPr="00E76C13">
              <w:rPr>
                <w:rFonts w:ascii="Times New Roman" w:hAnsi="Times New Roman" w:cs="Times New Roman"/>
                <w:sz w:val="24"/>
                <w:szCs w:val="24"/>
              </w:rPr>
              <w:t xml:space="preserve">2.7 verification of compliance with the obligations set out in Article </w:t>
            </w:r>
            <w:r>
              <w:rPr>
                <w:rFonts w:ascii="Times New Roman" w:hAnsi="Times New Roman" w:cs="Times New Roman"/>
                <w:sz w:val="24"/>
                <w:szCs w:val="24"/>
              </w:rPr>
              <w:t>15</w:t>
            </w:r>
            <w:r w:rsidRPr="00E76C13">
              <w:rPr>
                <w:rFonts w:ascii="Times New Roman" w:hAnsi="Times New Roman" w:cs="Times New Roman"/>
                <w:sz w:val="24"/>
                <w:szCs w:val="24"/>
              </w:rPr>
              <w:t xml:space="preserve"> of this Regulation.</w:t>
            </w:r>
          </w:p>
          <w:p w14:paraId="64005D32" w14:textId="77777777" w:rsidR="008A5C3C" w:rsidRPr="002B7412" w:rsidRDefault="008A5C3C" w:rsidP="001467CC">
            <w:pPr>
              <w:spacing w:line="240" w:lineRule="auto"/>
              <w:ind w:right="-16"/>
              <w:jc w:val="both"/>
              <w:rPr>
                <w:rFonts w:ascii="Times New Roman" w:hAnsi="Times New Roman" w:cs="Times New Roman"/>
                <w:sz w:val="24"/>
                <w:szCs w:val="24"/>
              </w:rPr>
            </w:pPr>
          </w:p>
          <w:p w14:paraId="7D0442A4"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17</w:t>
            </w:r>
          </w:p>
          <w:p w14:paraId="277D9AF8" w14:textId="77777777" w:rsidR="008A5C3C" w:rsidRPr="002B7412" w:rsidRDefault="008A5C3C" w:rsidP="0029790F">
            <w:pPr>
              <w:spacing w:line="240" w:lineRule="auto"/>
              <w:jc w:val="center"/>
              <w:rPr>
                <w:rFonts w:ascii="Times New Roman" w:hAnsi="Times New Roman" w:cs="Times New Roman"/>
                <w:b/>
                <w:bCs/>
                <w:sz w:val="24"/>
                <w:szCs w:val="24"/>
              </w:rPr>
            </w:pPr>
            <w:r w:rsidRPr="00704EA4">
              <w:rPr>
                <w:rFonts w:ascii="Times New Roman" w:hAnsi="Times New Roman" w:cs="Times New Roman"/>
                <w:b/>
                <w:bCs/>
                <w:sz w:val="24"/>
                <w:szCs w:val="24"/>
              </w:rPr>
              <w:t xml:space="preserve">Renewal of </w:t>
            </w:r>
            <w:r w:rsidRPr="002B7412">
              <w:rPr>
                <w:rFonts w:ascii="Times New Roman" w:hAnsi="Times New Roman" w:cs="Times New Roman"/>
                <w:b/>
                <w:bCs/>
                <w:sz w:val="24"/>
                <w:szCs w:val="24"/>
              </w:rPr>
              <w:t>of Authorisation to conduct Training Programs for Independent Experts</w:t>
            </w:r>
          </w:p>
          <w:p w14:paraId="18AEECA5" w14:textId="77777777" w:rsidR="008A5C3C" w:rsidRPr="002B7412" w:rsidRDefault="008A5C3C" w:rsidP="0029790F">
            <w:pPr>
              <w:spacing w:line="240" w:lineRule="auto"/>
              <w:jc w:val="both"/>
              <w:rPr>
                <w:rFonts w:ascii="Times New Roman" w:hAnsi="Times New Roman" w:cs="Times New Roman"/>
                <w:sz w:val="24"/>
                <w:szCs w:val="24"/>
              </w:rPr>
            </w:pPr>
          </w:p>
          <w:p w14:paraId="09B93389" w14:textId="77777777" w:rsidR="008A5C3C"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authorisation to conduct training programs for independent experts may be reissued if the training provider submits a new application no later than three (3) months before the expiration of the existing authorisation. </w:t>
            </w:r>
          </w:p>
          <w:p w14:paraId="20FACE16" w14:textId="77777777" w:rsidR="008A5C3C" w:rsidRDefault="008A5C3C" w:rsidP="0029790F">
            <w:pPr>
              <w:spacing w:line="240" w:lineRule="auto"/>
              <w:jc w:val="both"/>
              <w:rPr>
                <w:rFonts w:ascii="Times New Roman" w:hAnsi="Times New Roman" w:cs="Times New Roman"/>
                <w:sz w:val="24"/>
                <w:szCs w:val="24"/>
              </w:rPr>
            </w:pPr>
          </w:p>
          <w:p w14:paraId="50C0E820"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Pr="005A54CC">
              <w:rPr>
                <w:rFonts w:ascii="Times New Roman" w:hAnsi="Times New Roman" w:cs="Times New Roman"/>
                <w:sz w:val="24"/>
                <w:szCs w:val="24"/>
              </w:rPr>
              <w:t>The authorisation shall be extended provided that the training programme provider has received a positive assessment regarding the fulfilment of its obligations during the preceding authorisation period.</w:t>
            </w:r>
          </w:p>
          <w:p w14:paraId="1395EE11" w14:textId="77777777" w:rsidR="008A5C3C" w:rsidRDefault="008A5C3C" w:rsidP="0029790F">
            <w:pPr>
              <w:spacing w:line="240" w:lineRule="auto"/>
              <w:jc w:val="both"/>
              <w:rPr>
                <w:rFonts w:ascii="Times New Roman" w:hAnsi="Times New Roman" w:cs="Times New Roman"/>
                <w:sz w:val="24"/>
                <w:szCs w:val="24"/>
              </w:rPr>
            </w:pPr>
          </w:p>
          <w:p w14:paraId="79DABEDD"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Pr="002B7412">
              <w:rPr>
                <w:rFonts w:ascii="Times New Roman" w:hAnsi="Times New Roman" w:cs="Times New Roman"/>
                <w:sz w:val="24"/>
                <w:szCs w:val="24"/>
              </w:rPr>
              <w:t xml:space="preserve">. In the application for </w:t>
            </w:r>
            <w:r>
              <w:rPr>
                <w:rFonts w:ascii="Times New Roman" w:hAnsi="Times New Roman" w:cs="Times New Roman"/>
                <w:sz w:val="24"/>
                <w:szCs w:val="24"/>
              </w:rPr>
              <w:t>renewal</w:t>
            </w:r>
            <w:r w:rsidRPr="002B7412">
              <w:rPr>
                <w:rFonts w:ascii="Times New Roman" w:hAnsi="Times New Roman" w:cs="Times New Roman"/>
                <w:sz w:val="24"/>
                <w:szCs w:val="24"/>
              </w:rPr>
              <w:t xml:space="preserve"> of authorisation, prepared using the template set out in Annex I to this Regulation, the type of </w:t>
            </w:r>
            <w:r w:rsidRPr="002B7412">
              <w:rPr>
                <w:rFonts w:ascii="Times New Roman" w:hAnsi="Times New Roman" w:cs="Times New Roman"/>
                <w:sz w:val="24"/>
                <w:szCs w:val="24"/>
              </w:rPr>
              <w:lastRenderedPageBreak/>
              <w:t>authorisation to be indicated shall be “</w:t>
            </w:r>
            <w:r>
              <w:rPr>
                <w:rFonts w:ascii="Times New Roman" w:hAnsi="Times New Roman" w:cs="Times New Roman"/>
                <w:sz w:val="24"/>
                <w:szCs w:val="24"/>
              </w:rPr>
              <w:t>Renewal</w:t>
            </w:r>
            <w:r w:rsidRPr="002B7412">
              <w:rPr>
                <w:rFonts w:ascii="Times New Roman" w:hAnsi="Times New Roman" w:cs="Times New Roman"/>
                <w:sz w:val="24"/>
                <w:szCs w:val="24"/>
              </w:rPr>
              <w:t xml:space="preserve"> of authorisation”. </w:t>
            </w:r>
          </w:p>
          <w:p w14:paraId="57D9296E" w14:textId="77777777" w:rsidR="008A5C3C" w:rsidRDefault="008A5C3C" w:rsidP="0029790F">
            <w:pPr>
              <w:spacing w:line="240" w:lineRule="auto"/>
              <w:jc w:val="both"/>
              <w:rPr>
                <w:rFonts w:ascii="Times New Roman" w:hAnsi="Times New Roman" w:cs="Times New Roman"/>
                <w:sz w:val="24"/>
                <w:szCs w:val="24"/>
              </w:rPr>
            </w:pPr>
          </w:p>
          <w:p w14:paraId="4117589F" w14:textId="77777777" w:rsidR="008A5C3C" w:rsidRPr="002B7412" w:rsidRDefault="008A5C3C" w:rsidP="0029790F">
            <w:pPr>
              <w:spacing w:line="240" w:lineRule="auto"/>
              <w:jc w:val="both"/>
              <w:rPr>
                <w:rFonts w:ascii="Times New Roman" w:hAnsi="Times New Roman" w:cs="Times New Roman"/>
                <w:sz w:val="24"/>
                <w:szCs w:val="24"/>
              </w:rPr>
            </w:pPr>
          </w:p>
          <w:p w14:paraId="68E6B150" w14:textId="4A55AD0A" w:rsidR="008A5C3C" w:rsidRDefault="008A5C3C" w:rsidP="00F04414">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The application shall also include data on the previously issued authorisation, including its classification mark, registry number, issue date, and effective da</w:t>
            </w:r>
            <w:r w:rsidR="00F04414">
              <w:rPr>
                <w:rFonts w:ascii="Times New Roman" w:hAnsi="Times New Roman" w:cs="Times New Roman"/>
                <w:sz w:val="24"/>
                <w:szCs w:val="24"/>
              </w:rPr>
              <w:t xml:space="preserve">te (date of entry into force). </w:t>
            </w:r>
          </w:p>
          <w:p w14:paraId="752D3A4D" w14:textId="77777777" w:rsidR="008A5C3C" w:rsidRDefault="008A5C3C" w:rsidP="00F04414">
            <w:pPr>
              <w:spacing w:line="240" w:lineRule="auto"/>
              <w:jc w:val="center"/>
              <w:rPr>
                <w:rFonts w:ascii="Times New Roman" w:hAnsi="Times New Roman" w:cs="Times New Roman"/>
                <w:b/>
                <w:bCs/>
                <w:sz w:val="24"/>
                <w:szCs w:val="24"/>
              </w:rPr>
            </w:pPr>
          </w:p>
          <w:p w14:paraId="63229FEB" w14:textId="77777777" w:rsidR="008A5C3C" w:rsidRPr="00B327B1" w:rsidRDefault="008A5C3C" w:rsidP="00D022D6">
            <w:pPr>
              <w:spacing w:line="240" w:lineRule="auto"/>
              <w:jc w:val="center"/>
              <w:rPr>
                <w:rFonts w:ascii="Times New Roman" w:hAnsi="Times New Roman" w:cs="Times New Roman"/>
                <w:b/>
                <w:bCs/>
                <w:sz w:val="24"/>
                <w:szCs w:val="24"/>
              </w:rPr>
            </w:pPr>
            <w:r w:rsidRPr="00B327B1">
              <w:rPr>
                <w:rFonts w:ascii="Times New Roman" w:hAnsi="Times New Roman" w:cs="Times New Roman"/>
                <w:b/>
                <w:bCs/>
                <w:sz w:val="24"/>
                <w:szCs w:val="24"/>
              </w:rPr>
              <w:t>Article 18</w:t>
            </w:r>
          </w:p>
          <w:p w14:paraId="425DF5A1" w14:textId="77777777" w:rsidR="008A5C3C" w:rsidRPr="00B327B1" w:rsidRDefault="008A5C3C" w:rsidP="00D022D6">
            <w:pPr>
              <w:spacing w:line="240" w:lineRule="auto"/>
              <w:jc w:val="center"/>
              <w:rPr>
                <w:rFonts w:ascii="Times New Roman" w:hAnsi="Times New Roman" w:cs="Times New Roman"/>
                <w:b/>
                <w:bCs/>
                <w:sz w:val="24"/>
                <w:szCs w:val="24"/>
              </w:rPr>
            </w:pPr>
            <w:r w:rsidRPr="00B327B1">
              <w:rPr>
                <w:rFonts w:ascii="Times New Roman" w:hAnsi="Times New Roman" w:cs="Times New Roman"/>
                <w:b/>
                <w:bCs/>
                <w:sz w:val="24"/>
                <w:szCs w:val="24"/>
              </w:rPr>
              <w:t>Suspens</w:t>
            </w:r>
            <w:r>
              <w:rPr>
                <w:rFonts w:ascii="Times New Roman" w:hAnsi="Times New Roman" w:cs="Times New Roman"/>
                <w:b/>
                <w:bCs/>
                <w:sz w:val="24"/>
                <w:szCs w:val="24"/>
              </w:rPr>
              <w:t xml:space="preserve">ion, Revocation and Termination of the Authorisation for the </w:t>
            </w:r>
            <w:r w:rsidRPr="00B327B1">
              <w:rPr>
                <w:rFonts w:ascii="Times New Roman" w:hAnsi="Times New Roman" w:cs="Times New Roman"/>
                <w:b/>
                <w:bCs/>
                <w:sz w:val="24"/>
                <w:szCs w:val="24"/>
              </w:rPr>
              <w:t>Implementation of Training Programmes for Independent Experts</w:t>
            </w:r>
          </w:p>
          <w:p w14:paraId="29A4F39D" w14:textId="77777777" w:rsidR="008A5C3C" w:rsidRPr="00DB6F3A" w:rsidRDefault="008A5C3C" w:rsidP="001467CC">
            <w:pPr>
              <w:spacing w:line="240" w:lineRule="auto"/>
              <w:ind w:right="-16"/>
              <w:jc w:val="both"/>
              <w:rPr>
                <w:rFonts w:ascii="Times New Roman" w:hAnsi="Times New Roman" w:cs="Times New Roman"/>
                <w:sz w:val="24"/>
                <w:szCs w:val="24"/>
              </w:rPr>
            </w:pPr>
          </w:p>
          <w:p w14:paraId="38228482"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B6F3A">
              <w:rPr>
                <w:rFonts w:ascii="Times New Roman" w:hAnsi="Times New Roman" w:cs="Times New Roman"/>
                <w:sz w:val="24"/>
                <w:szCs w:val="24"/>
              </w:rPr>
              <w:t>The Ministry may suspend the authorisation of the training programme provider where, during supervision, non-compliance with the requirements or obligations es</w:t>
            </w:r>
            <w:r>
              <w:rPr>
                <w:rFonts w:ascii="Times New Roman" w:hAnsi="Times New Roman" w:cs="Times New Roman"/>
                <w:sz w:val="24"/>
                <w:szCs w:val="24"/>
              </w:rPr>
              <w:t xml:space="preserve">tablished by this Regulation is </w:t>
            </w:r>
            <w:r w:rsidRPr="00DB6F3A">
              <w:rPr>
                <w:rFonts w:ascii="Times New Roman" w:hAnsi="Times New Roman" w:cs="Times New Roman"/>
                <w:sz w:val="24"/>
                <w:szCs w:val="24"/>
              </w:rPr>
              <w:t>identified, which can be remedied and which, by its nature and seriousness, does not justify the revocation of the authorisation.</w:t>
            </w:r>
          </w:p>
          <w:p w14:paraId="1F424B17" w14:textId="77777777" w:rsidR="008A5C3C" w:rsidRPr="00DB6F3A" w:rsidRDefault="008A5C3C" w:rsidP="0029790F">
            <w:pPr>
              <w:spacing w:line="240" w:lineRule="auto"/>
              <w:jc w:val="both"/>
              <w:rPr>
                <w:rFonts w:ascii="Times New Roman" w:hAnsi="Times New Roman" w:cs="Times New Roman"/>
                <w:sz w:val="24"/>
                <w:szCs w:val="24"/>
              </w:rPr>
            </w:pPr>
          </w:p>
          <w:p w14:paraId="4D477F5B"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B6F3A">
              <w:rPr>
                <w:rFonts w:ascii="Times New Roman" w:hAnsi="Times New Roman" w:cs="Times New Roman"/>
                <w:sz w:val="24"/>
                <w:szCs w:val="24"/>
              </w:rPr>
              <w:t>The authorisation may be suspended for a period of one (1) to six (6) months, in particular where the provider:</w:t>
            </w:r>
          </w:p>
          <w:p w14:paraId="4AEDA345" w14:textId="77777777" w:rsidR="008A5C3C" w:rsidRPr="00DB6F3A" w:rsidRDefault="008A5C3C" w:rsidP="001467CC">
            <w:pPr>
              <w:spacing w:line="240" w:lineRule="auto"/>
              <w:ind w:right="-16"/>
              <w:jc w:val="both"/>
              <w:rPr>
                <w:rFonts w:ascii="Times New Roman" w:hAnsi="Times New Roman" w:cs="Times New Roman"/>
                <w:sz w:val="24"/>
                <w:szCs w:val="24"/>
              </w:rPr>
            </w:pPr>
          </w:p>
          <w:p w14:paraId="199D666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2.1. does not implement the training programme in accordance with the content and conditions for which it was authorised;</w:t>
            </w:r>
          </w:p>
          <w:p w14:paraId="466E838A" w14:textId="77777777" w:rsidR="008A5C3C" w:rsidRPr="00DB6F3A" w:rsidRDefault="008A5C3C" w:rsidP="0029790F">
            <w:pPr>
              <w:spacing w:line="240" w:lineRule="auto"/>
              <w:ind w:left="288"/>
              <w:jc w:val="both"/>
              <w:rPr>
                <w:rFonts w:ascii="Times New Roman" w:hAnsi="Times New Roman" w:cs="Times New Roman"/>
                <w:sz w:val="24"/>
                <w:szCs w:val="24"/>
              </w:rPr>
            </w:pPr>
          </w:p>
          <w:p w14:paraId="18B92438"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lastRenderedPageBreak/>
              <w:t>2.2. does not ensure compliance with the requirements established for trainers, premises, equipment or other conditions necessary for the implementation of the programme;</w:t>
            </w:r>
          </w:p>
          <w:p w14:paraId="11AF3F14" w14:textId="77777777" w:rsidR="008A5C3C" w:rsidRPr="00DB6F3A" w:rsidRDefault="008A5C3C" w:rsidP="0029790F">
            <w:pPr>
              <w:spacing w:line="240" w:lineRule="auto"/>
              <w:ind w:left="288"/>
              <w:jc w:val="both"/>
              <w:rPr>
                <w:rFonts w:ascii="Times New Roman" w:hAnsi="Times New Roman" w:cs="Times New Roman"/>
                <w:sz w:val="24"/>
                <w:szCs w:val="24"/>
              </w:rPr>
            </w:pPr>
          </w:p>
          <w:p w14:paraId="0B13A7BA"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2.3. does not properly verify the criteria, identity or participation of candidates;</w:t>
            </w:r>
          </w:p>
          <w:p w14:paraId="0C164CA9" w14:textId="77777777" w:rsidR="008A5C3C" w:rsidRPr="00DB6F3A" w:rsidRDefault="008A5C3C" w:rsidP="0029790F">
            <w:pPr>
              <w:spacing w:line="240" w:lineRule="auto"/>
              <w:ind w:left="288"/>
              <w:jc w:val="both"/>
              <w:rPr>
                <w:rFonts w:ascii="Times New Roman" w:hAnsi="Times New Roman" w:cs="Times New Roman"/>
                <w:sz w:val="24"/>
                <w:szCs w:val="24"/>
              </w:rPr>
            </w:pPr>
          </w:p>
          <w:p w14:paraId="4E87AAD0" w14:textId="77777777" w:rsidR="008A5C3C" w:rsidRDefault="008A5C3C" w:rsidP="0029790F">
            <w:pPr>
              <w:spacing w:line="240" w:lineRule="auto"/>
              <w:ind w:left="288"/>
              <w:jc w:val="both"/>
              <w:rPr>
                <w:rFonts w:ascii="Times New Roman" w:hAnsi="Times New Roman" w:cs="Times New Roman"/>
                <w:sz w:val="24"/>
                <w:szCs w:val="24"/>
              </w:rPr>
            </w:pPr>
          </w:p>
          <w:p w14:paraId="45B0C8FA"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2.4. does not organise or conduct the final assessment in accordance with the requirements of this Regulation;</w:t>
            </w:r>
          </w:p>
          <w:p w14:paraId="2A1AE960" w14:textId="77777777" w:rsidR="008A5C3C" w:rsidRPr="00DB6F3A" w:rsidRDefault="008A5C3C" w:rsidP="0029790F">
            <w:pPr>
              <w:spacing w:line="240" w:lineRule="auto"/>
              <w:ind w:left="288"/>
              <w:jc w:val="both"/>
              <w:rPr>
                <w:rFonts w:ascii="Times New Roman" w:hAnsi="Times New Roman" w:cs="Times New Roman"/>
                <w:sz w:val="24"/>
                <w:szCs w:val="24"/>
              </w:rPr>
            </w:pPr>
          </w:p>
          <w:p w14:paraId="6577D77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2.5. does not maintain or retain the records and documentation required by this Regulation;</w:t>
            </w:r>
          </w:p>
          <w:p w14:paraId="41912CDF" w14:textId="77777777" w:rsidR="008A5C3C" w:rsidRDefault="008A5C3C" w:rsidP="0029790F">
            <w:pPr>
              <w:spacing w:line="240" w:lineRule="auto"/>
              <w:ind w:left="288"/>
              <w:jc w:val="both"/>
              <w:rPr>
                <w:rFonts w:ascii="Times New Roman" w:hAnsi="Times New Roman" w:cs="Times New Roman"/>
                <w:sz w:val="24"/>
                <w:szCs w:val="24"/>
              </w:rPr>
            </w:pPr>
          </w:p>
          <w:p w14:paraId="7973358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 xml:space="preserve">2.6. does not issue or upload to </w:t>
            </w:r>
            <w:r w:rsidRPr="00F470D6">
              <w:rPr>
                <w:rFonts w:ascii="Times New Roman" w:hAnsi="Times New Roman" w:cs="Times New Roman"/>
                <w:sz w:val="24"/>
                <w:szCs w:val="24"/>
              </w:rPr>
              <w:t>EPEPB</w:t>
            </w:r>
            <w:r w:rsidRPr="00DB6F3A">
              <w:rPr>
                <w:rFonts w:ascii="Times New Roman" w:hAnsi="Times New Roman" w:cs="Times New Roman"/>
                <w:sz w:val="24"/>
                <w:szCs w:val="24"/>
              </w:rPr>
              <w:t xml:space="preserve"> the certificates and required data in the manner prescribed by this Regulation;</w:t>
            </w:r>
          </w:p>
          <w:p w14:paraId="53D9B065" w14:textId="77777777" w:rsidR="008A5C3C" w:rsidRPr="00DB6F3A" w:rsidRDefault="008A5C3C" w:rsidP="0029790F">
            <w:pPr>
              <w:spacing w:line="240" w:lineRule="auto"/>
              <w:ind w:left="288"/>
              <w:jc w:val="both"/>
              <w:rPr>
                <w:rFonts w:ascii="Times New Roman" w:hAnsi="Times New Roman" w:cs="Times New Roman"/>
                <w:sz w:val="24"/>
                <w:szCs w:val="24"/>
              </w:rPr>
            </w:pPr>
          </w:p>
          <w:p w14:paraId="6150F49F" w14:textId="77777777" w:rsidR="008A5C3C" w:rsidRDefault="008A5C3C" w:rsidP="0029790F">
            <w:pPr>
              <w:spacing w:line="240" w:lineRule="auto"/>
              <w:ind w:left="288"/>
              <w:jc w:val="both"/>
              <w:rPr>
                <w:rFonts w:ascii="Times New Roman" w:hAnsi="Times New Roman" w:cs="Times New Roman"/>
                <w:sz w:val="24"/>
                <w:szCs w:val="24"/>
              </w:rPr>
            </w:pPr>
          </w:p>
          <w:p w14:paraId="79C5611C"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2.7. does not enable the Ministry to exercise supervision; or</w:t>
            </w:r>
          </w:p>
          <w:p w14:paraId="242B57D9" w14:textId="77777777" w:rsidR="008A5C3C" w:rsidRPr="00DB6F3A" w:rsidRDefault="008A5C3C" w:rsidP="0029790F">
            <w:pPr>
              <w:spacing w:line="240" w:lineRule="auto"/>
              <w:ind w:left="288"/>
              <w:jc w:val="both"/>
              <w:rPr>
                <w:rFonts w:ascii="Times New Roman" w:hAnsi="Times New Roman" w:cs="Times New Roman"/>
                <w:sz w:val="24"/>
                <w:szCs w:val="24"/>
              </w:rPr>
            </w:pPr>
          </w:p>
          <w:p w14:paraId="2DD5F03B"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2.8. does not undertake the corrective measures required by the Ministry within the prescribed deadline.</w:t>
            </w:r>
          </w:p>
          <w:p w14:paraId="036DDD75" w14:textId="77777777" w:rsidR="008A5C3C" w:rsidRPr="00DB6F3A" w:rsidRDefault="008A5C3C" w:rsidP="001467CC">
            <w:pPr>
              <w:spacing w:line="240" w:lineRule="auto"/>
              <w:ind w:right="-16"/>
              <w:jc w:val="both"/>
              <w:rPr>
                <w:rFonts w:ascii="Times New Roman" w:hAnsi="Times New Roman" w:cs="Times New Roman"/>
                <w:sz w:val="24"/>
                <w:szCs w:val="24"/>
              </w:rPr>
            </w:pPr>
          </w:p>
          <w:p w14:paraId="28D572B3"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DB6F3A">
              <w:rPr>
                <w:rFonts w:ascii="Times New Roman" w:hAnsi="Times New Roman" w:cs="Times New Roman"/>
                <w:sz w:val="24"/>
                <w:szCs w:val="24"/>
              </w:rPr>
              <w:t xml:space="preserve">By the decision on suspension, the Ministry shall specify the identified violations, the </w:t>
            </w:r>
            <w:r w:rsidRPr="00DB6F3A">
              <w:rPr>
                <w:rFonts w:ascii="Times New Roman" w:hAnsi="Times New Roman" w:cs="Times New Roman"/>
                <w:sz w:val="24"/>
                <w:szCs w:val="24"/>
              </w:rPr>
              <w:lastRenderedPageBreak/>
              <w:t>corrective measures to be undertaken and the deadline for their fulfilment.</w:t>
            </w:r>
          </w:p>
          <w:p w14:paraId="1F9E026A" w14:textId="77777777" w:rsidR="008A5C3C" w:rsidRDefault="008A5C3C" w:rsidP="0029790F">
            <w:pPr>
              <w:spacing w:line="240" w:lineRule="auto"/>
              <w:jc w:val="both"/>
              <w:rPr>
                <w:rFonts w:ascii="Times New Roman" w:hAnsi="Times New Roman" w:cs="Times New Roman"/>
                <w:sz w:val="24"/>
                <w:szCs w:val="24"/>
              </w:rPr>
            </w:pPr>
          </w:p>
          <w:p w14:paraId="0BCF57A1"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DB6F3A">
              <w:rPr>
                <w:rFonts w:ascii="Times New Roman" w:hAnsi="Times New Roman" w:cs="Times New Roman"/>
                <w:sz w:val="24"/>
                <w:szCs w:val="24"/>
              </w:rPr>
              <w:t>During the period of suspension, the provider may not commence new training programmes, conduct final assessments or issue certificates on the basis of the suspended authorisation.</w:t>
            </w:r>
          </w:p>
          <w:p w14:paraId="32B99695" w14:textId="3841BA9B" w:rsidR="008A5C3C" w:rsidRDefault="008A5C3C" w:rsidP="0029790F">
            <w:pPr>
              <w:spacing w:line="240" w:lineRule="auto"/>
              <w:jc w:val="both"/>
              <w:rPr>
                <w:rFonts w:ascii="Times New Roman" w:hAnsi="Times New Roman" w:cs="Times New Roman"/>
                <w:sz w:val="24"/>
                <w:szCs w:val="24"/>
              </w:rPr>
            </w:pPr>
          </w:p>
          <w:p w14:paraId="14D2A035"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DB6F3A">
              <w:rPr>
                <w:rFonts w:ascii="Times New Roman" w:hAnsi="Times New Roman" w:cs="Times New Roman"/>
                <w:sz w:val="24"/>
                <w:szCs w:val="24"/>
              </w:rPr>
              <w:t>The authorisation shall be revoked where a serious or repeated violation of the conditions of authorisation or of the obligations established by this Regulation is identified, in particular where the provider:</w:t>
            </w:r>
          </w:p>
          <w:p w14:paraId="6F58CF11" w14:textId="77777777" w:rsidR="008A5C3C" w:rsidRPr="00DB6F3A" w:rsidRDefault="008A5C3C" w:rsidP="001467CC">
            <w:pPr>
              <w:spacing w:line="240" w:lineRule="auto"/>
              <w:ind w:right="-16"/>
              <w:jc w:val="both"/>
              <w:rPr>
                <w:rFonts w:ascii="Times New Roman" w:hAnsi="Times New Roman" w:cs="Times New Roman"/>
                <w:sz w:val="24"/>
                <w:szCs w:val="24"/>
              </w:rPr>
            </w:pPr>
          </w:p>
          <w:p w14:paraId="3D0CB9C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5.1. obtained the authorisation on the basis of false or misleading data or documentation;</w:t>
            </w:r>
          </w:p>
          <w:p w14:paraId="0DDF673D" w14:textId="4AE0FB4D" w:rsidR="008A5C3C" w:rsidRDefault="008A5C3C" w:rsidP="00F04414">
            <w:pPr>
              <w:spacing w:line="240" w:lineRule="auto"/>
              <w:jc w:val="both"/>
              <w:rPr>
                <w:rFonts w:ascii="Times New Roman" w:hAnsi="Times New Roman" w:cs="Times New Roman"/>
                <w:sz w:val="24"/>
                <w:szCs w:val="24"/>
              </w:rPr>
            </w:pPr>
          </w:p>
          <w:p w14:paraId="4E884149"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5.2. falsifies, manipulates or issues certificates or documents contrary to the requirements of this Regulation;</w:t>
            </w:r>
          </w:p>
          <w:p w14:paraId="5C3D7B37" w14:textId="77777777" w:rsidR="008A5C3C" w:rsidRDefault="008A5C3C" w:rsidP="0029790F">
            <w:pPr>
              <w:spacing w:line="240" w:lineRule="auto"/>
              <w:ind w:left="288"/>
              <w:jc w:val="both"/>
              <w:rPr>
                <w:rFonts w:ascii="Times New Roman" w:hAnsi="Times New Roman" w:cs="Times New Roman"/>
                <w:sz w:val="24"/>
                <w:szCs w:val="24"/>
              </w:rPr>
            </w:pPr>
          </w:p>
          <w:p w14:paraId="3DACC3D3" w14:textId="77777777" w:rsidR="008A5C3C" w:rsidRPr="00DB6F3A" w:rsidRDefault="008A5C3C" w:rsidP="0029790F">
            <w:pPr>
              <w:spacing w:line="240" w:lineRule="auto"/>
              <w:ind w:left="288"/>
              <w:jc w:val="both"/>
              <w:rPr>
                <w:rFonts w:ascii="Times New Roman" w:hAnsi="Times New Roman" w:cs="Times New Roman"/>
                <w:sz w:val="24"/>
                <w:szCs w:val="24"/>
              </w:rPr>
            </w:pPr>
          </w:p>
          <w:p w14:paraId="27E13D23"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5.3. allows a person who has not fulfilled the conditions established by this Regulation to pass the assessment or to be issued a certificate;</w:t>
            </w:r>
          </w:p>
          <w:p w14:paraId="06F32622" w14:textId="77777777" w:rsidR="008A5C3C" w:rsidRPr="00DB6F3A" w:rsidRDefault="008A5C3C" w:rsidP="0029790F">
            <w:pPr>
              <w:spacing w:line="240" w:lineRule="auto"/>
              <w:ind w:left="288"/>
              <w:jc w:val="both"/>
              <w:rPr>
                <w:rFonts w:ascii="Times New Roman" w:hAnsi="Times New Roman" w:cs="Times New Roman"/>
                <w:sz w:val="24"/>
                <w:szCs w:val="24"/>
              </w:rPr>
            </w:pPr>
          </w:p>
          <w:p w14:paraId="390AA597" w14:textId="77777777" w:rsidR="008A5C3C" w:rsidRPr="00DB6F3A" w:rsidRDefault="008A5C3C" w:rsidP="0029790F">
            <w:pPr>
              <w:spacing w:line="240" w:lineRule="auto"/>
              <w:ind w:left="288"/>
              <w:jc w:val="both"/>
              <w:rPr>
                <w:rFonts w:ascii="Times New Roman" w:hAnsi="Times New Roman" w:cs="Times New Roman"/>
                <w:sz w:val="24"/>
                <w:szCs w:val="24"/>
              </w:rPr>
            </w:pPr>
            <w:r w:rsidRPr="006F634E">
              <w:rPr>
                <w:rFonts w:ascii="Times New Roman" w:hAnsi="Times New Roman" w:cs="Times New Roman"/>
                <w:sz w:val="24"/>
                <w:szCs w:val="24"/>
              </w:rPr>
              <w:t>5.4. substantially modifies the authorised programme or implements it in serious contravention of the approved programme;</w:t>
            </w:r>
          </w:p>
          <w:p w14:paraId="687F7762" w14:textId="77777777" w:rsidR="008A5C3C" w:rsidRDefault="008A5C3C" w:rsidP="0029790F">
            <w:pPr>
              <w:spacing w:line="240" w:lineRule="auto"/>
              <w:ind w:left="288"/>
              <w:jc w:val="both"/>
              <w:rPr>
                <w:rFonts w:ascii="Times New Roman" w:hAnsi="Times New Roman" w:cs="Times New Roman"/>
                <w:sz w:val="24"/>
                <w:szCs w:val="24"/>
              </w:rPr>
            </w:pPr>
          </w:p>
          <w:p w14:paraId="7D13C928" w14:textId="77777777" w:rsidR="008A5C3C" w:rsidRPr="00DB6F3A" w:rsidRDefault="008A5C3C" w:rsidP="0029790F">
            <w:pPr>
              <w:spacing w:line="240" w:lineRule="auto"/>
              <w:ind w:left="288"/>
              <w:jc w:val="both"/>
              <w:rPr>
                <w:rFonts w:ascii="Times New Roman" w:hAnsi="Times New Roman" w:cs="Times New Roman"/>
                <w:sz w:val="24"/>
                <w:szCs w:val="24"/>
              </w:rPr>
            </w:pPr>
          </w:p>
          <w:p w14:paraId="7B190C9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5.5. no longer fulfils the basic criteria on the basis of which the authorisation was granted and there is no possibility of remedying them within a reasonable period;</w:t>
            </w:r>
          </w:p>
          <w:p w14:paraId="0B0445C9" w14:textId="77777777" w:rsidR="008A5C3C" w:rsidRDefault="008A5C3C" w:rsidP="0029790F">
            <w:pPr>
              <w:spacing w:line="240" w:lineRule="auto"/>
              <w:ind w:left="288"/>
              <w:jc w:val="both"/>
              <w:rPr>
                <w:rFonts w:ascii="Times New Roman" w:hAnsi="Times New Roman" w:cs="Times New Roman"/>
                <w:sz w:val="24"/>
                <w:szCs w:val="24"/>
              </w:rPr>
            </w:pPr>
          </w:p>
          <w:p w14:paraId="3DF5F687"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5.6. continuously obstructs or refuses the exercise of supervision by the Ministry;</w:t>
            </w:r>
          </w:p>
          <w:p w14:paraId="1FFF6FF6" w14:textId="77777777" w:rsidR="008A5C3C" w:rsidRDefault="008A5C3C" w:rsidP="0029790F">
            <w:pPr>
              <w:spacing w:line="240" w:lineRule="auto"/>
              <w:ind w:left="288"/>
              <w:jc w:val="both"/>
              <w:rPr>
                <w:rFonts w:ascii="Times New Roman" w:hAnsi="Times New Roman" w:cs="Times New Roman"/>
                <w:sz w:val="24"/>
                <w:szCs w:val="24"/>
              </w:rPr>
            </w:pPr>
          </w:p>
          <w:p w14:paraId="2576FED2" w14:textId="77777777" w:rsidR="004A3F38" w:rsidRPr="00DB6F3A" w:rsidRDefault="004A3F38" w:rsidP="0029790F">
            <w:pPr>
              <w:spacing w:line="240" w:lineRule="auto"/>
              <w:ind w:left="288"/>
              <w:jc w:val="both"/>
              <w:rPr>
                <w:rFonts w:ascii="Times New Roman" w:hAnsi="Times New Roman" w:cs="Times New Roman"/>
                <w:sz w:val="24"/>
                <w:szCs w:val="24"/>
              </w:rPr>
            </w:pPr>
          </w:p>
          <w:p w14:paraId="611A7895"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5.7. continues to conduct training programmes, assessments or issue certificates during the period of suspension;</w:t>
            </w:r>
          </w:p>
          <w:p w14:paraId="4F90D21B" w14:textId="77777777" w:rsidR="008A5C3C" w:rsidRPr="00DB6F3A" w:rsidRDefault="008A5C3C" w:rsidP="0029790F">
            <w:pPr>
              <w:spacing w:line="240" w:lineRule="auto"/>
              <w:ind w:left="288"/>
              <w:jc w:val="both"/>
              <w:rPr>
                <w:rFonts w:ascii="Times New Roman" w:hAnsi="Times New Roman" w:cs="Times New Roman"/>
                <w:sz w:val="24"/>
                <w:szCs w:val="24"/>
              </w:rPr>
            </w:pPr>
          </w:p>
          <w:p w14:paraId="01D937D2"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5.8. repeats violations for which the authorisation was previously suspended; or</w:t>
            </w:r>
          </w:p>
          <w:p w14:paraId="053F16E2" w14:textId="77777777" w:rsidR="008A5C3C" w:rsidRPr="00DB6F3A" w:rsidRDefault="008A5C3C" w:rsidP="0029790F">
            <w:pPr>
              <w:spacing w:line="240" w:lineRule="auto"/>
              <w:ind w:left="288"/>
              <w:jc w:val="both"/>
              <w:rPr>
                <w:rFonts w:ascii="Times New Roman" w:hAnsi="Times New Roman" w:cs="Times New Roman"/>
                <w:sz w:val="24"/>
                <w:szCs w:val="24"/>
              </w:rPr>
            </w:pPr>
          </w:p>
          <w:p w14:paraId="605D9A4B" w14:textId="77777777" w:rsidR="008A5C3C" w:rsidRPr="00DB6F3A" w:rsidRDefault="008A5C3C" w:rsidP="0029790F">
            <w:pPr>
              <w:spacing w:line="240" w:lineRule="auto"/>
              <w:ind w:left="288"/>
              <w:jc w:val="both"/>
              <w:rPr>
                <w:rFonts w:ascii="Times New Roman" w:hAnsi="Times New Roman" w:cs="Times New Roman"/>
                <w:sz w:val="24"/>
                <w:szCs w:val="24"/>
              </w:rPr>
            </w:pPr>
            <w:r w:rsidRPr="00DB6F3A">
              <w:rPr>
                <w:rFonts w:ascii="Times New Roman" w:hAnsi="Times New Roman" w:cs="Times New Roman"/>
                <w:sz w:val="24"/>
                <w:szCs w:val="24"/>
              </w:rPr>
              <w:t>5.9. does not remedy, within the prescribed deadline, the violations that served as the basis for the suspension of the authorisation.</w:t>
            </w:r>
          </w:p>
          <w:p w14:paraId="01F516F1" w14:textId="77777777" w:rsidR="008A5C3C" w:rsidRPr="00DB6F3A" w:rsidRDefault="008A5C3C" w:rsidP="001467CC">
            <w:pPr>
              <w:spacing w:line="240" w:lineRule="auto"/>
              <w:ind w:right="-16"/>
              <w:jc w:val="both"/>
              <w:rPr>
                <w:rFonts w:ascii="Times New Roman" w:hAnsi="Times New Roman" w:cs="Times New Roman"/>
                <w:sz w:val="24"/>
                <w:szCs w:val="24"/>
              </w:rPr>
            </w:pPr>
          </w:p>
          <w:p w14:paraId="327DCEBA"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DB6F3A">
              <w:rPr>
                <w:rFonts w:ascii="Times New Roman" w:hAnsi="Times New Roman" w:cs="Times New Roman"/>
                <w:sz w:val="24"/>
                <w:szCs w:val="24"/>
              </w:rPr>
              <w:t>When determining the measure of suspension or revocation, the nature and seriousness of the violation, its consequences, repetition of the violation, the impact on the integrity of the training and assessment process, as well as the measures undertaken by the provider to remedy the violation, shall be taken into account.</w:t>
            </w:r>
          </w:p>
          <w:p w14:paraId="1F7091BD" w14:textId="77777777" w:rsidR="008A5C3C" w:rsidRDefault="008A5C3C" w:rsidP="0029790F">
            <w:pPr>
              <w:spacing w:line="240" w:lineRule="auto"/>
              <w:jc w:val="both"/>
              <w:rPr>
                <w:rFonts w:ascii="Times New Roman" w:hAnsi="Times New Roman" w:cs="Times New Roman"/>
                <w:sz w:val="24"/>
                <w:szCs w:val="24"/>
              </w:rPr>
            </w:pPr>
          </w:p>
          <w:p w14:paraId="3C93B3D0"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7. </w:t>
            </w:r>
            <w:r w:rsidRPr="00DB6F3A">
              <w:rPr>
                <w:rFonts w:ascii="Times New Roman" w:hAnsi="Times New Roman" w:cs="Times New Roman"/>
                <w:sz w:val="24"/>
                <w:szCs w:val="24"/>
              </w:rPr>
              <w:t>The authorised provider may submit a request to the Ministry for the termination of the authorisation if it no longer wishes to conduct training programmes for independent experts.</w:t>
            </w:r>
          </w:p>
          <w:p w14:paraId="0965F63A" w14:textId="77777777" w:rsidR="008A5C3C" w:rsidRDefault="008A5C3C" w:rsidP="0029790F">
            <w:pPr>
              <w:spacing w:line="240" w:lineRule="auto"/>
              <w:jc w:val="both"/>
              <w:rPr>
                <w:rFonts w:ascii="Times New Roman" w:hAnsi="Times New Roman" w:cs="Times New Roman"/>
                <w:sz w:val="24"/>
                <w:szCs w:val="24"/>
              </w:rPr>
            </w:pPr>
          </w:p>
          <w:p w14:paraId="27A3C35F"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DB6F3A">
              <w:rPr>
                <w:rFonts w:ascii="Times New Roman" w:hAnsi="Times New Roman" w:cs="Times New Roman"/>
                <w:sz w:val="24"/>
                <w:szCs w:val="24"/>
              </w:rPr>
              <w:t>An entity whose authorisation has been terminated pursuant to paragraph 8 of this Article may reapply for authorisation in accordance with the criteria and procedures established by this Regulation.</w:t>
            </w:r>
          </w:p>
          <w:p w14:paraId="508AE51C" w14:textId="77777777" w:rsidR="008A5C3C" w:rsidRDefault="008A5C3C" w:rsidP="0029790F">
            <w:pPr>
              <w:spacing w:line="240" w:lineRule="auto"/>
              <w:jc w:val="both"/>
              <w:rPr>
                <w:rFonts w:ascii="Times New Roman" w:hAnsi="Times New Roman" w:cs="Times New Roman"/>
                <w:sz w:val="24"/>
                <w:szCs w:val="24"/>
              </w:rPr>
            </w:pPr>
          </w:p>
          <w:p w14:paraId="7B843597" w14:textId="77777777" w:rsidR="008A5C3C" w:rsidRPr="00DB6F3A"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DB6F3A">
              <w:rPr>
                <w:rFonts w:ascii="Times New Roman" w:hAnsi="Times New Roman" w:cs="Times New Roman"/>
                <w:sz w:val="24"/>
                <w:szCs w:val="24"/>
              </w:rPr>
              <w:t>An appeal against the decision on the suspension or revocation of the authorisation shall be permitted in accordance with Article 28 of this Regulation and the relevant Law on General Administrative Procedure.</w:t>
            </w:r>
          </w:p>
          <w:p w14:paraId="1A08DA91" w14:textId="77777777" w:rsidR="008A5C3C" w:rsidRDefault="008A5C3C" w:rsidP="001467CC">
            <w:pPr>
              <w:spacing w:line="240" w:lineRule="auto"/>
              <w:ind w:right="-16"/>
              <w:jc w:val="both"/>
              <w:rPr>
                <w:rFonts w:ascii="Times New Roman" w:hAnsi="Times New Roman" w:cs="Times New Roman"/>
                <w:sz w:val="24"/>
                <w:szCs w:val="24"/>
              </w:rPr>
            </w:pPr>
          </w:p>
          <w:p w14:paraId="60B5B820" w14:textId="77777777" w:rsidR="008A5C3C" w:rsidRPr="002B7412" w:rsidRDefault="008A5C3C" w:rsidP="001467CC">
            <w:pPr>
              <w:spacing w:line="240" w:lineRule="auto"/>
              <w:ind w:right="-16"/>
              <w:jc w:val="both"/>
              <w:rPr>
                <w:rFonts w:ascii="Times New Roman" w:hAnsi="Times New Roman" w:cs="Times New Roman"/>
                <w:sz w:val="24"/>
                <w:szCs w:val="24"/>
              </w:rPr>
            </w:pPr>
          </w:p>
          <w:p w14:paraId="3665A075" w14:textId="77777777" w:rsidR="008A5C3C" w:rsidRDefault="008A5C3C" w:rsidP="00276F38">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IV</w:t>
            </w:r>
          </w:p>
          <w:p w14:paraId="73C97381" w14:textId="77777777" w:rsidR="008A5C3C" w:rsidRPr="002B7412" w:rsidRDefault="008A5C3C" w:rsidP="0029790F">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LICENSING AND RELICENSING OF INDEPENDENT EXPERTS</w:t>
            </w:r>
          </w:p>
          <w:p w14:paraId="12611540" w14:textId="77777777" w:rsidR="008A5C3C" w:rsidRDefault="008A5C3C" w:rsidP="00276F38">
            <w:pPr>
              <w:spacing w:line="240" w:lineRule="auto"/>
              <w:ind w:right="-16"/>
              <w:rPr>
                <w:rFonts w:ascii="Times New Roman" w:hAnsi="Times New Roman" w:cs="Times New Roman"/>
                <w:sz w:val="24"/>
                <w:szCs w:val="24"/>
              </w:rPr>
            </w:pPr>
          </w:p>
          <w:p w14:paraId="3178F59E" w14:textId="77777777" w:rsidR="008A5C3C" w:rsidRPr="002B7412" w:rsidRDefault="008A5C3C" w:rsidP="00276F38">
            <w:pPr>
              <w:spacing w:line="240" w:lineRule="auto"/>
              <w:ind w:right="-16"/>
              <w:rPr>
                <w:rFonts w:ascii="Times New Roman" w:hAnsi="Times New Roman" w:cs="Times New Roman"/>
                <w:sz w:val="24"/>
                <w:szCs w:val="24"/>
              </w:rPr>
            </w:pPr>
          </w:p>
          <w:p w14:paraId="08737F2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19</w:t>
            </w:r>
          </w:p>
          <w:p w14:paraId="51E28D7B"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Criteria for licensing of independent experts</w:t>
            </w:r>
          </w:p>
          <w:p w14:paraId="7B5A80FF" w14:textId="77777777" w:rsidR="008A5C3C" w:rsidRPr="002B7412" w:rsidRDefault="008A5C3C" w:rsidP="001467CC">
            <w:pPr>
              <w:spacing w:line="240" w:lineRule="auto"/>
              <w:ind w:right="-16"/>
              <w:jc w:val="both"/>
              <w:rPr>
                <w:rFonts w:ascii="Times New Roman" w:hAnsi="Times New Roman" w:cs="Times New Roman"/>
                <w:sz w:val="24"/>
                <w:szCs w:val="24"/>
              </w:rPr>
            </w:pPr>
          </w:p>
          <w:p w14:paraId="5A13A441"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Inspection of HVAC systems shall be carried out only by a licensed independent expert. </w:t>
            </w:r>
          </w:p>
          <w:p w14:paraId="3E9147ED" w14:textId="77777777" w:rsidR="008A5C3C" w:rsidRPr="002B7412" w:rsidRDefault="008A5C3C" w:rsidP="0029790F">
            <w:pPr>
              <w:spacing w:line="240" w:lineRule="auto"/>
              <w:jc w:val="both"/>
              <w:rPr>
                <w:rFonts w:ascii="Times New Roman" w:hAnsi="Times New Roman" w:cs="Times New Roman"/>
                <w:sz w:val="24"/>
                <w:szCs w:val="24"/>
              </w:rPr>
            </w:pPr>
          </w:p>
          <w:p w14:paraId="668121AB"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2. The license to perform inspections of HVAC systems shall be granted to a natural person who: </w:t>
            </w:r>
          </w:p>
          <w:p w14:paraId="02F57D68" w14:textId="77777777" w:rsidR="008A5C3C" w:rsidRPr="002B7412" w:rsidRDefault="008A5C3C" w:rsidP="001467CC">
            <w:pPr>
              <w:spacing w:line="240" w:lineRule="auto"/>
              <w:ind w:right="-16"/>
              <w:jc w:val="both"/>
              <w:rPr>
                <w:rFonts w:ascii="Times New Roman" w:hAnsi="Times New Roman" w:cs="Times New Roman"/>
                <w:sz w:val="24"/>
                <w:szCs w:val="24"/>
              </w:rPr>
            </w:pPr>
          </w:p>
          <w:p w14:paraId="1ED8C1E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2.1. </w:t>
            </w:r>
            <w:r>
              <w:rPr>
                <w:rFonts w:ascii="Times New Roman" w:hAnsi="Times New Roman" w:cs="Times New Roman"/>
                <w:sz w:val="24"/>
                <w:szCs w:val="24"/>
              </w:rPr>
              <w:t>H</w:t>
            </w:r>
            <w:r w:rsidRPr="002B7412">
              <w:rPr>
                <w:rFonts w:ascii="Times New Roman" w:hAnsi="Times New Roman" w:cs="Times New Roman"/>
                <w:sz w:val="24"/>
                <w:szCs w:val="24"/>
              </w:rPr>
              <w:t xml:space="preserve">as completed a university graduate study program (at least 300 ECTS points) in mechanical engineering, with a specialisation in the field of thermoenergetics </w:t>
            </w:r>
          </w:p>
          <w:p w14:paraId="7C94249E" w14:textId="77777777" w:rsidR="008A5C3C" w:rsidRPr="002B7412" w:rsidRDefault="008A5C3C" w:rsidP="0029790F">
            <w:pPr>
              <w:spacing w:line="240" w:lineRule="auto"/>
              <w:ind w:left="283"/>
              <w:jc w:val="both"/>
              <w:rPr>
                <w:rFonts w:ascii="Times New Roman" w:hAnsi="Times New Roman" w:cs="Times New Roman"/>
                <w:sz w:val="24"/>
                <w:szCs w:val="24"/>
              </w:rPr>
            </w:pPr>
          </w:p>
          <w:p w14:paraId="5A4DC6D8"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w:t>
            </w:r>
            <w:r>
              <w:rPr>
                <w:rFonts w:ascii="Times New Roman" w:hAnsi="Times New Roman" w:cs="Times New Roman"/>
                <w:sz w:val="24"/>
                <w:szCs w:val="24"/>
              </w:rPr>
              <w:t>H</w:t>
            </w:r>
            <w:r w:rsidRPr="002B7412">
              <w:rPr>
                <w:rFonts w:ascii="Times New Roman" w:hAnsi="Times New Roman" w:cs="Times New Roman"/>
                <w:sz w:val="24"/>
                <w:szCs w:val="24"/>
              </w:rPr>
              <w:t xml:space="preserve">as at least two (2) years of professional experience in the field of HVAC systems after completing the study; </w:t>
            </w:r>
          </w:p>
          <w:p w14:paraId="74D239A3" w14:textId="77777777" w:rsidR="008A5C3C" w:rsidRPr="002B7412" w:rsidRDefault="008A5C3C" w:rsidP="0029790F">
            <w:pPr>
              <w:spacing w:line="240" w:lineRule="auto"/>
              <w:ind w:left="283"/>
              <w:jc w:val="both"/>
              <w:rPr>
                <w:rFonts w:ascii="Times New Roman" w:hAnsi="Times New Roman" w:cs="Times New Roman"/>
                <w:sz w:val="24"/>
                <w:szCs w:val="24"/>
              </w:rPr>
            </w:pPr>
          </w:p>
          <w:p w14:paraId="3FFA1501"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H</w:t>
            </w:r>
            <w:r w:rsidRPr="002B7412">
              <w:rPr>
                <w:rFonts w:ascii="Times New Roman" w:hAnsi="Times New Roman" w:cs="Times New Roman"/>
                <w:sz w:val="24"/>
                <w:szCs w:val="24"/>
              </w:rPr>
              <w:t xml:space="preserve">as successfully completed the qualifying training program for independent experts as prescribed by this Regulation. </w:t>
            </w:r>
          </w:p>
          <w:p w14:paraId="7804ABB0" w14:textId="77777777" w:rsidR="008A5C3C" w:rsidRPr="002B7412" w:rsidRDefault="008A5C3C" w:rsidP="0029790F">
            <w:pPr>
              <w:spacing w:line="240" w:lineRule="auto"/>
              <w:ind w:left="283"/>
              <w:jc w:val="both"/>
              <w:rPr>
                <w:rFonts w:ascii="Times New Roman" w:hAnsi="Times New Roman" w:cs="Times New Roman"/>
                <w:sz w:val="24"/>
                <w:szCs w:val="24"/>
              </w:rPr>
            </w:pPr>
          </w:p>
          <w:p w14:paraId="663B8774"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2.4 </w:t>
            </w:r>
            <w:r>
              <w:rPr>
                <w:rFonts w:ascii="Times New Roman" w:hAnsi="Times New Roman" w:cs="Times New Roman"/>
                <w:sz w:val="24"/>
                <w:szCs w:val="24"/>
              </w:rPr>
              <w:t>I</w:t>
            </w:r>
            <w:r w:rsidRPr="002B7412">
              <w:rPr>
                <w:rFonts w:ascii="Times New Roman" w:hAnsi="Times New Roman" w:cs="Times New Roman"/>
                <w:sz w:val="24"/>
                <w:szCs w:val="24"/>
              </w:rPr>
              <w:t>s registered EPEB.</w:t>
            </w:r>
          </w:p>
          <w:p w14:paraId="14C86B8C" w14:textId="77777777" w:rsidR="008A5C3C" w:rsidRPr="002B7412" w:rsidRDefault="008A5C3C" w:rsidP="001467CC">
            <w:pPr>
              <w:spacing w:line="240" w:lineRule="auto"/>
              <w:ind w:right="-16"/>
              <w:jc w:val="center"/>
              <w:rPr>
                <w:rFonts w:ascii="Times New Roman" w:hAnsi="Times New Roman" w:cs="Times New Roman"/>
                <w:sz w:val="24"/>
                <w:szCs w:val="24"/>
              </w:rPr>
            </w:pPr>
          </w:p>
          <w:p w14:paraId="67D29DBE"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20</w:t>
            </w:r>
          </w:p>
          <w:p w14:paraId="15FA7198"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for licensing of independent experts</w:t>
            </w:r>
          </w:p>
          <w:p w14:paraId="43E49974" w14:textId="77777777" w:rsidR="008A5C3C" w:rsidRPr="002B7412" w:rsidRDefault="008A5C3C" w:rsidP="001467CC">
            <w:pPr>
              <w:spacing w:line="240" w:lineRule="auto"/>
              <w:ind w:right="-16"/>
              <w:jc w:val="both"/>
              <w:rPr>
                <w:rFonts w:ascii="Times New Roman" w:hAnsi="Times New Roman" w:cs="Times New Roman"/>
                <w:sz w:val="24"/>
                <w:szCs w:val="24"/>
              </w:rPr>
            </w:pPr>
          </w:p>
          <w:p w14:paraId="33DFCAB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Natural persons requesting an licence to perform inspections of HVAC systems under this Regulation must submit an application for granting licence to the Ministry in electronic form, using the template set out in Annex III to this Regulation. </w:t>
            </w:r>
          </w:p>
          <w:p w14:paraId="2B6F89B8" w14:textId="77777777" w:rsidR="008A5C3C" w:rsidRPr="002B7412" w:rsidRDefault="008A5C3C" w:rsidP="0029790F">
            <w:pPr>
              <w:spacing w:line="240" w:lineRule="auto"/>
              <w:jc w:val="both"/>
              <w:rPr>
                <w:rFonts w:ascii="Times New Roman" w:hAnsi="Times New Roman" w:cs="Times New Roman"/>
                <w:sz w:val="24"/>
                <w:szCs w:val="24"/>
              </w:rPr>
            </w:pPr>
          </w:p>
          <w:p w14:paraId="71033221" w14:textId="77777777" w:rsidR="008A5C3C" w:rsidRPr="002B7412" w:rsidRDefault="008A5C3C" w:rsidP="0029790F">
            <w:pPr>
              <w:spacing w:line="240" w:lineRule="auto"/>
              <w:jc w:val="both"/>
              <w:rPr>
                <w:rFonts w:ascii="Times New Roman" w:hAnsi="Times New Roman" w:cs="Times New Roman"/>
                <w:sz w:val="24"/>
                <w:szCs w:val="24"/>
              </w:rPr>
            </w:pPr>
          </w:p>
          <w:p w14:paraId="22A7177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2. The application shall contain: </w:t>
            </w:r>
          </w:p>
          <w:p w14:paraId="7F3C3D9E" w14:textId="77777777" w:rsidR="008A5C3C" w:rsidRPr="002B7412" w:rsidRDefault="008A5C3C" w:rsidP="001467CC">
            <w:pPr>
              <w:spacing w:line="240" w:lineRule="auto"/>
              <w:ind w:right="-16"/>
              <w:jc w:val="both"/>
              <w:rPr>
                <w:rFonts w:ascii="Times New Roman" w:hAnsi="Times New Roman" w:cs="Times New Roman"/>
                <w:sz w:val="24"/>
                <w:szCs w:val="24"/>
              </w:rPr>
            </w:pPr>
          </w:p>
          <w:p w14:paraId="4514CD3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2.1. </w:t>
            </w:r>
            <w:r>
              <w:rPr>
                <w:rFonts w:ascii="Times New Roman" w:hAnsi="Times New Roman" w:cs="Times New Roman"/>
                <w:sz w:val="24"/>
                <w:szCs w:val="24"/>
              </w:rPr>
              <w:t>T</w:t>
            </w:r>
            <w:r w:rsidRPr="002B7412">
              <w:rPr>
                <w:rFonts w:ascii="Times New Roman" w:hAnsi="Times New Roman" w:cs="Times New Roman"/>
                <w:sz w:val="24"/>
                <w:szCs w:val="24"/>
              </w:rPr>
              <w:t>he applicant details, including full name, academic or professional title, years of professional experience, personal identification number, residential address, e-mail address, and phone number;</w:t>
            </w:r>
          </w:p>
          <w:p w14:paraId="4A1253EF" w14:textId="77777777" w:rsidR="008A5C3C" w:rsidRPr="002B7412" w:rsidRDefault="008A5C3C" w:rsidP="0029790F">
            <w:pPr>
              <w:spacing w:line="240" w:lineRule="auto"/>
              <w:ind w:left="283"/>
              <w:jc w:val="both"/>
              <w:rPr>
                <w:rFonts w:ascii="Times New Roman" w:hAnsi="Times New Roman" w:cs="Times New Roman"/>
                <w:sz w:val="24"/>
                <w:szCs w:val="24"/>
              </w:rPr>
            </w:pPr>
          </w:p>
          <w:p w14:paraId="3C2AC932" w14:textId="77777777" w:rsidR="008A5C3C" w:rsidRPr="002B7412" w:rsidRDefault="008A5C3C" w:rsidP="0029790F">
            <w:pPr>
              <w:spacing w:line="240" w:lineRule="auto"/>
              <w:ind w:left="283"/>
              <w:jc w:val="both"/>
              <w:rPr>
                <w:rFonts w:ascii="Times New Roman" w:hAnsi="Times New Roman" w:cs="Times New Roman"/>
                <w:sz w:val="24"/>
                <w:szCs w:val="24"/>
              </w:rPr>
            </w:pPr>
          </w:p>
          <w:p w14:paraId="5075670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w:t>
            </w:r>
            <w:r>
              <w:rPr>
                <w:rFonts w:ascii="Times New Roman" w:hAnsi="Times New Roman" w:cs="Times New Roman"/>
                <w:sz w:val="24"/>
                <w:szCs w:val="24"/>
              </w:rPr>
              <w:t>L</w:t>
            </w:r>
            <w:r w:rsidRPr="002B7412">
              <w:rPr>
                <w:rFonts w:ascii="Times New Roman" w:hAnsi="Times New Roman" w:cs="Times New Roman"/>
                <w:sz w:val="24"/>
                <w:szCs w:val="24"/>
              </w:rPr>
              <w:t xml:space="preserve">ist of attached documents; </w:t>
            </w:r>
          </w:p>
          <w:p w14:paraId="42FEEFB5" w14:textId="77777777" w:rsidR="008A5C3C" w:rsidRDefault="008A5C3C" w:rsidP="0029790F">
            <w:pPr>
              <w:spacing w:line="240" w:lineRule="auto"/>
              <w:ind w:left="283"/>
              <w:jc w:val="both"/>
              <w:rPr>
                <w:rFonts w:ascii="Times New Roman" w:hAnsi="Times New Roman" w:cs="Times New Roman"/>
                <w:sz w:val="24"/>
                <w:szCs w:val="24"/>
              </w:rPr>
            </w:pPr>
          </w:p>
          <w:p w14:paraId="493EBD02" w14:textId="77777777" w:rsidR="008A5C3C" w:rsidRPr="002B7412" w:rsidRDefault="008A5C3C" w:rsidP="0029790F">
            <w:pPr>
              <w:spacing w:line="240" w:lineRule="auto"/>
              <w:ind w:left="283"/>
              <w:jc w:val="both"/>
              <w:rPr>
                <w:rFonts w:ascii="Times New Roman" w:hAnsi="Times New Roman" w:cs="Times New Roman"/>
                <w:sz w:val="24"/>
                <w:szCs w:val="24"/>
              </w:rPr>
            </w:pPr>
          </w:p>
          <w:p w14:paraId="06E5CFC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w:t>
            </w:r>
            <w:r>
              <w:rPr>
                <w:rFonts w:ascii="Times New Roman" w:hAnsi="Times New Roman" w:cs="Times New Roman"/>
                <w:sz w:val="24"/>
                <w:szCs w:val="24"/>
              </w:rPr>
              <w:t>S</w:t>
            </w:r>
            <w:r w:rsidRPr="002B7412">
              <w:rPr>
                <w:rFonts w:ascii="Times New Roman" w:hAnsi="Times New Roman" w:cs="Times New Roman"/>
                <w:sz w:val="24"/>
                <w:szCs w:val="24"/>
              </w:rPr>
              <w:t xml:space="preserve">igned declaration by the applicant confirming that all the information provided in the application is true and accurate. </w:t>
            </w:r>
          </w:p>
          <w:p w14:paraId="39615EF6" w14:textId="77777777" w:rsidR="008A5C3C" w:rsidRPr="002B7412" w:rsidRDefault="008A5C3C" w:rsidP="001467CC">
            <w:pPr>
              <w:spacing w:line="240" w:lineRule="auto"/>
              <w:ind w:right="-16"/>
              <w:jc w:val="both"/>
              <w:rPr>
                <w:rFonts w:ascii="Times New Roman" w:hAnsi="Times New Roman" w:cs="Times New Roman"/>
                <w:sz w:val="24"/>
                <w:szCs w:val="24"/>
              </w:rPr>
            </w:pPr>
          </w:p>
          <w:p w14:paraId="6784D064"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following documents must be attached to the application: </w:t>
            </w:r>
          </w:p>
          <w:p w14:paraId="6D3B820A" w14:textId="77777777" w:rsidR="008A5C3C" w:rsidRPr="002B7412" w:rsidRDefault="008A5C3C" w:rsidP="001467CC">
            <w:pPr>
              <w:spacing w:line="240" w:lineRule="auto"/>
              <w:ind w:right="-16"/>
              <w:jc w:val="both"/>
              <w:rPr>
                <w:rFonts w:ascii="Times New Roman" w:hAnsi="Times New Roman" w:cs="Times New Roman"/>
                <w:sz w:val="24"/>
                <w:szCs w:val="24"/>
              </w:rPr>
            </w:pPr>
          </w:p>
          <w:p w14:paraId="1EF8A130"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3.1. Copy of the identification document (ID card or passport), or when the identification process is linked to the e-Kosova platform and the Civil Status Register, the identification shall be carried out through those systems; </w:t>
            </w:r>
          </w:p>
          <w:p w14:paraId="434C631D" w14:textId="77777777" w:rsidR="008A5C3C" w:rsidRPr="002B7412" w:rsidRDefault="008A5C3C" w:rsidP="0029790F">
            <w:pPr>
              <w:spacing w:line="240" w:lineRule="auto"/>
              <w:ind w:left="283"/>
              <w:jc w:val="both"/>
              <w:rPr>
                <w:rFonts w:ascii="Times New Roman" w:hAnsi="Times New Roman" w:cs="Times New Roman"/>
                <w:sz w:val="24"/>
                <w:szCs w:val="24"/>
              </w:rPr>
            </w:pPr>
          </w:p>
          <w:p w14:paraId="64831D9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3.2. Copy of university diploma in mechanical engineering with a specialisation in thermoenergetics;</w:t>
            </w:r>
          </w:p>
          <w:p w14:paraId="1513CDDB" w14:textId="77777777" w:rsidR="008A5C3C" w:rsidRPr="002B7412" w:rsidRDefault="008A5C3C" w:rsidP="0029790F">
            <w:pPr>
              <w:spacing w:line="240" w:lineRule="auto"/>
              <w:ind w:left="283"/>
              <w:jc w:val="both"/>
              <w:rPr>
                <w:rFonts w:ascii="Times New Roman" w:hAnsi="Times New Roman" w:cs="Times New Roman"/>
                <w:sz w:val="24"/>
                <w:szCs w:val="24"/>
              </w:rPr>
            </w:pPr>
          </w:p>
          <w:p w14:paraId="33CCF86A"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3.3. Proof of relevant professional experience in the field of HVAC systems </w:t>
            </w:r>
            <w:r w:rsidRPr="002B7412">
              <w:rPr>
                <w:rFonts w:ascii="Times New Roman" w:hAnsi="Times New Roman" w:cs="Times New Roman"/>
                <w:sz w:val="24"/>
                <w:szCs w:val="24"/>
              </w:rPr>
              <w:lastRenderedPageBreak/>
              <w:t xml:space="preserve">(minimum of two (2) years) gained after obtaining a diploma equivalent to 300 ECTS; </w:t>
            </w:r>
          </w:p>
          <w:p w14:paraId="5962DAA4" w14:textId="77777777" w:rsidR="008A5C3C" w:rsidRDefault="008A5C3C" w:rsidP="0029790F">
            <w:pPr>
              <w:spacing w:line="240" w:lineRule="auto"/>
              <w:ind w:left="283"/>
              <w:jc w:val="both"/>
              <w:rPr>
                <w:rFonts w:ascii="Times New Roman" w:hAnsi="Times New Roman" w:cs="Times New Roman"/>
                <w:sz w:val="24"/>
                <w:szCs w:val="24"/>
              </w:rPr>
            </w:pPr>
          </w:p>
          <w:p w14:paraId="406AA124" w14:textId="77777777" w:rsidR="008A5C3C" w:rsidRPr="002B7412" w:rsidRDefault="008A5C3C" w:rsidP="0029790F">
            <w:pPr>
              <w:spacing w:line="240" w:lineRule="auto"/>
              <w:ind w:left="283"/>
              <w:jc w:val="both"/>
              <w:rPr>
                <w:rFonts w:ascii="Times New Roman" w:hAnsi="Times New Roman" w:cs="Times New Roman"/>
                <w:sz w:val="24"/>
                <w:szCs w:val="24"/>
              </w:rPr>
            </w:pPr>
          </w:p>
          <w:p w14:paraId="55B4BA91"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3.4. Certificate of successful completion of the qualifying training program for independent experts.</w:t>
            </w:r>
          </w:p>
          <w:p w14:paraId="11663A60" w14:textId="77777777" w:rsidR="008A5C3C" w:rsidRPr="002B7412" w:rsidRDefault="008A5C3C" w:rsidP="001467CC">
            <w:pPr>
              <w:spacing w:line="240" w:lineRule="auto"/>
              <w:ind w:right="-16"/>
              <w:jc w:val="both"/>
              <w:rPr>
                <w:rFonts w:ascii="Times New Roman" w:hAnsi="Times New Roman" w:cs="Times New Roman"/>
                <w:sz w:val="24"/>
                <w:szCs w:val="24"/>
              </w:rPr>
            </w:pPr>
          </w:p>
          <w:p w14:paraId="19DA255B"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Ministry shall enable the licensing application process to be carried out electronically through the EPEPB, partially or in full, when the technical conditions and the implementation of such a system have been created. To this end, the Ministry shall inform the interested parties in a timely manner about the application method and the relevant procedures. </w:t>
            </w:r>
          </w:p>
          <w:p w14:paraId="60D7DB8A" w14:textId="77777777" w:rsidR="008A5C3C" w:rsidRPr="002B7412" w:rsidRDefault="008A5C3C" w:rsidP="0029790F">
            <w:pPr>
              <w:spacing w:line="240" w:lineRule="auto"/>
              <w:jc w:val="both"/>
              <w:rPr>
                <w:rFonts w:ascii="Times New Roman" w:hAnsi="Times New Roman" w:cs="Times New Roman"/>
                <w:sz w:val="24"/>
                <w:szCs w:val="24"/>
              </w:rPr>
            </w:pPr>
          </w:p>
          <w:p w14:paraId="540E21E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5. Upon applying for a licence through EPEPB, the applicant shall confirm the data and documentation uploaded by the Training Programme Provider in EPEPB and, where necessary, shall also upload additional documentation in accordance with the requirements of this Regulation.</w:t>
            </w:r>
          </w:p>
          <w:p w14:paraId="3D37CD3F"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4319FF2C" w14:textId="77777777" w:rsidR="00BF43DC" w:rsidRDefault="00BF43DC" w:rsidP="0029790F">
            <w:pPr>
              <w:spacing w:line="240" w:lineRule="auto"/>
              <w:jc w:val="center"/>
              <w:rPr>
                <w:rFonts w:ascii="Times New Roman" w:hAnsi="Times New Roman" w:cs="Times New Roman"/>
                <w:b/>
                <w:bCs/>
                <w:sz w:val="24"/>
                <w:szCs w:val="24"/>
              </w:rPr>
            </w:pPr>
          </w:p>
          <w:p w14:paraId="20C9CF6B" w14:textId="161873AA"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21</w:t>
            </w:r>
          </w:p>
          <w:p w14:paraId="7926F410"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Licensing application process</w:t>
            </w:r>
          </w:p>
          <w:p w14:paraId="666E12DB" w14:textId="77777777" w:rsidR="008A5C3C" w:rsidRPr="002B7412" w:rsidRDefault="008A5C3C" w:rsidP="001467CC">
            <w:pPr>
              <w:spacing w:line="240" w:lineRule="auto"/>
              <w:ind w:right="-16"/>
              <w:jc w:val="both"/>
              <w:rPr>
                <w:rFonts w:ascii="Times New Roman" w:hAnsi="Times New Roman" w:cs="Times New Roman"/>
                <w:sz w:val="24"/>
                <w:szCs w:val="24"/>
              </w:rPr>
            </w:pPr>
          </w:p>
          <w:p w14:paraId="27D63DF1"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Ministry reviews the application and supporting documentation within thirty (30) </w:t>
            </w:r>
            <w:r w:rsidRPr="002B7412">
              <w:rPr>
                <w:rFonts w:ascii="Times New Roman" w:hAnsi="Times New Roman" w:cs="Times New Roman"/>
                <w:sz w:val="24"/>
                <w:szCs w:val="24"/>
              </w:rPr>
              <w:lastRenderedPageBreak/>
              <w:t xml:space="preserve">days from the date of receipt of the application and shall verify the data on the applicant’s completion of training and certification by the authorised training provider through the EPEPB. </w:t>
            </w:r>
          </w:p>
          <w:p w14:paraId="61130CFB" w14:textId="77777777" w:rsidR="008A5C3C" w:rsidRPr="002B7412" w:rsidRDefault="008A5C3C" w:rsidP="0029790F">
            <w:pPr>
              <w:spacing w:line="240" w:lineRule="auto"/>
              <w:jc w:val="both"/>
              <w:rPr>
                <w:rFonts w:ascii="Times New Roman" w:hAnsi="Times New Roman" w:cs="Times New Roman"/>
                <w:sz w:val="24"/>
                <w:szCs w:val="24"/>
              </w:rPr>
            </w:pPr>
          </w:p>
          <w:p w14:paraId="32E5EF7F"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process of evaluation and decision-making for licensing shall be carried out by the responsible department within the Ministry, which shall operate in accordance with the provisions of this Regulation and the relevant sub-legal acts. </w:t>
            </w:r>
          </w:p>
          <w:p w14:paraId="3A21ADB5" w14:textId="77777777" w:rsidR="008A5C3C" w:rsidRPr="002B7412" w:rsidRDefault="008A5C3C" w:rsidP="0029790F">
            <w:pPr>
              <w:spacing w:line="240" w:lineRule="auto"/>
              <w:jc w:val="both"/>
              <w:rPr>
                <w:rFonts w:ascii="Times New Roman" w:hAnsi="Times New Roman" w:cs="Times New Roman"/>
                <w:sz w:val="24"/>
                <w:szCs w:val="24"/>
              </w:rPr>
            </w:pPr>
          </w:p>
          <w:p w14:paraId="3911D90A"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Ministry, based on established facts and material evidence, shall grant the licence to perform inspections of HVAC systems. </w:t>
            </w:r>
          </w:p>
          <w:p w14:paraId="7CC017C4" w14:textId="77777777" w:rsidR="008A5C3C" w:rsidRDefault="008A5C3C" w:rsidP="0029790F">
            <w:pPr>
              <w:spacing w:line="240" w:lineRule="auto"/>
              <w:jc w:val="both"/>
              <w:rPr>
                <w:rFonts w:ascii="Times New Roman" w:hAnsi="Times New Roman" w:cs="Times New Roman"/>
                <w:sz w:val="24"/>
                <w:szCs w:val="24"/>
              </w:rPr>
            </w:pPr>
          </w:p>
          <w:p w14:paraId="705CB0D0" w14:textId="77777777" w:rsidR="008A5C3C" w:rsidRPr="002B7412" w:rsidRDefault="008A5C3C" w:rsidP="0029790F">
            <w:pPr>
              <w:spacing w:line="240" w:lineRule="auto"/>
              <w:jc w:val="both"/>
              <w:rPr>
                <w:rFonts w:ascii="Times New Roman" w:hAnsi="Times New Roman" w:cs="Times New Roman"/>
                <w:sz w:val="24"/>
                <w:szCs w:val="24"/>
              </w:rPr>
            </w:pPr>
          </w:p>
          <w:p w14:paraId="2EF80A15"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granted licence to perform inspections of HVAC systems shall be valid for a period of five (5) years from the date on which the decision becomes effective (effective date), with the possibility of extension after fulfilling the criteria defined in Article 9 of this regulation. </w:t>
            </w:r>
          </w:p>
          <w:p w14:paraId="7CA79E78" w14:textId="77777777" w:rsidR="008A5C3C" w:rsidRPr="002B7412" w:rsidRDefault="008A5C3C" w:rsidP="0029790F">
            <w:pPr>
              <w:spacing w:line="240" w:lineRule="auto"/>
              <w:jc w:val="both"/>
              <w:rPr>
                <w:rFonts w:ascii="Times New Roman" w:hAnsi="Times New Roman" w:cs="Times New Roman"/>
                <w:sz w:val="24"/>
                <w:szCs w:val="24"/>
              </w:rPr>
            </w:pPr>
          </w:p>
          <w:p w14:paraId="45774F7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In case of deficiencies in the documentation or failure to meet any of the criteria, the Ministry notifies the applicant in writing of the possibility of completing or rejecting the application, in accordance with the procedures of the Law on General Administrative Procedure. </w:t>
            </w:r>
          </w:p>
          <w:p w14:paraId="0D2F609F" w14:textId="77777777" w:rsidR="008A5C3C" w:rsidRPr="002B7412" w:rsidRDefault="008A5C3C" w:rsidP="0029790F">
            <w:pPr>
              <w:spacing w:line="240" w:lineRule="auto"/>
              <w:jc w:val="both"/>
              <w:rPr>
                <w:rFonts w:ascii="Times New Roman" w:hAnsi="Times New Roman" w:cs="Times New Roman"/>
                <w:sz w:val="24"/>
                <w:szCs w:val="24"/>
              </w:rPr>
            </w:pPr>
          </w:p>
          <w:p w14:paraId="6D9A5A9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6. Against the decision to reject the application for licensing, the applicant has the right to appeal to the Ministry, within a period of </w:t>
            </w:r>
            <w:r>
              <w:rPr>
                <w:rFonts w:ascii="Times New Roman" w:hAnsi="Times New Roman" w:cs="Times New Roman"/>
                <w:sz w:val="24"/>
                <w:szCs w:val="24"/>
              </w:rPr>
              <w:t xml:space="preserve">thirty </w:t>
            </w:r>
            <w:r w:rsidRPr="002B7412">
              <w:rPr>
                <w:rFonts w:ascii="Times New Roman" w:hAnsi="Times New Roman" w:cs="Times New Roman"/>
                <w:sz w:val="24"/>
                <w:szCs w:val="24"/>
              </w:rPr>
              <w:t>(</w:t>
            </w:r>
            <w:r>
              <w:rPr>
                <w:rFonts w:ascii="Times New Roman" w:hAnsi="Times New Roman" w:cs="Times New Roman"/>
                <w:sz w:val="24"/>
                <w:szCs w:val="24"/>
              </w:rPr>
              <w:t>30</w:t>
            </w:r>
            <w:r w:rsidRPr="002B7412">
              <w:rPr>
                <w:rFonts w:ascii="Times New Roman" w:hAnsi="Times New Roman" w:cs="Times New Roman"/>
                <w:sz w:val="24"/>
                <w:szCs w:val="24"/>
              </w:rPr>
              <w:t xml:space="preserve">) days from the date of receipt of the decision. </w:t>
            </w:r>
          </w:p>
          <w:p w14:paraId="559196B0" w14:textId="77777777" w:rsidR="008A5C3C" w:rsidRPr="002B7412" w:rsidRDefault="008A5C3C" w:rsidP="0029790F">
            <w:pPr>
              <w:spacing w:line="240" w:lineRule="auto"/>
              <w:jc w:val="both"/>
              <w:rPr>
                <w:rFonts w:ascii="Times New Roman" w:hAnsi="Times New Roman" w:cs="Times New Roman"/>
                <w:sz w:val="24"/>
                <w:szCs w:val="24"/>
              </w:rPr>
            </w:pPr>
          </w:p>
          <w:p w14:paraId="4D4EBD5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7. The licensing procedure shall be carried out free of charge. </w:t>
            </w:r>
          </w:p>
          <w:p w14:paraId="60C1D565" w14:textId="77777777" w:rsidR="008A5C3C" w:rsidRPr="002B7412" w:rsidRDefault="008A5C3C" w:rsidP="001467CC">
            <w:pPr>
              <w:spacing w:line="240" w:lineRule="auto"/>
              <w:ind w:right="-16"/>
              <w:jc w:val="both"/>
              <w:rPr>
                <w:rFonts w:ascii="Times New Roman" w:hAnsi="Times New Roman" w:cs="Times New Roman"/>
                <w:sz w:val="24"/>
                <w:szCs w:val="24"/>
              </w:rPr>
            </w:pPr>
          </w:p>
          <w:p w14:paraId="07245F08"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22</w:t>
            </w:r>
          </w:p>
          <w:p w14:paraId="195E797F"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License, content of the license and inclusion in the EPEPB platform</w:t>
            </w:r>
          </w:p>
          <w:p w14:paraId="5867AA78" w14:textId="77777777" w:rsidR="008A5C3C" w:rsidRPr="002B7412" w:rsidRDefault="008A5C3C" w:rsidP="001467CC">
            <w:pPr>
              <w:spacing w:line="240" w:lineRule="auto"/>
              <w:ind w:right="-16"/>
              <w:jc w:val="both"/>
              <w:rPr>
                <w:rFonts w:ascii="Times New Roman" w:hAnsi="Times New Roman" w:cs="Times New Roman"/>
                <w:sz w:val="24"/>
                <w:szCs w:val="24"/>
              </w:rPr>
            </w:pPr>
          </w:p>
          <w:p w14:paraId="1C03935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license for independent experts is issued by the Ministry and signed by the General Secretary of the Ministry. The license is an official document that certifies the right to exercise the relevant activity, in accordance with the provisions of this Regulation EPB Law. </w:t>
            </w:r>
          </w:p>
          <w:p w14:paraId="5037361C" w14:textId="77777777" w:rsidR="008A5C3C" w:rsidRDefault="008A5C3C" w:rsidP="0029790F">
            <w:pPr>
              <w:spacing w:line="240" w:lineRule="auto"/>
              <w:jc w:val="both"/>
              <w:rPr>
                <w:rFonts w:ascii="Times New Roman" w:hAnsi="Times New Roman" w:cs="Times New Roman"/>
                <w:sz w:val="24"/>
                <w:szCs w:val="24"/>
              </w:rPr>
            </w:pPr>
          </w:p>
          <w:p w14:paraId="7123A609" w14:textId="77777777" w:rsidR="008A5C3C" w:rsidRPr="002B7412" w:rsidRDefault="008A5C3C" w:rsidP="0029790F">
            <w:pPr>
              <w:spacing w:line="240" w:lineRule="auto"/>
              <w:jc w:val="both"/>
              <w:rPr>
                <w:rFonts w:ascii="Times New Roman" w:hAnsi="Times New Roman" w:cs="Times New Roman"/>
                <w:sz w:val="24"/>
                <w:szCs w:val="24"/>
              </w:rPr>
            </w:pPr>
          </w:p>
          <w:p w14:paraId="7FA5AD9D"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license is issued in physical and/or electronic format and contains at least the following data: </w:t>
            </w:r>
          </w:p>
          <w:p w14:paraId="1202541A" w14:textId="77777777" w:rsidR="008A5C3C" w:rsidRPr="002B7412" w:rsidRDefault="008A5C3C" w:rsidP="001467CC">
            <w:pPr>
              <w:spacing w:line="240" w:lineRule="auto"/>
              <w:ind w:right="-16"/>
              <w:jc w:val="both"/>
              <w:rPr>
                <w:rFonts w:ascii="Times New Roman" w:hAnsi="Times New Roman" w:cs="Times New Roman"/>
                <w:sz w:val="24"/>
                <w:szCs w:val="24"/>
              </w:rPr>
            </w:pPr>
          </w:p>
          <w:p w14:paraId="7E612AD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2.1. Logo and name of the Ministry;</w:t>
            </w:r>
          </w:p>
          <w:p w14:paraId="70B60359" w14:textId="77777777" w:rsidR="008A5C3C" w:rsidRPr="002B7412" w:rsidRDefault="008A5C3C" w:rsidP="0029790F">
            <w:pPr>
              <w:spacing w:line="240" w:lineRule="auto"/>
              <w:ind w:left="283"/>
              <w:jc w:val="both"/>
              <w:rPr>
                <w:rFonts w:ascii="Times New Roman" w:hAnsi="Times New Roman" w:cs="Times New Roman"/>
                <w:sz w:val="24"/>
                <w:szCs w:val="24"/>
              </w:rPr>
            </w:pPr>
          </w:p>
          <w:p w14:paraId="11AB6DD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2.2. Information on the licensed person (Name and surname); </w:t>
            </w:r>
          </w:p>
          <w:p w14:paraId="78A171FF" w14:textId="77777777" w:rsidR="008A5C3C" w:rsidRPr="002B7412" w:rsidRDefault="008A5C3C" w:rsidP="0029790F">
            <w:pPr>
              <w:spacing w:line="240" w:lineRule="auto"/>
              <w:ind w:left="283"/>
              <w:jc w:val="both"/>
              <w:rPr>
                <w:rFonts w:ascii="Times New Roman" w:hAnsi="Times New Roman" w:cs="Times New Roman"/>
                <w:sz w:val="24"/>
                <w:szCs w:val="24"/>
              </w:rPr>
            </w:pPr>
          </w:p>
          <w:p w14:paraId="649F39DF"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2.3. Licence type; </w:t>
            </w:r>
          </w:p>
          <w:p w14:paraId="4B7C1221" w14:textId="77777777" w:rsidR="008A5C3C" w:rsidRPr="002B7412" w:rsidRDefault="008A5C3C" w:rsidP="0029790F">
            <w:pPr>
              <w:spacing w:line="240" w:lineRule="auto"/>
              <w:ind w:left="283"/>
              <w:jc w:val="both"/>
              <w:rPr>
                <w:rFonts w:ascii="Times New Roman" w:hAnsi="Times New Roman" w:cs="Times New Roman"/>
                <w:sz w:val="24"/>
                <w:szCs w:val="24"/>
              </w:rPr>
            </w:pPr>
          </w:p>
          <w:p w14:paraId="71D047F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2.4. Registration number of licence (licence number); </w:t>
            </w:r>
          </w:p>
          <w:p w14:paraId="5E65AF9C" w14:textId="77777777" w:rsidR="008A5C3C" w:rsidRPr="002B7412" w:rsidRDefault="008A5C3C" w:rsidP="0029790F">
            <w:pPr>
              <w:spacing w:line="240" w:lineRule="auto"/>
              <w:ind w:left="283"/>
              <w:jc w:val="both"/>
              <w:rPr>
                <w:rFonts w:ascii="Times New Roman" w:hAnsi="Times New Roman" w:cs="Times New Roman"/>
                <w:sz w:val="24"/>
                <w:szCs w:val="24"/>
              </w:rPr>
            </w:pPr>
          </w:p>
          <w:p w14:paraId="7E0EEEA0"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2.5. Licence unique identification code; </w:t>
            </w:r>
          </w:p>
          <w:p w14:paraId="1DE5731A" w14:textId="77777777" w:rsidR="008A5C3C" w:rsidRDefault="008A5C3C" w:rsidP="0029790F">
            <w:pPr>
              <w:spacing w:line="240" w:lineRule="auto"/>
              <w:ind w:left="283"/>
              <w:jc w:val="both"/>
              <w:rPr>
                <w:rFonts w:ascii="Times New Roman" w:hAnsi="Times New Roman" w:cs="Times New Roman"/>
                <w:sz w:val="24"/>
                <w:szCs w:val="24"/>
              </w:rPr>
            </w:pPr>
          </w:p>
          <w:p w14:paraId="067D7368" w14:textId="77777777" w:rsidR="008A5C3C" w:rsidRPr="002B7412" w:rsidRDefault="008A5C3C" w:rsidP="0029790F">
            <w:pPr>
              <w:spacing w:line="240" w:lineRule="auto"/>
              <w:ind w:left="283"/>
              <w:jc w:val="both"/>
              <w:rPr>
                <w:rFonts w:ascii="Times New Roman" w:hAnsi="Times New Roman" w:cs="Times New Roman"/>
                <w:sz w:val="24"/>
                <w:szCs w:val="24"/>
              </w:rPr>
            </w:pPr>
          </w:p>
          <w:p w14:paraId="15C110C9"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2.6. Date and place of issuance;</w:t>
            </w:r>
          </w:p>
          <w:p w14:paraId="2AADA4BF" w14:textId="77777777" w:rsidR="008A5C3C" w:rsidRPr="002B7412" w:rsidRDefault="008A5C3C" w:rsidP="0029790F">
            <w:pPr>
              <w:spacing w:line="240" w:lineRule="auto"/>
              <w:ind w:left="283"/>
              <w:jc w:val="both"/>
              <w:rPr>
                <w:rFonts w:ascii="Times New Roman" w:hAnsi="Times New Roman" w:cs="Times New Roman"/>
                <w:sz w:val="24"/>
                <w:szCs w:val="24"/>
              </w:rPr>
            </w:pPr>
          </w:p>
          <w:p w14:paraId="6295EFED"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2.7. Validity period of licence; </w:t>
            </w:r>
          </w:p>
          <w:p w14:paraId="2D224E4F" w14:textId="77777777" w:rsidR="008A5C3C" w:rsidRPr="002B7412" w:rsidRDefault="008A5C3C" w:rsidP="0029790F">
            <w:pPr>
              <w:spacing w:line="240" w:lineRule="auto"/>
              <w:ind w:left="283"/>
              <w:jc w:val="both"/>
              <w:rPr>
                <w:rFonts w:ascii="Times New Roman" w:hAnsi="Times New Roman" w:cs="Times New Roman"/>
                <w:sz w:val="24"/>
                <w:szCs w:val="24"/>
              </w:rPr>
            </w:pPr>
          </w:p>
          <w:p w14:paraId="1823062B"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2.8. Signature of the authorised person. </w:t>
            </w:r>
          </w:p>
          <w:p w14:paraId="12B04E74" w14:textId="0033F78B" w:rsidR="008A5C3C" w:rsidRDefault="008A5C3C" w:rsidP="001467CC">
            <w:pPr>
              <w:spacing w:line="240" w:lineRule="auto"/>
              <w:ind w:right="-16"/>
              <w:jc w:val="both"/>
              <w:rPr>
                <w:rFonts w:ascii="Times New Roman" w:hAnsi="Times New Roman" w:cs="Times New Roman"/>
                <w:sz w:val="24"/>
                <w:szCs w:val="24"/>
              </w:rPr>
            </w:pPr>
          </w:p>
          <w:p w14:paraId="64AC4D9C" w14:textId="77777777" w:rsidR="005A678B" w:rsidRPr="002B7412" w:rsidRDefault="005A678B" w:rsidP="001467CC">
            <w:pPr>
              <w:spacing w:line="240" w:lineRule="auto"/>
              <w:ind w:right="-16"/>
              <w:jc w:val="both"/>
              <w:rPr>
                <w:rFonts w:ascii="Times New Roman" w:hAnsi="Times New Roman" w:cs="Times New Roman"/>
                <w:sz w:val="24"/>
                <w:szCs w:val="24"/>
              </w:rPr>
            </w:pPr>
          </w:p>
          <w:p w14:paraId="10BE7FC6"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Each license issued shall be registered and included in the register of licensed independent experts on the EPEPB platform, managed by the Ministry. </w:t>
            </w:r>
          </w:p>
          <w:p w14:paraId="77389B47" w14:textId="77777777" w:rsidR="008A5C3C" w:rsidRPr="002B7412" w:rsidRDefault="008A5C3C" w:rsidP="0029790F">
            <w:pPr>
              <w:spacing w:line="240" w:lineRule="auto"/>
              <w:jc w:val="both"/>
              <w:rPr>
                <w:rFonts w:ascii="Times New Roman" w:hAnsi="Times New Roman" w:cs="Times New Roman"/>
                <w:sz w:val="24"/>
                <w:szCs w:val="24"/>
              </w:rPr>
            </w:pPr>
          </w:p>
          <w:p w14:paraId="51A9F684"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The Ministry shall ensure the publication and regular updating of the register of licensed independent experts on the EPEPB platform, including the basic information on each license and its status (active, suspended, or expired). </w:t>
            </w:r>
          </w:p>
          <w:p w14:paraId="00630C62" w14:textId="4B0B8911" w:rsidR="008A5C3C" w:rsidRDefault="008A5C3C" w:rsidP="0029790F">
            <w:pPr>
              <w:spacing w:line="240" w:lineRule="auto"/>
              <w:jc w:val="both"/>
              <w:rPr>
                <w:rFonts w:ascii="Times New Roman" w:hAnsi="Times New Roman" w:cs="Times New Roman"/>
                <w:sz w:val="24"/>
                <w:szCs w:val="24"/>
              </w:rPr>
            </w:pPr>
          </w:p>
          <w:p w14:paraId="14962C5E" w14:textId="77777777" w:rsidR="005A678B" w:rsidRPr="002B7412" w:rsidRDefault="005A678B" w:rsidP="0029790F">
            <w:pPr>
              <w:spacing w:line="240" w:lineRule="auto"/>
              <w:jc w:val="both"/>
              <w:rPr>
                <w:rFonts w:ascii="Times New Roman" w:hAnsi="Times New Roman" w:cs="Times New Roman"/>
                <w:sz w:val="24"/>
                <w:szCs w:val="24"/>
              </w:rPr>
            </w:pPr>
          </w:p>
          <w:p w14:paraId="72DECAB0"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2B7412">
              <w:rPr>
                <w:rFonts w:ascii="Times New Roman" w:hAnsi="Times New Roman" w:cs="Times New Roman"/>
                <w:sz w:val="24"/>
                <w:szCs w:val="24"/>
              </w:rPr>
              <w:t xml:space="preserve">. Every independent expert who is issued a license, or who holds a valid license as an independent expert, shall be granted access to use the EPEPB platform. </w:t>
            </w:r>
          </w:p>
          <w:p w14:paraId="32588318" w14:textId="3FA4BA08" w:rsidR="008A5C3C" w:rsidRDefault="008A5C3C" w:rsidP="001467CC">
            <w:pPr>
              <w:spacing w:line="240" w:lineRule="auto"/>
              <w:ind w:right="-16"/>
              <w:jc w:val="both"/>
              <w:rPr>
                <w:rFonts w:ascii="Times New Roman" w:hAnsi="Times New Roman" w:cs="Times New Roman"/>
                <w:sz w:val="24"/>
                <w:szCs w:val="24"/>
              </w:rPr>
            </w:pPr>
          </w:p>
          <w:p w14:paraId="68492D64" w14:textId="0F87490D" w:rsidR="005A678B" w:rsidRPr="002B7412" w:rsidRDefault="005A678B" w:rsidP="001467CC">
            <w:pPr>
              <w:spacing w:line="240" w:lineRule="auto"/>
              <w:ind w:right="-16"/>
              <w:jc w:val="both"/>
              <w:rPr>
                <w:rFonts w:ascii="Times New Roman" w:hAnsi="Times New Roman" w:cs="Times New Roman"/>
                <w:sz w:val="24"/>
                <w:szCs w:val="24"/>
              </w:rPr>
            </w:pPr>
          </w:p>
          <w:p w14:paraId="08A9ED77"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lastRenderedPageBreak/>
              <w:t>Article 23</w:t>
            </w:r>
          </w:p>
          <w:p w14:paraId="7A07951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Relicensing application process</w:t>
            </w:r>
          </w:p>
          <w:p w14:paraId="0FF08428" w14:textId="77777777" w:rsidR="008A5C3C" w:rsidRPr="002B7412" w:rsidRDefault="008A5C3C" w:rsidP="001467CC">
            <w:pPr>
              <w:spacing w:line="240" w:lineRule="auto"/>
              <w:ind w:right="-16"/>
              <w:jc w:val="both"/>
              <w:rPr>
                <w:rFonts w:ascii="Times New Roman" w:hAnsi="Times New Roman" w:cs="Times New Roman"/>
                <w:sz w:val="24"/>
                <w:szCs w:val="24"/>
              </w:rPr>
            </w:pPr>
          </w:p>
          <w:p w14:paraId="190AA782" w14:textId="77777777" w:rsidR="008A5C3C" w:rsidRDefault="008A5C3C" w:rsidP="001467CC">
            <w:pPr>
              <w:spacing w:line="240" w:lineRule="auto"/>
              <w:ind w:right="-16"/>
              <w:jc w:val="both"/>
              <w:rPr>
                <w:rFonts w:ascii="Times New Roman" w:hAnsi="Times New Roman" w:cs="Times New Roman"/>
                <w:sz w:val="24"/>
                <w:szCs w:val="24"/>
              </w:rPr>
            </w:pPr>
          </w:p>
          <w:p w14:paraId="48C8E9D0"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To be eligible for relicensing, the applicant must demonstrate compliance with the requirement for at least sixteen (16) hours of CPD program during the five-year period of validity of the license, according to Article 8 of this Regulation. </w:t>
            </w:r>
          </w:p>
          <w:p w14:paraId="5EBEA441" w14:textId="77777777" w:rsidR="008A5C3C" w:rsidRPr="002B7412" w:rsidRDefault="008A5C3C" w:rsidP="0029790F">
            <w:pPr>
              <w:spacing w:line="240" w:lineRule="auto"/>
              <w:jc w:val="both"/>
              <w:rPr>
                <w:rFonts w:ascii="Times New Roman" w:hAnsi="Times New Roman" w:cs="Times New Roman"/>
                <w:sz w:val="24"/>
                <w:szCs w:val="24"/>
              </w:rPr>
            </w:pPr>
          </w:p>
          <w:p w14:paraId="52B04DB2"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The relicensing procedure is conducted in the same manner as the procedure for initial licensing, with deadlines and review standards as defined in Article 20 of this Regulation. </w:t>
            </w:r>
          </w:p>
          <w:p w14:paraId="50A177B6" w14:textId="77777777" w:rsidR="008A5C3C" w:rsidRDefault="008A5C3C" w:rsidP="0029790F">
            <w:pPr>
              <w:spacing w:line="240" w:lineRule="auto"/>
              <w:jc w:val="both"/>
              <w:rPr>
                <w:rFonts w:ascii="Times New Roman" w:hAnsi="Times New Roman" w:cs="Times New Roman"/>
                <w:sz w:val="24"/>
                <w:szCs w:val="24"/>
              </w:rPr>
            </w:pPr>
          </w:p>
          <w:p w14:paraId="5D7A56FC" w14:textId="72861389" w:rsidR="008A5C3C" w:rsidRDefault="008A5C3C" w:rsidP="0029790F">
            <w:pPr>
              <w:spacing w:line="240" w:lineRule="auto"/>
              <w:jc w:val="both"/>
              <w:rPr>
                <w:rFonts w:ascii="Times New Roman" w:hAnsi="Times New Roman" w:cs="Times New Roman"/>
                <w:sz w:val="24"/>
                <w:szCs w:val="24"/>
              </w:rPr>
            </w:pPr>
          </w:p>
          <w:p w14:paraId="1CA86EF9" w14:textId="77777777" w:rsidR="00455573" w:rsidRPr="002B7412" w:rsidRDefault="00455573" w:rsidP="0029790F">
            <w:pPr>
              <w:spacing w:line="240" w:lineRule="auto"/>
              <w:jc w:val="both"/>
              <w:rPr>
                <w:rFonts w:ascii="Times New Roman" w:hAnsi="Times New Roman" w:cs="Times New Roman"/>
                <w:sz w:val="24"/>
                <w:szCs w:val="24"/>
              </w:rPr>
            </w:pPr>
          </w:p>
          <w:p w14:paraId="3967E188"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3. The review of the relicensing application is the responsibility of the Ministry, which examines the request and supporting documentation and issues a decision approving or rejecting the relicensing, in accordance with the requirements of this Regulation. </w:t>
            </w:r>
          </w:p>
          <w:p w14:paraId="6143EC08" w14:textId="77777777" w:rsidR="008A5C3C" w:rsidRPr="002B7412" w:rsidRDefault="008A5C3C" w:rsidP="0029790F">
            <w:pPr>
              <w:spacing w:line="240" w:lineRule="auto"/>
              <w:jc w:val="both"/>
              <w:rPr>
                <w:rFonts w:ascii="Times New Roman" w:hAnsi="Times New Roman" w:cs="Times New Roman"/>
                <w:sz w:val="24"/>
                <w:szCs w:val="24"/>
              </w:rPr>
            </w:pPr>
          </w:p>
          <w:p w14:paraId="05C2CFA4"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Pr="002B7412">
              <w:rPr>
                <w:rFonts w:ascii="Times New Roman" w:hAnsi="Times New Roman" w:cs="Times New Roman"/>
                <w:sz w:val="24"/>
                <w:szCs w:val="24"/>
              </w:rPr>
              <w:t xml:space="preserve">. If the decision is positive, the license shall be extended for a period of five (5) years. </w:t>
            </w:r>
          </w:p>
          <w:p w14:paraId="1DA48D2A" w14:textId="3EE4BF0D" w:rsidR="008A5C3C" w:rsidRDefault="008A5C3C" w:rsidP="0029790F">
            <w:pPr>
              <w:spacing w:line="240" w:lineRule="auto"/>
              <w:jc w:val="both"/>
              <w:rPr>
                <w:rFonts w:ascii="Times New Roman" w:hAnsi="Times New Roman" w:cs="Times New Roman"/>
                <w:sz w:val="24"/>
                <w:szCs w:val="24"/>
              </w:rPr>
            </w:pPr>
          </w:p>
          <w:p w14:paraId="68822E23" w14:textId="77777777" w:rsidR="005A678B" w:rsidRPr="002B7412" w:rsidRDefault="005A678B" w:rsidP="0029790F">
            <w:pPr>
              <w:spacing w:line="240" w:lineRule="auto"/>
              <w:jc w:val="both"/>
              <w:rPr>
                <w:rFonts w:ascii="Times New Roman" w:hAnsi="Times New Roman" w:cs="Times New Roman"/>
                <w:sz w:val="24"/>
                <w:szCs w:val="24"/>
              </w:rPr>
            </w:pPr>
          </w:p>
          <w:p w14:paraId="4CC83BC7" w14:textId="77777777" w:rsidR="008A5C3C"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Pr="002B7412">
              <w:rPr>
                <w:rFonts w:ascii="Times New Roman" w:hAnsi="Times New Roman" w:cs="Times New Roman"/>
                <w:sz w:val="24"/>
                <w:szCs w:val="24"/>
              </w:rPr>
              <w:t xml:space="preserve">. Against the decision rejecting the relicensing application, the applicant has the right to appeal to the Ministry, within a period </w:t>
            </w:r>
            <w:r w:rsidRPr="002B7412">
              <w:rPr>
                <w:rFonts w:ascii="Times New Roman" w:hAnsi="Times New Roman" w:cs="Times New Roman"/>
                <w:sz w:val="24"/>
                <w:szCs w:val="24"/>
              </w:rPr>
              <w:lastRenderedPageBreak/>
              <w:t>of fifteen (</w:t>
            </w:r>
            <w:r>
              <w:rPr>
                <w:rFonts w:ascii="Times New Roman" w:hAnsi="Times New Roman" w:cs="Times New Roman"/>
                <w:sz w:val="24"/>
                <w:szCs w:val="24"/>
              </w:rPr>
              <w:t>30</w:t>
            </w:r>
            <w:r w:rsidRPr="002B7412">
              <w:rPr>
                <w:rFonts w:ascii="Times New Roman" w:hAnsi="Times New Roman" w:cs="Times New Roman"/>
                <w:sz w:val="24"/>
                <w:szCs w:val="24"/>
              </w:rPr>
              <w:t xml:space="preserve">) days from the date of receipt of the decision. </w:t>
            </w:r>
          </w:p>
          <w:p w14:paraId="38AA31FC" w14:textId="77777777" w:rsidR="008A5C3C" w:rsidRDefault="008A5C3C" w:rsidP="0029790F">
            <w:pPr>
              <w:spacing w:line="240" w:lineRule="auto"/>
              <w:jc w:val="both"/>
              <w:rPr>
                <w:rFonts w:ascii="Times New Roman" w:hAnsi="Times New Roman" w:cs="Times New Roman"/>
                <w:sz w:val="24"/>
                <w:szCs w:val="24"/>
              </w:rPr>
            </w:pPr>
          </w:p>
          <w:p w14:paraId="744C7193" w14:textId="77777777" w:rsidR="008A5C3C" w:rsidRPr="002B7412" w:rsidRDefault="008A5C3C" w:rsidP="0029790F">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Pr="002B7412">
              <w:rPr>
                <w:rFonts w:ascii="Times New Roman" w:hAnsi="Times New Roman" w:cs="Times New Roman"/>
                <w:sz w:val="24"/>
                <w:szCs w:val="24"/>
              </w:rPr>
              <w:t xml:space="preserve">. In case no CPD program is organised, the Ministry may decide to extend the licence until the next CPD program is organised. </w:t>
            </w:r>
          </w:p>
          <w:p w14:paraId="33AE1D39" w14:textId="77777777" w:rsidR="008A5C3C" w:rsidRDefault="008A5C3C" w:rsidP="00733871">
            <w:pPr>
              <w:spacing w:line="240" w:lineRule="auto"/>
              <w:rPr>
                <w:rFonts w:ascii="Times New Roman" w:hAnsi="Times New Roman" w:cs="Times New Roman"/>
                <w:b/>
                <w:bCs/>
                <w:sz w:val="24"/>
                <w:szCs w:val="24"/>
              </w:rPr>
            </w:pPr>
          </w:p>
          <w:p w14:paraId="39A3E142" w14:textId="77777777" w:rsidR="008A5C3C" w:rsidRDefault="008A5C3C" w:rsidP="00733871">
            <w:pPr>
              <w:spacing w:line="240" w:lineRule="auto"/>
              <w:rPr>
                <w:rFonts w:ascii="Times New Roman" w:hAnsi="Times New Roman" w:cs="Times New Roman"/>
                <w:b/>
                <w:bCs/>
                <w:sz w:val="24"/>
                <w:szCs w:val="24"/>
              </w:rPr>
            </w:pPr>
          </w:p>
          <w:p w14:paraId="5F057ABD" w14:textId="77777777" w:rsidR="008A5C3C" w:rsidRPr="002B7412" w:rsidRDefault="008A5C3C" w:rsidP="001467CC">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24</w:t>
            </w:r>
          </w:p>
          <w:p w14:paraId="704295B9" w14:textId="77777777" w:rsidR="008A5C3C" w:rsidRPr="002B7412" w:rsidRDefault="008A5C3C" w:rsidP="0029790F">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Application for relicensing of independent experts</w:t>
            </w:r>
          </w:p>
          <w:p w14:paraId="4576DE15" w14:textId="77777777" w:rsidR="008A5C3C" w:rsidRPr="002B7412" w:rsidRDefault="008A5C3C" w:rsidP="001467CC">
            <w:pPr>
              <w:spacing w:line="240" w:lineRule="auto"/>
              <w:ind w:right="-16"/>
              <w:jc w:val="both"/>
              <w:rPr>
                <w:rFonts w:ascii="Times New Roman" w:hAnsi="Times New Roman" w:cs="Times New Roman"/>
                <w:sz w:val="24"/>
                <w:szCs w:val="24"/>
              </w:rPr>
            </w:pPr>
          </w:p>
          <w:p w14:paraId="7C32997A"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Natural persons requesting a relicense to perform inspections of HVAC systems under this Regulation must submit an application for a license to the Ministry in electronic form, using the template set out in Annex III to this Regulation. </w:t>
            </w:r>
          </w:p>
          <w:p w14:paraId="3C36D2F5" w14:textId="77777777" w:rsidR="008A5C3C" w:rsidRPr="002B7412" w:rsidRDefault="008A5C3C" w:rsidP="0029790F">
            <w:pPr>
              <w:spacing w:line="240" w:lineRule="auto"/>
              <w:jc w:val="both"/>
              <w:rPr>
                <w:rFonts w:ascii="Times New Roman" w:hAnsi="Times New Roman" w:cs="Times New Roman"/>
                <w:sz w:val="24"/>
                <w:szCs w:val="24"/>
              </w:rPr>
            </w:pPr>
          </w:p>
          <w:p w14:paraId="1E47E1BD" w14:textId="77777777" w:rsidR="008A5C3C" w:rsidRPr="002B7412" w:rsidRDefault="008A5C3C" w:rsidP="0029790F">
            <w:pPr>
              <w:spacing w:line="240" w:lineRule="auto"/>
              <w:jc w:val="both"/>
              <w:rPr>
                <w:rFonts w:ascii="Times New Roman" w:hAnsi="Times New Roman" w:cs="Times New Roman"/>
                <w:sz w:val="24"/>
                <w:szCs w:val="24"/>
              </w:rPr>
            </w:pPr>
          </w:p>
          <w:p w14:paraId="46ABD63E"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the application referred to in paragraph 1 of this Article, the type of licence indicated shall be “Reissuance of licence”. </w:t>
            </w:r>
          </w:p>
          <w:p w14:paraId="4946E669" w14:textId="77777777" w:rsidR="008A5C3C" w:rsidRPr="002B7412" w:rsidRDefault="008A5C3C" w:rsidP="001467CC">
            <w:pPr>
              <w:spacing w:line="240" w:lineRule="auto"/>
              <w:ind w:right="-16"/>
              <w:jc w:val="both"/>
              <w:rPr>
                <w:rFonts w:ascii="Times New Roman" w:hAnsi="Times New Roman" w:cs="Times New Roman"/>
                <w:sz w:val="24"/>
                <w:szCs w:val="24"/>
              </w:rPr>
            </w:pPr>
          </w:p>
          <w:p w14:paraId="40021479" w14:textId="77777777" w:rsidR="008A5C3C" w:rsidRPr="002B7412" w:rsidRDefault="008A5C3C" w:rsidP="0029790F">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3. The application referred to in paragraph 1 of this Article shall contain:</w:t>
            </w:r>
          </w:p>
          <w:p w14:paraId="2AD846FE" w14:textId="77777777" w:rsidR="008A5C3C" w:rsidRPr="002B7412" w:rsidRDefault="008A5C3C" w:rsidP="001467CC">
            <w:pPr>
              <w:spacing w:line="240" w:lineRule="auto"/>
              <w:ind w:right="-16"/>
              <w:jc w:val="both"/>
              <w:rPr>
                <w:rFonts w:ascii="Times New Roman" w:hAnsi="Times New Roman" w:cs="Times New Roman"/>
                <w:sz w:val="24"/>
                <w:szCs w:val="24"/>
              </w:rPr>
            </w:pPr>
          </w:p>
          <w:p w14:paraId="46283A5E"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3.1. The applicant details, including full name, academic or professional title, years of professional experience, personal identification number, residential address, e-mail address, and phone number;</w:t>
            </w:r>
          </w:p>
          <w:p w14:paraId="1053F58D" w14:textId="77777777" w:rsidR="008A5C3C" w:rsidRPr="002B7412" w:rsidRDefault="008A5C3C" w:rsidP="0029790F">
            <w:pPr>
              <w:spacing w:line="240" w:lineRule="auto"/>
              <w:ind w:left="283"/>
              <w:jc w:val="both"/>
              <w:rPr>
                <w:rFonts w:ascii="Times New Roman" w:hAnsi="Times New Roman" w:cs="Times New Roman"/>
                <w:sz w:val="24"/>
                <w:szCs w:val="24"/>
              </w:rPr>
            </w:pPr>
          </w:p>
          <w:p w14:paraId="7FFFEE0C" w14:textId="77777777" w:rsidR="008A5C3C" w:rsidRPr="002B7412" w:rsidRDefault="008A5C3C" w:rsidP="0029790F">
            <w:pPr>
              <w:spacing w:line="240" w:lineRule="auto"/>
              <w:ind w:left="283"/>
              <w:jc w:val="both"/>
              <w:rPr>
                <w:rFonts w:ascii="Times New Roman" w:hAnsi="Times New Roman" w:cs="Times New Roman"/>
                <w:sz w:val="24"/>
                <w:szCs w:val="24"/>
              </w:rPr>
            </w:pPr>
          </w:p>
          <w:p w14:paraId="185C3BAC"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3.2. List of attached documents; </w:t>
            </w:r>
          </w:p>
          <w:p w14:paraId="2569EBF6" w14:textId="77777777" w:rsidR="008A5C3C" w:rsidRDefault="008A5C3C" w:rsidP="0029790F">
            <w:pPr>
              <w:spacing w:line="240" w:lineRule="auto"/>
              <w:ind w:left="283"/>
              <w:jc w:val="both"/>
              <w:rPr>
                <w:rFonts w:ascii="Times New Roman" w:hAnsi="Times New Roman" w:cs="Times New Roman"/>
                <w:sz w:val="24"/>
                <w:szCs w:val="24"/>
              </w:rPr>
            </w:pPr>
          </w:p>
          <w:p w14:paraId="6B8DF1DD" w14:textId="77777777" w:rsidR="008A5C3C" w:rsidRPr="002B7412" w:rsidRDefault="008A5C3C" w:rsidP="0029790F">
            <w:pPr>
              <w:spacing w:line="240" w:lineRule="auto"/>
              <w:ind w:left="283"/>
              <w:jc w:val="both"/>
              <w:rPr>
                <w:rFonts w:ascii="Times New Roman" w:hAnsi="Times New Roman" w:cs="Times New Roman"/>
                <w:sz w:val="24"/>
                <w:szCs w:val="24"/>
              </w:rPr>
            </w:pPr>
          </w:p>
          <w:p w14:paraId="3F849FA6" w14:textId="77777777" w:rsidR="008A5C3C" w:rsidRPr="002B7412" w:rsidRDefault="008A5C3C" w:rsidP="0029790F">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3.3. Signed declaration by the applicant confirming that all the information provided in the application is true and accurate. </w:t>
            </w:r>
          </w:p>
          <w:p w14:paraId="5DED8097" w14:textId="77777777" w:rsidR="008A5C3C" w:rsidRPr="002B7412" w:rsidRDefault="008A5C3C" w:rsidP="001467CC">
            <w:pPr>
              <w:spacing w:line="240" w:lineRule="auto"/>
              <w:ind w:right="-16"/>
              <w:jc w:val="both"/>
              <w:rPr>
                <w:rFonts w:ascii="Times New Roman" w:hAnsi="Times New Roman" w:cs="Times New Roman"/>
                <w:sz w:val="24"/>
                <w:szCs w:val="24"/>
              </w:rPr>
            </w:pPr>
          </w:p>
          <w:p w14:paraId="7B6B0029"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4. All certificates of participation in the CPD program for licensed independent experts issued during the five-year period of validity of the license must be attached to the application, provided that these certificates together account for at least sixteen (16) hours of CPD program. </w:t>
            </w:r>
          </w:p>
          <w:p w14:paraId="52F226E5" w14:textId="78534CBB" w:rsidR="008A5C3C" w:rsidRDefault="008A5C3C" w:rsidP="00821022">
            <w:pPr>
              <w:spacing w:line="240" w:lineRule="auto"/>
              <w:jc w:val="both"/>
              <w:rPr>
                <w:rFonts w:ascii="Times New Roman" w:hAnsi="Times New Roman" w:cs="Times New Roman"/>
                <w:sz w:val="24"/>
                <w:szCs w:val="24"/>
              </w:rPr>
            </w:pPr>
          </w:p>
          <w:p w14:paraId="2EB3A6C8" w14:textId="77777777" w:rsidR="005A678B" w:rsidRPr="002B7412" w:rsidRDefault="005A678B" w:rsidP="00821022">
            <w:pPr>
              <w:spacing w:line="240" w:lineRule="auto"/>
              <w:jc w:val="both"/>
              <w:rPr>
                <w:rFonts w:ascii="Times New Roman" w:hAnsi="Times New Roman" w:cs="Times New Roman"/>
                <w:sz w:val="24"/>
                <w:szCs w:val="24"/>
              </w:rPr>
            </w:pPr>
          </w:p>
          <w:p w14:paraId="2ECAFEBA"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Ministry shall enable the relicensing application process to be carried out electronically through the EPEPB platform, partially or in full, when the technical conditions and the implementation of such a system have been created. To this end, the Ministry shall inform the interested parties in a timely manner about the application method and the relevant procedures. </w:t>
            </w:r>
          </w:p>
          <w:p w14:paraId="3C9AEFC0" w14:textId="3EAD4F85" w:rsidR="008A5C3C" w:rsidRDefault="008A5C3C" w:rsidP="00821022">
            <w:pPr>
              <w:spacing w:line="240" w:lineRule="auto"/>
              <w:jc w:val="both"/>
              <w:rPr>
                <w:rFonts w:ascii="Times New Roman" w:hAnsi="Times New Roman" w:cs="Times New Roman"/>
                <w:sz w:val="24"/>
                <w:szCs w:val="24"/>
              </w:rPr>
            </w:pPr>
          </w:p>
          <w:p w14:paraId="19D08858" w14:textId="77777777" w:rsidR="005A678B" w:rsidRPr="002B7412" w:rsidRDefault="005A678B" w:rsidP="00821022">
            <w:pPr>
              <w:spacing w:line="240" w:lineRule="auto"/>
              <w:jc w:val="both"/>
              <w:rPr>
                <w:rFonts w:ascii="Times New Roman" w:hAnsi="Times New Roman" w:cs="Times New Roman"/>
                <w:sz w:val="24"/>
                <w:szCs w:val="24"/>
              </w:rPr>
            </w:pPr>
          </w:p>
          <w:p w14:paraId="5AFBC645" w14:textId="753E600C" w:rsidR="008A5C3C" w:rsidRPr="00BF43DC" w:rsidRDefault="008A5C3C" w:rsidP="00821022">
            <w:pPr>
              <w:spacing w:line="240" w:lineRule="auto"/>
              <w:jc w:val="both"/>
              <w:rPr>
                <w:rFonts w:ascii="Times New Roman" w:hAnsi="Times New Roman" w:cs="Times New Roman"/>
                <w:sz w:val="24"/>
                <w:szCs w:val="24"/>
                <w:lang w:val="sq-AL"/>
              </w:rPr>
            </w:pPr>
            <w:r w:rsidRPr="002B7412">
              <w:rPr>
                <w:rFonts w:ascii="Times New Roman" w:hAnsi="Times New Roman" w:cs="Times New Roman"/>
                <w:sz w:val="24"/>
                <w:szCs w:val="24"/>
                <w:lang w:val="sq-AL"/>
              </w:rPr>
              <w:t xml:space="preserve">6. Upon applying for a relicensing through EPEPB, the applicant shall confirm the data and documentation uploaded by the Training Programme Provider in EPEPB and, where </w:t>
            </w:r>
            <w:r w:rsidRPr="002B7412">
              <w:rPr>
                <w:rFonts w:ascii="Times New Roman" w:hAnsi="Times New Roman" w:cs="Times New Roman"/>
                <w:sz w:val="24"/>
                <w:szCs w:val="24"/>
                <w:lang w:val="sq-AL"/>
              </w:rPr>
              <w:lastRenderedPageBreak/>
              <w:t>necessary, shall also upload additional documentation in accordance with the r</w:t>
            </w:r>
            <w:r w:rsidR="00BF43DC">
              <w:rPr>
                <w:rFonts w:ascii="Times New Roman" w:hAnsi="Times New Roman" w:cs="Times New Roman"/>
                <w:sz w:val="24"/>
                <w:szCs w:val="24"/>
                <w:lang w:val="sq-AL"/>
              </w:rPr>
              <w:t>equirements of this Regulation.</w:t>
            </w:r>
          </w:p>
          <w:p w14:paraId="56A74ABB" w14:textId="3C4FFA3D" w:rsidR="005A678B" w:rsidRPr="002B7412" w:rsidRDefault="005A678B" w:rsidP="00821022">
            <w:pPr>
              <w:spacing w:line="240" w:lineRule="auto"/>
              <w:jc w:val="both"/>
              <w:rPr>
                <w:rFonts w:ascii="Times New Roman" w:hAnsi="Times New Roman" w:cs="Times New Roman"/>
                <w:sz w:val="24"/>
                <w:szCs w:val="24"/>
              </w:rPr>
            </w:pPr>
          </w:p>
          <w:p w14:paraId="734FC5A2" w14:textId="77777777" w:rsidR="008A5C3C" w:rsidRPr="00D02891" w:rsidRDefault="008A5C3C" w:rsidP="001467CC">
            <w:pPr>
              <w:spacing w:line="240" w:lineRule="auto"/>
              <w:jc w:val="center"/>
              <w:rPr>
                <w:rFonts w:ascii="Times New Roman" w:hAnsi="Times New Roman" w:cs="Times New Roman"/>
                <w:b/>
                <w:bCs/>
                <w:sz w:val="24"/>
                <w:szCs w:val="24"/>
              </w:rPr>
            </w:pPr>
            <w:r w:rsidRPr="00D02891">
              <w:rPr>
                <w:rFonts w:ascii="Times New Roman" w:hAnsi="Times New Roman" w:cs="Times New Roman"/>
                <w:b/>
                <w:bCs/>
                <w:sz w:val="24"/>
                <w:szCs w:val="24"/>
              </w:rPr>
              <w:t>Article 25</w:t>
            </w:r>
          </w:p>
          <w:p w14:paraId="565DD31C" w14:textId="77777777" w:rsidR="008A5C3C" w:rsidRPr="00D02891" w:rsidRDefault="008A5C3C" w:rsidP="001467CC">
            <w:pPr>
              <w:spacing w:line="240" w:lineRule="auto"/>
              <w:jc w:val="center"/>
              <w:rPr>
                <w:rFonts w:ascii="Times New Roman" w:hAnsi="Times New Roman" w:cs="Times New Roman"/>
                <w:b/>
                <w:bCs/>
                <w:sz w:val="24"/>
                <w:szCs w:val="24"/>
              </w:rPr>
            </w:pPr>
            <w:r w:rsidRPr="00D02891">
              <w:rPr>
                <w:rFonts w:ascii="Times New Roman" w:hAnsi="Times New Roman" w:cs="Times New Roman"/>
                <w:b/>
                <w:bCs/>
                <w:sz w:val="24"/>
                <w:szCs w:val="24"/>
              </w:rPr>
              <w:t>Suspension, Revocation and Termination of the Licence</w:t>
            </w:r>
          </w:p>
          <w:p w14:paraId="6878AB5E" w14:textId="77777777" w:rsidR="008A5C3C" w:rsidRPr="00D02891" w:rsidRDefault="008A5C3C" w:rsidP="001467CC">
            <w:pPr>
              <w:spacing w:line="240" w:lineRule="auto"/>
              <w:jc w:val="center"/>
              <w:rPr>
                <w:rFonts w:ascii="Times New Roman" w:hAnsi="Times New Roman" w:cs="Times New Roman"/>
                <w:b/>
                <w:bCs/>
                <w:sz w:val="24"/>
                <w:szCs w:val="24"/>
              </w:rPr>
            </w:pPr>
          </w:p>
          <w:p w14:paraId="785318F3"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B327B1">
              <w:rPr>
                <w:rFonts w:ascii="Times New Roman" w:hAnsi="Times New Roman" w:cs="Times New Roman"/>
                <w:sz w:val="24"/>
                <w:szCs w:val="24"/>
              </w:rPr>
              <w:t>The licence of an independent expert may be suspended, revoked or terminated in accordance with the Law on Energy Performance of Buildings and this Regulation. The Ministry, through the Licensing Commission, shall conduct the procedure and decide on the suspension, revocation or termination of the licence.</w:t>
            </w:r>
          </w:p>
          <w:p w14:paraId="26F12062" w14:textId="77777777" w:rsidR="008A5C3C" w:rsidRDefault="008A5C3C" w:rsidP="001467CC">
            <w:pPr>
              <w:spacing w:line="240" w:lineRule="auto"/>
              <w:jc w:val="both"/>
              <w:rPr>
                <w:rFonts w:ascii="Times New Roman" w:hAnsi="Times New Roman" w:cs="Times New Roman"/>
                <w:sz w:val="24"/>
                <w:szCs w:val="24"/>
              </w:rPr>
            </w:pPr>
          </w:p>
          <w:p w14:paraId="0B741E0E" w14:textId="77777777" w:rsidR="008A5C3C"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B327B1">
              <w:rPr>
                <w:rFonts w:ascii="Times New Roman" w:hAnsi="Times New Roman" w:cs="Times New Roman"/>
                <w:sz w:val="24"/>
                <w:szCs w:val="24"/>
              </w:rPr>
              <w:t xml:space="preserve">The procedure for the suspension or revocation of the licence </w:t>
            </w:r>
            <w:r>
              <w:rPr>
                <w:rFonts w:ascii="Times New Roman" w:hAnsi="Times New Roman" w:cs="Times New Roman"/>
                <w:sz w:val="24"/>
                <w:szCs w:val="24"/>
              </w:rPr>
              <w:t>may</w:t>
            </w:r>
            <w:r w:rsidRPr="00B327B1">
              <w:rPr>
                <w:rFonts w:ascii="Times New Roman" w:hAnsi="Times New Roman" w:cs="Times New Roman"/>
                <w:sz w:val="24"/>
                <w:szCs w:val="24"/>
              </w:rPr>
              <w:t xml:space="preserve"> be initiated</w:t>
            </w:r>
            <w:r>
              <w:rPr>
                <w:rFonts w:ascii="Times New Roman" w:hAnsi="Times New Roman" w:cs="Times New Roman"/>
                <w:sz w:val="24"/>
                <w:szCs w:val="24"/>
              </w:rPr>
              <w:t xml:space="preserve">: </w:t>
            </w:r>
          </w:p>
          <w:p w14:paraId="00B1B962" w14:textId="77777777" w:rsidR="008A5C3C" w:rsidRDefault="008A5C3C" w:rsidP="001467CC">
            <w:pPr>
              <w:spacing w:line="240" w:lineRule="auto"/>
              <w:jc w:val="both"/>
              <w:rPr>
                <w:rFonts w:ascii="Times New Roman" w:hAnsi="Times New Roman" w:cs="Times New Roman"/>
                <w:sz w:val="24"/>
                <w:szCs w:val="24"/>
              </w:rPr>
            </w:pPr>
          </w:p>
          <w:p w14:paraId="3D21A437" w14:textId="70647EF1"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2.1</w:t>
            </w:r>
            <w:r w:rsidR="00BF43DC">
              <w:rPr>
                <w:rFonts w:ascii="Times New Roman" w:hAnsi="Times New Roman" w:cs="Times New Roman"/>
                <w:sz w:val="24"/>
                <w:szCs w:val="24"/>
              </w:rPr>
              <w:t>.</w:t>
            </w:r>
            <w:r>
              <w:rPr>
                <w:rFonts w:ascii="Times New Roman" w:hAnsi="Times New Roman" w:cs="Times New Roman"/>
                <w:sz w:val="24"/>
                <w:szCs w:val="24"/>
              </w:rPr>
              <w:t xml:space="preserve"> </w:t>
            </w:r>
            <w:r w:rsidRPr="00B327B1">
              <w:rPr>
                <w:rFonts w:ascii="Times New Roman" w:hAnsi="Times New Roman" w:cs="Times New Roman"/>
                <w:sz w:val="24"/>
                <w:szCs w:val="24"/>
              </w:rPr>
              <w:t>ex officio by the Licensing Commission</w:t>
            </w:r>
            <w:r>
              <w:rPr>
                <w:rFonts w:ascii="Times New Roman" w:hAnsi="Times New Roman" w:cs="Times New Roman"/>
                <w:sz w:val="24"/>
                <w:szCs w:val="24"/>
              </w:rPr>
              <w:t xml:space="preserve"> </w:t>
            </w:r>
          </w:p>
          <w:p w14:paraId="45F6C654" w14:textId="0DF58518" w:rsidR="008A5C3C" w:rsidRDefault="008A5C3C" w:rsidP="00BF43DC">
            <w:pPr>
              <w:spacing w:line="240" w:lineRule="auto"/>
              <w:jc w:val="both"/>
              <w:rPr>
                <w:rFonts w:ascii="Times New Roman" w:hAnsi="Times New Roman" w:cs="Times New Roman"/>
                <w:sz w:val="24"/>
                <w:szCs w:val="24"/>
              </w:rPr>
            </w:pPr>
          </w:p>
          <w:p w14:paraId="2723610E"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2.2 </w:t>
            </w:r>
            <w:r w:rsidRPr="00B327B1">
              <w:rPr>
                <w:rFonts w:ascii="Times New Roman" w:hAnsi="Times New Roman" w:cs="Times New Roman"/>
                <w:sz w:val="24"/>
                <w:szCs w:val="24"/>
              </w:rPr>
              <w:t xml:space="preserve">based on the results of supervision or quality control, </w:t>
            </w:r>
          </w:p>
          <w:p w14:paraId="134F1614" w14:textId="77777777" w:rsidR="008A5C3C" w:rsidRDefault="008A5C3C" w:rsidP="00821022">
            <w:pPr>
              <w:spacing w:line="240" w:lineRule="auto"/>
              <w:ind w:left="288"/>
              <w:jc w:val="both"/>
              <w:rPr>
                <w:rFonts w:ascii="Times New Roman" w:hAnsi="Times New Roman" w:cs="Times New Roman"/>
                <w:sz w:val="24"/>
                <w:szCs w:val="24"/>
              </w:rPr>
            </w:pPr>
          </w:p>
          <w:p w14:paraId="5C0EB563"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2.3 </w:t>
            </w:r>
            <w:r w:rsidRPr="00B327B1">
              <w:rPr>
                <w:rFonts w:ascii="Times New Roman" w:hAnsi="Times New Roman" w:cs="Times New Roman"/>
                <w:sz w:val="24"/>
                <w:szCs w:val="24"/>
              </w:rPr>
              <w:t xml:space="preserve">reporting by the responsible department, </w:t>
            </w:r>
          </w:p>
          <w:p w14:paraId="3EA93D46" w14:textId="39EDEAA6" w:rsidR="008A5C3C" w:rsidRDefault="008A5C3C" w:rsidP="00BF43DC">
            <w:pPr>
              <w:spacing w:line="240" w:lineRule="auto"/>
              <w:jc w:val="both"/>
              <w:rPr>
                <w:rFonts w:ascii="Times New Roman" w:hAnsi="Times New Roman" w:cs="Times New Roman"/>
                <w:sz w:val="24"/>
                <w:szCs w:val="24"/>
              </w:rPr>
            </w:pPr>
          </w:p>
          <w:p w14:paraId="7DA08BE1" w14:textId="77777777" w:rsidR="008A5C3C" w:rsidRDefault="008A5C3C" w:rsidP="00821022">
            <w:pPr>
              <w:spacing w:line="240" w:lineRule="auto"/>
              <w:ind w:left="288"/>
              <w:jc w:val="both"/>
              <w:rPr>
                <w:rFonts w:ascii="Times New Roman" w:hAnsi="Times New Roman" w:cs="Times New Roman"/>
                <w:sz w:val="24"/>
                <w:szCs w:val="24"/>
              </w:rPr>
            </w:pPr>
            <w:r>
              <w:rPr>
                <w:rFonts w:ascii="Times New Roman" w:hAnsi="Times New Roman" w:cs="Times New Roman"/>
                <w:sz w:val="24"/>
                <w:szCs w:val="24"/>
              </w:rPr>
              <w:t xml:space="preserve">2.4 </w:t>
            </w:r>
            <w:r w:rsidRPr="00B327B1">
              <w:rPr>
                <w:rFonts w:ascii="Times New Roman" w:hAnsi="Times New Roman" w:cs="Times New Roman"/>
                <w:sz w:val="24"/>
                <w:szCs w:val="24"/>
              </w:rPr>
              <w:t xml:space="preserve">submissions, or other information and evidence indicating violations of the obligations established by the Law on Energy Performance of Buildings, this </w:t>
            </w:r>
            <w:r w:rsidRPr="00B327B1">
              <w:rPr>
                <w:rFonts w:ascii="Times New Roman" w:hAnsi="Times New Roman" w:cs="Times New Roman"/>
                <w:sz w:val="24"/>
                <w:szCs w:val="24"/>
              </w:rPr>
              <w:lastRenderedPageBreak/>
              <w:t>Regulation, the relevant Regulation on the inspection of HVAC systems, or the Code of Practice.</w:t>
            </w:r>
          </w:p>
          <w:p w14:paraId="132334B2" w14:textId="77777777" w:rsidR="008A5C3C" w:rsidRDefault="008A5C3C" w:rsidP="001467CC">
            <w:pPr>
              <w:spacing w:line="240" w:lineRule="auto"/>
              <w:jc w:val="both"/>
              <w:rPr>
                <w:rFonts w:ascii="Times New Roman" w:hAnsi="Times New Roman" w:cs="Times New Roman"/>
                <w:sz w:val="24"/>
                <w:szCs w:val="24"/>
              </w:rPr>
            </w:pPr>
          </w:p>
          <w:p w14:paraId="48A9512D"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B327B1">
              <w:rPr>
                <w:rFonts w:ascii="Times New Roman" w:hAnsi="Times New Roman" w:cs="Times New Roman"/>
                <w:sz w:val="24"/>
                <w:szCs w:val="24"/>
              </w:rPr>
              <w:t>Before taking a decision on the suspension or revocation of the licence, the Licensing Commission shall review the relevant documentation and evidence and shall provide the independent expert with the right to be heard and to present his or her explanations and evidence, in accordance with the relevant legislation on general administrative procedure.</w:t>
            </w:r>
          </w:p>
          <w:p w14:paraId="229C1440" w14:textId="77777777" w:rsidR="008A5C3C" w:rsidRDefault="008A5C3C" w:rsidP="001467CC">
            <w:pPr>
              <w:spacing w:line="240" w:lineRule="auto"/>
              <w:jc w:val="both"/>
              <w:rPr>
                <w:rFonts w:ascii="Times New Roman" w:hAnsi="Times New Roman" w:cs="Times New Roman"/>
                <w:sz w:val="24"/>
                <w:szCs w:val="24"/>
              </w:rPr>
            </w:pPr>
          </w:p>
          <w:p w14:paraId="58C19A1D"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B327B1">
              <w:rPr>
                <w:rFonts w:ascii="Times New Roman" w:hAnsi="Times New Roman" w:cs="Times New Roman"/>
                <w:sz w:val="24"/>
                <w:szCs w:val="24"/>
              </w:rPr>
              <w:t>The licence of an independent expert may be suspended for a period of one (1) to three (3) years where a violation of professional or administrative obligations or of the rules of professional conduct is established, taking into account the nature, seriousness and consequences of the violations, in particular where the independent expert:</w:t>
            </w:r>
          </w:p>
          <w:p w14:paraId="16423396" w14:textId="77777777" w:rsidR="008A5C3C" w:rsidRPr="00B327B1" w:rsidRDefault="008A5C3C" w:rsidP="001467CC">
            <w:pPr>
              <w:spacing w:line="240" w:lineRule="auto"/>
              <w:jc w:val="both"/>
              <w:rPr>
                <w:rFonts w:ascii="Times New Roman" w:hAnsi="Times New Roman" w:cs="Times New Roman"/>
                <w:sz w:val="24"/>
                <w:szCs w:val="24"/>
              </w:rPr>
            </w:pPr>
          </w:p>
          <w:p w14:paraId="04C1CE4C"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4.1. does not properly apply the procedures, methodology, software or requirements established for carrying out and reporting inspections;</w:t>
            </w:r>
          </w:p>
          <w:p w14:paraId="1A13F40E" w14:textId="77777777" w:rsidR="008A5C3C" w:rsidRPr="00B327B1" w:rsidRDefault="008A5C3C" w:rsidP="00821022">
            <w:pPr>
              <w:spacing w:line="240" w:lineRule="auto"/>
              <w:ind w:left="288"/>
              <w:jc w:val="both"/>
              <w:rPr>
                <w:rFonts w:ascii="Times New Roman" w:hAnsi="Times New Roman" w:cs="Times New Roman"/>
                <w:sz w:val="24"/>
                <w:szCs w:val="24"/>
              </w:rPr>
            </w:pPr>
          </w:p>
          <w:p w14:paraId="0A868AA4"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4.2. demonstrates a continuous lack of quality in inspection reports, established through the quality control process carried out by the Ministry;</w:t>
            </w:r>
          </w:p>
          <w:p w14:paraId="668168FA" w14:textId="77777777" w:rsidR="008A5C3C" w:rsidRPr="00B327B1" w:rsidRDefault="008A5C3C" w:rsidP="00821022">
            <w:pPr>
              <w:spacing w:line="240" w:lineRule="auto"/>
              <w:ind w:left="288"/>
              <w:jc w:val="both"/>
              <w:rPr>
                <w:rFonts w:ascii="Times New Roman" w:hAnsi="Times New Roman" w:cs="Times New Roman"/>
                <w:sz w:val="24"/>
                <w:szCs w:val="24"/>
              </w:rPr>
            </w:pPr>
          </w:p>
          <w:p w14:paraId="0DA52FE4"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lastRenderedPageBreak/>
              <w:t>4.3. fails to fulfil the professional or administrative obligations established by this Regulation, the relevant Regulation on the inspection of HVAC systems, or the Code of Practice;</w:t>
            </w:r>
          </w:p>
          <w:p w14:paraId="152AF4FA" w14:textId="77777777" w:rsidR="008A5C3C" w:rsidRPr="00B327B1" w:rsidRDefault="008A5C3C" w:rsidP="00821022">
            <w:pPr>
              <w:spacing w:line="240" w:lineRule="auto"/>
              <w:ind w:left="288"/>
              <w:jc w:val="both"/>
              <w:rPr>
                <w:rFonts w:ascii="Times New Roman" w:hAnsi="Times New Roman" w:cs="Times New Roman"/>
                <w:sz w:val="24"/>
                <w:szCs w:val="24"/>
              </w:rPr>
            </w:pPr>
          </w:p>
          <w:p w14:paraId="2C04E8AC"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4.4. violates the rules of professional conduct, ethics or integrity established by the Code of Practice, where the violation, by its nature and seriousness, does not justify permanent revocation of the licence;</w:t>
            </w:r>
          </w:p>
          <w:p w14:paraId="535EDDC2" w14:textId="77777777" w:rsidR="008A5C3C" w:rsidRPr="00B327B1" w:rsidRDefault="008A5C3C" w:rsidP="00821022">
            <w:pPr>
              <w:spacing w:line="240" w:lineRule="auto"/>
              <w:ind w:left="288"/>
              <w:jc w:val="both"/>
              <w:rPr>
                <w:rFonts w:ascii="Times New Roman" w:hAnsi="Times New Roman" w:cs="Times New Roman"/>
                <w:sz w:val="24"/>
                <w:szCs w:val="24"/>
              </w:rPr>
            </w:pPr>
          </w:p>
          <w:p w14:paraId="796E3C0E"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4.5. fails to implement the corrective measures required by the Ministry within the prescribed deadline;</w:t>
            </w:r>
          </w:p>
          <w:p w14:paraId="1502EA76" w14:textId="77777777" w:rsidR="008A5C3C" w:rsidRPr="00B327B1" w:rsidRDefault="008A5C3C" w:rsidP="00821022">
            <w:pPr>
              <w:spacing w:line="240" w:lineRule="auto"/>
              <w:ind w:left="288"/>
              <w:jc w:val="both"/>
              <w:rPr>
                <w:rFonts w:ascii="Times New Roman" w:hAnsi="Times New Roman" w:cs="Times New Roman"/>
                <w:sz w:val="24"/>
                <w:szCs w:val="24"/>
              </w:rPr>
            </w:pPr>
          </w:p>
          <w:p w14:paraId="2BE970A2"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4.6.</w:t>
            </w:r>
            <w:r>
              <w:rPr>
                <w:rFonts w:ascii="Times New Roman" w:hAnsi="Times New Roman" w:cs="Times New Roman"/>
                <w:sz w:val="24"/>
                <w:szCs w:val="24"/>
              </w:rPr>
              <w:t xml:space="preserve"> </w:t>
            </w:r>
            <w:r w:rsidRPr="00B327B1">
              <w:rPr>
                <w:rFonts w:ascii="Times New Roman" w:hAnsi="Times New Roman" w:cs="Times New Roman"/>
                <w:sz w:val="24"/>
                <w:szCs w:val="24"/>
              </w:rPr>
              <w:t>submits inaccurate data or documentation, where the inaccuracy was not intentional and did not substantially affect the outcome or integrity of the inspection process; or</w:t>
            </w:r>
          </w:p>
          <w:p w14:paraId="3592C06F" w14:textId="77777777" w:rsidR="008A5C3C" w:rsidRPr="00B327B1" w:rsidRDefault="008A5C3C" w:rsidP="00821022">
            <w:pPr>
              <w:spacing w:line="240" w:lineRule="auto"/>
              <w:ind w:left="288"/>
              <w:jc w:val="both"/>
              <w:rPr>
                <w:rFonts w:ascii="Times New Roman" w:hAnsi="Times New Roman" w:cs="Times New Roman"/>
                <w:sz w:val="24"/>
                <w:szCs w:val="24"/>
              </w:rPr>
            </w:pPr>
          </w:p>
          <w:p w14:paraId="59ED2409"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4.7. commits another violation for which, taking into account the nature, seriousness, consequences and degree of responsibility of the expert, suspension is considered a proportionate measure.</w:t>
            </w:r>
          </w:p>
          <w:p w14:paraId="798C5292" w14:textId="77777777" w:rsidR="008A5C3C" w:rsidRPr="00B327B1" w:rsidRDefault="008A5C3C" w:rsidP="001467CC">
            <w:pPr>
              <w:spacing w:line="240" w:lineRule="auto"/>
              <w:jc w:val="both"/>
              <w:rPr>
                <w:rFonts w:ascii="Times New Roman" w:hAnsi="Times New Roman" w:cs="Times New Roman"/>
                <w:sz w:val="24"/>
                <w:szCs w:val="24"/>
              </w:rPr>
            </w:pPr>
          </w:p>
          <w:p w14:paraId="17489B0F"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B327B1">
              <w:rPr>
                <w:rFonts w:ascii="Times New Roman" w:hAnsi="Times New Roman" w:cs="Times New Roman"/>
                <w:sz w:val="24"/>
                <w:szCs w:val="24"/>
              </w:rPr>
              <w:t xml:space="preserve">The decision on suspension shall specify the reasons for the suspension, its duration and, where applicable, the measures to be undertaken by the independent expert to </w:t>
            </w:r>
            <w:r w:rsidRPr="00B327B1">
              <w:rPr>
                <w:rFonts w:ascii="Times New Roman" w:hAnsi="Times New Roman" w:cs="Times New Roman"/>
                <w:sz w:val="24"/>
                <w:szCs w:val="24"/>
              </w:rPr>
              <w:lastRenderedPageBreak/>
              <w:t>remedy the violations. During the suspension period, the independent expert shall not be entitled to carry out inspections of HVAC systems or issue inspection reports on the basis of the suspended licence.</w:t>
            </w:r>
          </w:p>
          <w:p w14:paraId="57715734" w14:textId="542BF7ED" w:rsidR="008A5C3C" w:rsidRDefault="008A5C3C" w:rsidP="001467CC">
            <w:pPr>
              <w:spacing w:line="240" w:lineRule="auto"/>
              <w:jc w:val="both"/>
              <w:rPr>
                <w:rFonts w:ascii="Times New Roman" w:hAnsi="Times New Roman" w:cs="Times New Roman"/>
                <w:sz w:val="24"/>
                <w:szCs w:val="24"/>
              </w:rPr>
            </w:pPr>
          </w:p>
          <w:p w14:paraId="35D311AB" w14:textId="77777777" w:rsidR="00455573" w:rsidRDefault="00455573" w:rsidP="001467CC">
            <w:pPr>
              <w:spacing w:line="240" w:lineRule="auto"/>
              <w:jc w:val="both"/>
              <w:rPr>
                <w:rFonts w:ascii="Times New Roman" w:hAnsi="Times New Roman" w:cs="Times New Roman"/>
                <w:sz w:val="24"/>
                <w:szCs w:val="24"/>
              </w:rPr>
            </w:pPr>
          </w:p>
          <w:p w14:paraId="322B4E0B"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B327B1">
              <w:rPr>
                <w:rFonts w:ascii="Times New Roman" w:hAnsi="Times New Roman" w:cs="Times New Roman"/>
                <w:sz w:val="24"/>
                <w:szCs w:val="24"/>
              </w:rPr>
              <w:t>The licence of an independent expert may be revoked and the independent expert shall be permanently removed from the relevant register of experts where a serious violation of professional obligations is established, in particular where the independent expert:</w:t>
            </w:r>
          </w:p>
          <w:p w14:paraId="425DC1E8" w14:textId="77777777" w:rsidR="008A5C3C" w:rsidRPr="00B327B1" w:rsidRDefault="008A5C3C" w:rsidP="001467CC">
            <w:pPr>
              <w:spacing w:line="240" w:lineRule="auto"/>
              <w:jc w:val="both"/>
              <w:rPr>
                <w:rFonts w:ascii="Times New Roman" w:hAnsi="Times New Roman" w:cs="Times New Roman"/>
                <w:sz w:val="24"/>
                <w:szCs w:val="24"/>
              </w:rPr>
            </w:pPr>
          </w:p>
          <w:p w14:paraId="21E4A6D1"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6.1. has obtained the licence or relicensing on the basis of false, falsified or fraudulent data or documents;</w:t>
            </w:r>
          </w:p>
          <w:p w14:paraId="5BE068FB" w14:textId="77777777" w:rsidR="008A5C3C" w:rsidRDefault="008A5C3C" w:rsidP="00821022">
            <w:pPr>
              <w:spacing w:line="240" w:lineRule="auto"/>
              <w:ind w:left="288"/>
              <w:jc w:val="both"/>
              <w:rPr>
                <w:rFonts w:ascii="Times New Roman" w:hAnsi="Times New Roman" w:cs="Times New Roman"/>
                <w:sz w:val="24"/>
                <w:szCs w:val="24"/>
              </w:rPr>
            </w:pPr>
          </w:p>
          <w:p w14:paraId="4B2842D8" w14:textId="77777777" w:rsidR="008A5C3C" w:rsidRPr="00B327B1" w:rsidRDefault="008A5C3C" w:rsidP="00821022">
            <w:pPr>
              <w:spacing w:line="240" w:lineRule="auto"/>
              <w:ind w:left="288"/>
              <w:jc w:val="both"/>
              <w:rPr>
                <w:rFonts w:ascii="Times New Roman" w:hAnsi="Times New Roman" w:cs="Times New Roman"/>
                <w:sz w:val="24"/>
                <w:szCs w:val="24"/>
              </w:rPr>
            </w:pPr>
          </w:p>
          <w:p w14:paraId="62993441"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6.2. intentionally allows an unauthorised person to use his or her licence or to carry out the licensed activity on his or her behalf;</w:t>
            </w:r>
          </w:p>
          <w:p w14:paraId="2A768F03" w14:textId="77777777" w:rsidR="008A5C3C" w:rsidRPr="00B327B1" w:rsidRDefault="008A5C3C" w:rsidP="00821022">
            <w:pPr>
              <w:spacing w:line="240" w:lineRule="auto"/>
              <w:ind w:left="288"/>
              <w:jc w:val="both"/>
              <w:rPr>
                <w:rFonts w:ascii="Times New Roman" w:hAnsi="Times New Roman" w:cs="Times New Roman"/>
                <w:sz w:val="24"/>
                <w:szCs w:val="24"/>
              </w:rPr>
            </w:pPr>
          </w:p>
          <w:p w14:paraId="21592110"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6.3. falsifies, manipulates or intentionally presents false data in the inspection report, or issues or submits an inspection report without having carried out the relevant inspection; or</w:t>
            </w:r>
          </w:p>
          <w:p w14:paraId="7356146A" w14:textId="77777777" w:rsidR="008A5C3C" w:rsidRPr="00B327B1" w:rsidRDefault="008A5C3C" w:rsidP="00821022">
            <w:pPr>
              <w:spacing w:line="240" w:lineRule="auto"/>
              <w:ind w:left="288"/>
              <w:jc w:val="both"/>
              <w:rPr>
                <w:rFonts w:ascii="Times New Roman" w:hAnsi="Times New Roman" w:cs="Times New Roman"/>
                <w:sz w:val="24"/>
                <w:szCs w:val="24"/>
              </w:rPr>
            </w:pPr>
          </w:p>
          <w:p w14:paraId="485A09CA" w14:textId="77777777" w:rsidR="008A5C3C" w:rsidRPr="00B327B1" w:rsidRDefault="008A5C3C" w:rsidP="00821022">
            <w:pPr>
              <w:spacing w:line="240" w:lineRule="auto"/>
              <w:ind w:left="288"/>
              <w:jc w:val="both"/>
              <w:rPr>
                <w:rFonts w:ascii="Times New Roman" w:hAnsi="Times New Roman" w:cs="Times New Roman"/>
                <w:sz w:val="24"/>
                <w:szCs w:val="24"/>
              </w:rPr>
            </w:pPr>
            <w:r w:rsidRPr="00B327B1">
              <w:rPr>
                <w:rFonts w:ascii="Times New Roman" w:hAnsi="Times New Roman" w:cs="Times New Roman"/>
                <w:sz w:val="24"/>
                <w:szCs w:val="24"/>
              </w:rPr>
              <w:t xml:space="preserve">6.4. commits another serious and intentional violation of professional obligations that substantially undermines </w:t>
            </w:r>
            <w:r w:rsidRPr="00B327B1">
              <w:rPr>
                <w:rFonts w:ascii="Times New Roman" w:hAnsi="Times New Roman" w:cs="Times New Roman"/>
                <w:sz w:val="24"/>
                <w:szCs w:val="24"/>
              </w:rPr>
              <w:lastRenderedPageBreak/>
              <w:t>the integrity or reliability of the inspection process.</w:t>
            </w:r>
          </w:p>
          <w:p w14:paraId="1365A8C8" w14:textId="0E82F35F" w:rsidR="008A5C3C" w:rsidRDefault="008A5C3C" w:rsidP="001467CC">
            <w:pPr>
              <w:spacing w:line="240" w:lineRule="auto"/>
              <w:jc w:val="both"/>
              <w:rPr>
                <w:rFonts w:ascii="Times New Roman" w:hAnsi="Times New Roman" w:cs="Times New Roman"/>
                <w:sz w:val="24"/>
                <w:szCs w:val="24"/>
              </w:rPr>
            </w:pPr>
          </w:p>
          <w:p w14:paraId="3E08B70E" w14:textId="77777777" w:rsidR="008A5C3C"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B327B1">
              <w:rPr>
                <w:rFonts w:ascii="Times New Roman" w:hAnsi="Times New Roman" w:cs="Times New Roman"/>
                <w:sz w:val="24"/>
                <w:szCs w:val="24"/>
              </w:rPr>
              <w:t>When determining the measure of suspension or revocation, the nature and seriousness of the violation, whether the violation was committed intentionally or negligently, the consequences caused, the degree of responsibility of the expert, repetition of the violation, the impact on the integrity and reliability of the inspection process, as well as the measures undertaken by the expert to remedy the violation, shall be taken into account.</w:t>
            </w:r>
          </w:p>
          <w:p w14:paraId="6F6368FA" w14:textId="77777777" w:rsidR="008A5C3C" w:rsidRPr="00B327B1" w:rsidRDefault="008A5C3C" w:rsidP="001467CC">
            <w:pPr>
              <w:spacing w:line="240" w:lineRule="auto"/>
              <w:jc w:val="both"/>
              <w:rPr>
                <w:rFonts w:ascii="Times New Roman" w:hAnsi="Times New Roman" w:cs="Times New Roman"/>
                <w:sz w:val="24"/>
                <w:szCs w:val="24"/>
              </w:rPr>
            </w:pPr>
          </w:p>
          <w:p w14:paraId="53BF374E"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B327B1">
              <w:rPr>
                <w:rFonts w:ascii="Times New Roman" w:hAnsi="Times New Roman" w:cs="Times New Roman"/>
                <w:sz w:val="24"/>
                <w:szCs w:val="24"/>
              </w:rPr>
              <w:t>The procedure for termination of the licence shall be initiated upon the request of the independent expert. The licence shall be terminated upon the request of the independent expert if he or she no longer wishes to carry out the activity for which he or she has been licensed.</w:t>
            </w:r>
          </w:p>
          <w:p w14:paraId="69B9882B" w14:textId="77777777" w:rsidR="008A5C3C" w:rsidRDefault="008A5C3C" w:rsidP="001467CC">
            <w:pPr>
              <w:spacing w:line="240" w:lineRule="auto"/>
              <w:jc w:val="both"/>
              <w:rPr>
                <w:rFonts w:ascii="Times New Roman" w:hAnsi="Times New Roman" w:cs="Times New Roman"/>
                <w:sz w:val="24"/>
                <w:szCs w:val="24"/>
              </w:rPr>
            </w:pPr>
          </w:p>
          <w:p w14:paraId="0DA9DBDA" w14:textId="77777777" w:rsidR="008A5C3C" w:rsidRPr="00B327B1" w:rsidRDefault="008A5C3C" w:rsidP="001467C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B327B1">
              <w:rPr>
                <w:rFonts w:ascii="Times New Roman" w:hAnsi="Times New Roman" w:cs="Times New Roman"/>
                <w:sz w:val="24"/>
                <w:szCs w:val="24"/>
              </w:rPr>
              <w:t>A person whose licence has been terminated pursuant to paragraph 8 of this Article may reapply for licensing, provided that he or she fulfils the criteria established by this Regulation.</w:t>
            </w:r>
          </w:p>
          <w:p w14:paraId="3ADB8597" w14:textId="21ADA94E" w:rsidR="008A5C3C" w:rsidRDefault="008A5C3C" w:rsidP="001467CC">
            <w:pPr>
              <w:spacing w:line="240" w:lineRule="auto"/>
              <w:ind w:right="-16"/>
              <w:jc w:val="both"/>
              <w:rPr>
                <w:rFonts w:ascii="Times New Roman" w:hAnsi="Times New Roman" w:cs="Times New Roman"/>
                <w:sz w:val="24"/>
                <w:szCs w:val="24"/>
              </w:rPr>
            </w:pPr>
          </w:p>
          <w:p w14:paraId="12A0CA33" w14:textId="77777777" w:rsidR="008A5C3C" w:rsidRPr="00D028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Pr="00B327B1">
              <w:rPr>
                <w:rFonts w:ascii="Times New Roman" w:hAnsi="Times New Roman" w:cs="Times New Roman"/>
                <w:sz w:val="24"/>
                <w:szCs w:val="24"/>
              </w:rPr>
              <w:t xml:space="preserve">An appeal against the decision on the suspension or revocation of the licence may be submitted to the Appeals Commission of the Ministry within thirty (30) days from the </w:t>
            </w:r>
            <w:r w:rsidRPr="00B327B1">
              <w:rPr>
                <w:rFonts w:ascii="Times New Roman" w:hAnsi="Times New Roman" w:cs="Times New Roman"/>
                <w:sz w:val="24"/>
                <w:szCs w:val="24"/>
              </w:rPr>
              <w:lastRenderedPageBreak/>
              <w:t>date on which the party is notified of the decision, in accordance with Article 28 of this Regulation and the relevant Law on General Administrative Procedure.</w:t>
            </w:r>
          </w:p>
          <w:p w14:paraId="3D79BFEC" w14:textId="77777777" w:rsidR="008A5C3C" w:rsidRDefault="008A5C3C" w:rsidP="001467CC">
            <w:pPr>
              <w:spacing w:line="240" w:lineRule="auto"/>
              <w:ind w:right="-16"/>
              <w:jc w:val="center"/>
              <w:rPr>
                <w:rFonts w:ascii="Times New Roman" w:hAnsi="Times New Roman" w:cs="Times New Roman"/>
                <w:b/>
                <w:bCs/>
                <w:sz w:val="24"/>
                <w:szCs w:val="24"/>
              </w:rPr>
            </w:pPr>
          </w:p>
          <w:p w14:paraId="02C49FD3"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26</w:t>
            </w:r>
          </w:p>
          <w:p w14:paraId="4C340205" w14:textId="77777777" w:rsidR="008A5C3C" w:rsidRPr="002B7412" w:rsidRDefault="008A5C3C" w:rsidP="0082102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The l</w:t>
            </w:r>
            <w:r w:rsidRPr="00707B47">
              <w:rPr>
                <w:rFonts w:ascii="Times New Roman" w:hAnsi="Times New Roman" w:cs="Times New Roman"/>
                <w:b/>
                <w:bCs/>
                <w:sz w:val="24"/>
                <w:szCs w:val="24"/>
              </w:rPr>
              <w:t xml:space="preserve">icensing </w:t>
            </w:r>
            <w:r>
              <w:rPr>
                <w:rFonts w:ascii="Times New Roman" w:hAnsi="Times New Roman" w:cs="Times New Roman"/>
                <w:b/>
                <w:bCs/>
                <w:sz w:val="24"/>
                <w:szCs w:val="24"/>
              </w:rPr>
              <w:t>c</w:t>
            </w:r>
            <w:r w:rsidRPr="00707B47">
              <w:rPr>
                <w:rFonts w:ascii="Times New Roman" w:hAnsi="Times New Roman" w:cs="Times New Roman"/>
                <w:b/>
                <w:bCs/>
                <w:sz w:val="24"/>
                <w:szCs w:val="24"/>
              </w:rPr>
              <w:t>ommission</w:t>
            </w:r>
            <w:r>
              <w:rPr>
                <w:rFonts w:ascii="Times New Roman" w:hAnsi="Times New Roman" w:cs="Times New Roman"/>
                <w:b/>
                <w:bCs/>
                <w:sz w:val="24"/>
                <w:szCs w:val="24"/>
              </w:rPr>
              <w:t xml:space="preserve"> </w:t>
            </w:r>
          </w:p>
          <w:p w14:paraId="023E65A5" w14:textId="77777777" w:rsidR="008A5C3C" w:rsidRPr="002B7412" w:rsidRDefault="008A5C3C" w:rsidP="001467CC">
            <w:pPr>
              <w:spacing w:line="240" w:lineRule="auto"/>
              <w:ind w:right="-16"/>
              <w:jc w:val="both"/>
              <w:rPr>
                <w:rFonts w:ascii="Times New Roman" w:hAnsi="Times New Roman" w:cs="Times New Roman"/>
                <w:sz w:val="24"/>
                <w:szCs w:val="24"/>
              </w:rPr>
            </w:pPr>
          </w:p>
          <w:p w14:paraId="2ECE1DAB"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The responsible department within the Ministry shall review the submitted applications and supporting documentation and shall make a written decision within thirty (30) days from the date of receipt of the application for licensing or relicensing. </w:t>
            </w:r>
          </w:p>
          <w:p w14:paraId="345501D7" w14:textId="77777777" w:rsidR="008A5C3C" w:rsidRPr="002B7412" w:rsidRDefault="008A5C3C" w:rsidP="001467CC">
            <w:pPr>
              <w:spacing w:line="240" w:lineRule="auto"/>
              <w:ind w:right="-16"/>
              <w:jc w:val="both"/>
              <w:rPr>
                <w:rFonts w:ascii="Times New Roman" w:hAnsi="Times New Roman" w:cs="Times New Roman"/>
                <w:sz w:val="24"/>
                <w:szCs w:val="24"/>
              </w:rPr>
            </w:pPr>
          </w:p>
          <w:p w14:paraId="3C3461FC"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2. The Licensing Commission shall be established as a collegial body by decision of the Secretary of the Ministry and shall exercise the competences for licensing independent experts, as defined by the Law on EPB and the relevant law on the system of permits and licences.</w:t>
            </w:r>
          </w:p>
          <w:p w14:paraId="409FC1F6" w14:textId="77777777" w:rsidR="008A5C3C" w:rsidRDefault="008A5C3C" w:rsidP="001467CC">
            <w:pPr>
              <w:spacing w:line="240" w:lineRule="auto"/>
              <w:ind w:right="-16"/>
              <w:jc w:val="both"/>
              <w:rPr>
                <w:rFonts w:ascii="Times New Roman" w:hAnsi="Times New Roman" w:cs="Times New Roman"/>
                <w:sz w:val="24"/>
                <w:szCs w:val="24"/>
              </w:rPr>
            </w:pPr>
          </w:p>
          <w:p w14:paraId="4BE0C3CC" w14:textId="77777777" w:rsidR="008A5C3C" w:rsidRPr="002B7412" w:rsidRDefault="008A5C3C" w:rsidP="001467CC">
            <w:pPr>
              <w:spacing w:line="240" w:lineRule="auto"/>
              <w:ind w:right="-16"/>
              <w:jc w:val="both"/>
              <w:rPr>
                <w:rFonts w:ascii="Times New Roman" w:hAnsi="Times New Roman" w:cs="Times New Roman"/>
                <w:sz w:val="24"/>
                <w:szCs w:val="24"/>
              </w:rPr>
            </w:pPr>
          </w:p>
          <w:p w14:paraId="08C44340"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3. The Commission shall be established with the following composition:</w:t>
            </w:r>
          </w:p>
          <w:p w14:paraId="6C54B56E" w14:textId="77777777" w:rsidR="008A5C3C" w:rsidRPr="002B7412" w:rsidRDefault="008A5C3C" w:rsidP="001467CC">
            <w:pPr>
              <w:spacing w:line="240" w:lineRule="auto"/>
              <w:ind w:right="-16"/>
              <w:jc w:val="both"/>
              <w:rPr>
                <w:rFonts w:ascii="Times New Roman" w:hAnsi="Times New Roman" w:cs="Times New Roman"/>
                <w:sz w:val="24"/>
                <w:szCs w:val="24"/>
              </w:rPr>
            </w:pPr>
          </w:p>
          <w:p w14:paraId="08C12C3C"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3.1. </w:t>
            </w:r>
            <w:r>
              <w:rPr>
                <w:rFonts w:ascii="Times New Roman" w:hAnsi="Times New Roman" w:cs="Times New Roman"/>
                <w:sz w:val="24"/>
                <w:szCs w:val="24"/>
              </w:rPr>
              <w:t>T</w:t>
            </w:r>
            <w:r w:rsidRPr="002B7412">
              <w:rPr>
                <w:rFonts w:ascii="Times New Roman" w:hAnsi="Times New Roman" w:cs="Times New Roman"/>
                <w:sz w:val="24"/>
                <w:szCs w:val="24"/>
              </w:rPr>
              <w:t>wo (2) representatives from the relevant department;</w:t>
            </w:r>
          </w:p>
          <w:p w14:paraId="75CAA33B" w14:textId="77777777" w:rsidR="008A5C3C" w:rsidRPr="002B7412" w:rsidRDefault="008A5C3C" w:rsidP="00821022">
            <w:pPr>
              <w:spacing w:line="240" w:lineRule="auto"/>
              <w:ind w:left="283"/>
              <w:jc w:val="both"/>
              <w:rPr>
                <w:rFonts w:ascii="Times New Roman" w:hAnsi="Times New Roman" w:cs="Times New Roman"/>
                <w:sz w:val="24"/>
                <w:szCs w:val="24"/>
              </w:rPr>
            </w:pPr>
          </w:p>
          <w:p w14:paraId="79E4F96E"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3.2. </w:t>
            </w:r>
            <w:r>
              <w:rPr>
                <w:rFonts w:ascii="Times New Roman" w:hAnsi="Times New Roman" w:cs="Times New Roman"/>
                <w:sz w:val="24"/>
                <w:szCs w:val="24"/>
              </w:rPr>
              <w:t>O</w:t>
            </w:r>
            <w:r w:rsidRPr="002B7412">
              <w:rPr>
                <w:rFonts w:ascii="Times New Roman" w:hAnsi="Times New Roman" w:cs="Times New Roman"/>
                <w:sz w:val="24"/>
                <w:szCs w:val="24"/>
              </w:rPr>
              <w:t>ne representative from the Legal Department of the Ministry</w:t>
            </w:r>
            <w:r>
              <w:rPr>
                <w:rFonts w:ascii="Times New Roman" w:hAnsi="Times New Roman" w:cs="Times New Roman"/>
                <w:sz w:val="24"/>
                <w:szCs w:val="24"/>
              </w:rPr>
              <w:t>.</w:t>
            </w:r>
          </w:p>
          <w:p w14:paraId="6041D97C" w14:textId="77777777" w:rsidR="008A5C3C" w:rsidRDefault="008A5C3C" w:rsidP="001467CC">
            <w:pPr>
              <w:spacing w:line="240" w:lineRule="auto"/>
              <w:ind w:right="-16"/>
              <w:jc w:val="both"/>
              <w:rPr>
                <w:rFonts w:ascii="Times New Roman" w:hAnsi="Times New Roman" w:cs="Times New Roman"/>
                <w:sz w:val="24"/>
                <w:szCs w:val="24"/>
              </w:rPr>
            </w:pPr>
          </w:p>
          <w:p w14:paraId="3A151346" w14:textId="2A70A2E8"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lastRenderedPageBreak/>
              <w:t xml:space="preserve">4. The working procedures of the responsible department within the Ministry, including the decision-making method and the content of the decisions, shall be developed in accordance with the provisions of the Law on General Administrative Procedure. </w:t>
            </w:r>
          </w:p>
          <w:p w14:paraId="55912B3C" w14:textId="77777777" w:rsidR="008A5C3C" w:rsidRPr="002B7412" w:rsidRDefault="008A5C3C" w:rsidP="00821022">
            <w:pPr>
              <w:spacing w:line="240" w:lineRule="auto"/>
              <w:jc w:val="both"/>
              <w:rPr>
                <w:rFonts w:ascii="Times New Roman" w:hAnsi="Times New Roman" w:cs="Times New Roman"/>
                <w:sz w:val="24"/>
                <w:szCs w:val="24"/>
              </w:rPr>
            </w:pPr>
          </w:p>
          <w:p w14:paraId="3D348F96"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5. The department within the Ministry responsible for licensing shall also be responsible for conducting the procedure for revoking a license, in accordance with the provisions </w:t>
            </w:r>
            <w:r>
              <w:rPr>
                <w:rFonts w:ascii="Times New Roman" w:hAnsi="Times New Roman" w:cs="Times New Roman"/>
                <w:sz w:val="24"/>
                <w:szCs w:val="24"/>
              </w:rPr>
              <w:t xml:space="preserve">of article 25 </w:t>
            </w:r>
            <w:r w:rsidRPr="002B7412">
              <w:rPr>
                <w:rFonts w:ascii="Times New Roman" w:hAnsi="Times New Roman" w:cs="Times New Roman"/>
                <w:sz w:val="24"/>
                <w:szCs w:val="24"/>
              </w:rPr>
              <w:t xml:space="preserve">of this Regulation. </w:t>
            </w:r>
          </w:p>
          <w:p w14:paraId="247551D3" w14:textId="77777777" w:rsidR="008A5C3C" w:rsidRPr="002B7412" w:rsidRDefault="008A5C3C" w:rsidP="00821022">
            <w:pPr>
              <w:spacing w:line="240" w:lineRule="auto"/>
              <w:jc w:val="both"/>
              <w:rPr>
                <w:rFonts w:ascii="Times New Roman" w:hAnsi="Times New Roman" w:cs="Times New Roman"/>
                <w:sz w:val="24"/>
                <w:szCs w:val="24"/>
              </w:rPr>
            </w:pPr>
          </w:p>
          <w:p w14:paraId="43D0C772"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6. The mandate of the Licensing Commission shall be three (3) years, with the possibility of reappointment.</w:t>
            </w:r>
          </w:p>
          <w:p w14:paraId="3B80384E" w14:textId="77777777" w:rsidR="008A5C3C" w:rsidRDefault="008A5C3C" w:rsidP="001467CC">
            <w:pPr>
              <w:spacing w:line="240" w:lineRule="auto"/>
              <w:ind w:right="-16"/>
              <w:jc w:val="center"/>
              <w:rPr>
                <w:rFonts w:ascii="Times New Roman" w:hAnsi="Times New Roman" w:cs="Times New Roman"/>
                <w:b/>
                <w:bCs/>
                <w:sz w:val="24"/>
                <w:szCs w:val="24"/>
              </w:rPr>
            </w:pPr>
          </w:p>
          <w:p w14:paraId="40FCE4A6"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27</w:t>
            </w:r>
          </w:p>
          <w:p w14:paraId="40DC85C1"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Recognising foreign training programs</w:t>
            </w:r>
          </w:p>
          <w:p w14:paraId="67040198" w14:textId="77777777" w:rsidR="008A5C3C" w:rsidRDefault="008A5C3C" w:rsidP="001467CC">
            <w:pPr>
              <w:spacing w:line="240" w:lineRule="auto"/>
              <w:ind w:right="-16"/>
              <w:jc w:val="both"/>
              <w:rPr>
                <w:rFonts w:ascii="Times New Roman" w:hAnsi="Times New Roman" w:cs="Times New Roman"/>
                <w:sz w:val="24"/>
                <w:szCs w:val="24"/>
              </w:rPr>
            </w:pPr>
          </w:p>
          <w:p w14:paraId="1FBE252C" w14:textId="77777777" w:rsidR="008A5C3C" w:rsidRPr="002B7412" w:rsidRDefault="008A5C3C" w:rsidP="001467CC">
            <w:pPr>
              <w:spacing w:line="240" w:lineRule="auto"/>
              <w:ind w:right="-16"/>
              <w:jc w:val="both"/>
              <w:rPr>
                <w:rFonts w:ascii="Times New Roman" w:hAnsi="Times New Roman" w:cs="Times New Roman"/>
                <w:sz w:val="24"/>
                <w:szCs w:val="24"/>
              </w:rPr>
            </w:pPr>
          </w:p>
          <w:p w14:paraId="5CA4D39D"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1. Training certificates obtained in other countries may be recognised in Kosovo, provided that the content of the training program attended is similar and certified individuals complete additional training on the software tools and methodologies applied in Kosovo, which shall be delivered through authorised training program providers. </w:t>
            </w:r>
          </w:p>
          <w:p w14:paraId="3A570494" w14:textId="77777777" w:rsidR="008A5C3C" w:rsidRDefault="008A5C3C" w:rsidP="00821022">
            <w:pPr>
              <w:spacing w:line="240" w:lineRule="auto"/>
              <w:jc w:val="both"/>
              <w:rPr>
                <w:rFonts w:ascii="Times New Roman" w:hAnsi="Times New Roman" w:cs="Times New Roman"/>
                <w:sz w:val="24"/>
                <w:szCs w:val="24"/>
              </w:rPr>
            </w:pPr>
          </w:p>
          <w:p w14:paraId="375773BD"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Prior to exercising the profession of independent expert, the individual shall, in any case, apply for the relevant licensing and </w:t>
            </w:r>
            <w:r w:rsidRPr="002B7412">
              <w:rPr>
                <w:rFonts w:ascii="Times New Roman" w:hAnsi="Times New Roman" w:cs="Times New Roman"/>
                <w:sz w:val="24"/>
                <w:szCs w:val="24"/>
              </w:rPr>
              <w:lastRenderedPageBreak/>
              <w:t xml:space="preserve">be included in the register of licensed independent experts on the EPEPB platform in the same procedure as regulated under this Regulation. </w:t>
            </w:r>
          </w:p>
          <w:p w14:paraId="0DE7D857" w14:textId="05225200" w:rsidR="008A5C3C" w:rsidRPr="002B7412" w:rsidRDefault="008A5C3C" w:rsidP="00821022">
            <w:pPr>
              <w:spacing w:line="240" w:lineRule="auto"/>
              <w:jc w:val="both"/>
              <w:rPr>
                <w:rFonts w:ascii="Times New Roman" w:hAnsi="Times New Roman" w:cs="Times New Roman"/>
                <w:sz w:val="24"/>
                <w:szCs w:val="24"/>
              </w:rPr>
            </w:pPr>
          </w:p>
          <w:p w14:paraId="12633F80" w14:textId="77777777" w:rsidR="008A5C3C" w:rsidRDefault="008A5C3C" w:rsidP="00821022">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w:t>
            </w:r>
          </w:p>
          <w:p w14:paraId="0487C654" w14:textId="77777777" w:rsidR="008A5C3C" w:rsidRPr="002B7412" w:rsidRDefault="008A5C3C" w:rsidP="00E06102">
            <w:pPr>
              <w:spacing w:line="240" w:lineRule="auto"/>
              <w:ind w:right="-16"/>
              <w:jc w:val="both"/>
              <w:rPr>
                <w:rFonts w:ascii="Times New Roman" w:hAnsi="Times New Roman" w:cs="Times New Roman"/>
                <w:b/>
                <w:bCs/>
                <w:sz w:val="24"/>
                <w:szCs w:val="24"/>
              </w:rPr>
            </w:pPr>
            <w:r w:rsidRPr="002B7412">
              <w:rPr>
                <w:rFonts w:ascii="Times New Roman" w:hAnsi="Times New Roman" w:cs="Times New Roman"/>
                <w:b/>
                <w:bCs/>
                <w:sz w:val="24"/>
                <w:szCs w:val="24"/>
              </w:rPr>
              <w:t>RIGHT TO APPEAL</w:t>
            </w:r>
          </w:p>
          <w:p w14:paraId="67D03A2A" w14:textId="77777777" w:rsidR="008A5C3C" w:rsidRPr="002B7412" w:rsidRDefault="008A5C3C" w:rsidP="00E06102">
            <w:pPr>
              <w:spacing w:line="240" w:lineRule="auto"/>
              <w:jc w:val="both"/>
              <w:rPr>
                <w:rFonts w:ascii="Times New Roman" w:hAnsi="Times New Roman" w:cs="Times New Roman"/>
                <w:b/>
                <w:bCs/>
                <w:sz w:val="24"/>
                <w:szCs w:val="24"/>
              </w:rPr>
            </w:pPr>
          </w:p>
          <w:p w14:paraId="3A543932"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28</w:t>
            </w:r>
          </w:p>
          <w:p w14:paraId="4C230822" w14:textId="77777777" w:rsidR="008A5C3C"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Appeals Commission</w:t>
            </w:r>
          </w:p>
          <w:p w14:paraId="76FBD970" w14:textId="77777777" w:rsidR="008A5C3C" w:rsidRPr="002B7412" w:rsidRDefault="008A5C3C" w:rsidP="001467CC">
            <w:pPr>
              <w:spacing w:line="240" w:lineRule="auto"/>
              <w:ind w:right="-16"/>
              <w:jc w:val="center"/>
              <w:rPr>
                <w:rFonts w:ascii="Times New Roman" w:hAnsi="Times New Roman" w:cs="Times New Roman"/>
                <w:b/>
                <w:bCs/>
                <w:sz w:val="24"/>
                <w:szCs w:val="24"/>
              </w:rPr>
            </w:pPr>
          </w:p>
          <w:p w14:paraId="36D19CC4"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1.</w:t>
            </w:r>
            <w:r>
              <w:rPr>
                <w:rFonts w:ascii="Times New Roman" w:hAnsi="Times New Roman" w:cs="Times New Roman"/>
                <w:sz w:val="24"/>
                <w:szCs w:val="24"/>
              </w:rPr>
              <w:t xml:space="preserve"> </w:t>
            </w:r>
            <w:r w:rsidRPr="00253641">
              <w:rPr>
                <w:rFonts w:ascii="Times New Roman" w:hAnsi="Times New Roman" w:cs="Times New Roman"/>
                <w:sz w:val="24"/>
                <w:szCs w:val="24"/>
              </w:rPr>
              <w:t>For the review of appeals against final decisions issued under this Regulation, and in accordance with Article 21 of Law No. 08/L-242 on the Energy Performance of Buildings, an Appeals Commission shall be established by decision of the Minister.</w:t>
            </w:r>
          </w:p>
          <w:p w14:paraId="2277E771" w14:textId="77777777" w:rsidR="008A5C3C" w:rsidRDefault="008A5C3C" w:rsidP="00821022">
            <w:pPr>
              <w:spacing w:line="240" w:lineRule="auto"/>
              <w:jc w:val="both"/>
              <w:rPr>
                <w:rFonts w:ascii="Times New Roman" w:hAnsi="Times New Roman" w:cs="Times New Roman"/>
                <w:sz w:val="24"/>
                <w:szCs w:val="24"/>
              </w:rPr>
            </w:pPr>
          </w:p>
          <w:p w14:paraId="6CF6A487" w14:textId="77777777" w:rsidR="008A5C3C" w:rsidRDefault="008A5C3C" w:rsidP="00821022">
            <w:pPr>
              <w:spacing w:line="240" w:lineRule="auto"/>
              <w:jc w:val="both"/>
              <w:rPr>
                <w:rFonts w:ascii="Times New Roman" w:hAnsi="Times New Roman" w:cs="Times New Roman"/>
                <w:sz w:val="24"/>
                <w:szCs w:val="24"/>
              </w:rPr>
            </w:pPr>
          </w:p>
          <w:p w14:paraId="4D12BE03"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2.</w:t>
            </w:r>
            <w:r>
              <w:rPr>
                <w:rFonts w:ascii="Times New Roman" w:hAnsi="Times New Roman" w:cs="Times New Roman"/>
                <w:sz w:val="24"/>
                <w:szCs w:val="24"/>
              </w:rPr>
              <w:t xml:space="preserve"> </w:t>
            </w:r>
            <w:r w:rsidRPr="00253641">
              <w:rPr>
                <w:rFonts w:ascii="Times New Roman" w:hAnsi="Times New Roman" w:cs="Times New Roman"/>
                <w:sz w:val="24"/>
                <w:szCs w:val="24"/>
              </w:rPr>
              <w:t>The Appeals Commission shall consist of three (3) members, as follows:</w:t>
            </w:r>
          </w:p>
          <w:p w14:paraId="63105360" w14:textId="77777777" w:rsidR="008A5C3C" w:rsidRDefault="008A5C3C" w:rsidP="001467CC">
            <w:pPr>
              <w:spacing w:line="240" w:lineRule="auto"/>
              <w:ind w:right="-16"/>
              <w:jc w:val="both"/>
              <w:rPr>
                <w:rFonts w:ascii="Times New Roman" w:hAnsi="Times New Roman" w:cs="Times New Roman"/>
                <w:sz w:val="24"/>
                <w:szCs w:val="24"/>
              </w:rPr>
            </w:pPr>
          </w:p>
          <w:p w14:paraId="045B855C" w14:textId="77777777" w:rsidR="008A5C3C" w:rsidRDefault="008A5C3C" w:rsidP="00821022">
            <w:pPr>
              <w:spacing w:line="240" w:lineRule="auto"/>
              <w:ind w:left="288"/>
              <w:jc w:val="both"/>
              <w:rPr>
                <w:rFonts w:ascii="Times New Roman" w:hAnsi="Times New Roman" w:cs="Times New Roman"/>
                <w:sz w:val="24"/>
                <w:szCs w:val="24"/>
              </w:rPr>
            </w:pPr>
            <w:r w:rsidRPr="00253641">
              <w:rPr>
                <w:rFonts w:ascii="Times New Roman" w:hAnsi="Times New Roman" w:cs="Times New Roman"/>
                <w:sz w:val="24"/>
                <w:szCs w:val="24"/>
              </w:rPr>
              <w:t>2.1. two (2) representatives from the relevant department of the Ministry; and</w:t>
            </w:r>
            <w:r>
              <w:rPr>
                <w:rFonts w:ascii="Times New Roman" w:hAnsi="Times New Roman" w:cs="Times New Roman"/>
                <w:sz w:val="24"/>
                <w:szCs w:val="24"/>
              </w:rPr>
              <w:t>,</w:t>
            </w:r>
          </w:p>
          <w:p w14:paraId="4617DB16" w14:textId="77777777" w:rsidR="008A5C3C" w:rsidRPr="00253641" w:rsidRDefault="008A5C3C" w:rsidP="00821022">
            <w:pPr>
              <w:spacing w:line="240" w:lineRule="auto"/>
              <w:ind w:left="288"/>
              <w:jc w:val="both"/>
              <w:rPr>
                <w:rFonts w:ascii="Times New Roman" w:hAnsi="Times New Roman" w:cs="Times New Roman"/>
                <w:sz w:val="24"/>
                <w:szCs w:val="24"/>
              </w:rPr>
            </w:pPr>
          </w:p>
          <w:p w14:paraId="1C3CAB78" w14:textId="77777777" w:rsidR="008A5C3C" w:rsidRPr="00253641" w:rsidRDefault="008A5C3C" w:rsidP="00821022">
            <w:pPr>
              <w:spacing w:line="240" w:lineRule="auto"/>
              <w:ind w:left="288"/>
              <w:jc w:val="both"/>
              <w:rPr>
                <w:rFonts w:ascii="Times New Roman" w:hAnsi="Times New Roman" w:cs="Times New Roman"/>
                <w:sz w:val="24"/>
                <w:szCs w:val="24"/>
              </w:rPr>
            </w:pPr>
            <w:r w:rsidRPr="00253641">
              <w:rPr>
                <w:rFonts w:ascii="Times New Roman" w:hAnsi="Times New Roman" w:cs="Times New Roman"/>
                <w:sz w:val="24"/>
                <w:szCs w:val="24"/>
              </w:rPr>
              <w:t xml:space="preserve">2.2. one (1) representative from the Legal </w:t>
            </w:r>
            <w:r>
              <w:rPr>
                <w:rFonts w:ascii="Times New Roman" w:hAnsi="Times New Roman" w:cs="Times New Roman"/>
                <w:sz w:val="24"/>
                <w:szCs w:val="24"/>
              </w:rPr>
              <w:t>Department</w:t>
            </w:r>
            <w:r w:rsidRPr="00253641">
              <w:rPr>
                <w:rFonts w:ascii="Times New Roman" w:hAnsi="Times New Roman" w:cs="Times New Roman"/>
                <w:sz w:val="24"/>
                <w:szCs w:val="24"/>
              </w:rPr>
              <w:t xml:space="preserve"> of the Ministry.</w:t>
            </w:r>
          </w:p>
          <w:p w14:paraId="5E8AD137" w14:textId="77777777" w:rsidR="008A5C3C" w:rsidRDefault="008A5C3C" w:rsidP="001467CC">
            <w:pPr>
              <w:spacing w:line="240" w:lineRule="auto"/>
              <w:ind w:right="-16"/>
              <w:jc w:val="both"/>
              <w:rPr>
                <w:rFonts w:ascii="Times New Roman" w:hAnsi="Times New Roman" w:cs="Times New Roman"/>
                <w:sz w:val="24"/>
                <w:szCs w:val="24"/>
              </w:rPr>
            </w:pPr>
          </w:p>
          <w:p w14:paraId="0E8914C8"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3.</w:t>
            </w:r>
            <w:r>
              <w:rPr>
                <w:rFonts w:ascii="Times New Roman" w:hAnsi="Times New Roman" w:cs="Times New Roman"/>
                <w:sz w:val="24"/>
                <w:szCs w:val="24"/>
              </w:rPr>
              <w:t xml:space="preserve"> </w:t>
            </w:r>
            <w:r w:rsidRPr="00253641">
              <w:rPr>
                <w:rFonts w:ascii="Times New Roman" w:hAnsi="Times New Roman" w:cs="Times New Roman"/>
                <w:sz w:val="24"/>
                <w:szCs w:val="24"/>
              </w:rPr>
              <w:t>A person who participated in the review or decision-making at first instance concerning the matter that is the subject of the appeal may not serve as a member of the Appeals Commission.</w:t>
            </w:r>
          </w:p>
          <w:p w14:paraId="3BEF026A" w14:textId="77777777" w:rsidR="008A5C3C" w:rsidRDefault="008A5C3C" w:rsidP="00821022">
            <w:pPr>
              <w:spacing w:line="240" w:lineRule="auto"/>
              <w:jc w:val="both"/>
              <w:rPr>
                <w:rFonts w:ascii="Times New Roman" w:hAnsi="Times New Roman" w:cs="Times New Roman"/>
                <w:sz w:val="24"/>
                <w:szCs w:val="24"/>
              </w:rPr>
            </w:pPr>
          </w:p>
          <w:p w14:paraId="5B3C7A77"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4.</w:t>
            </w:r>
            <w:r>
              <w:rPr>
                <w:rFonts w:ascii="Times New Roman" w:hAnsi="Times New Roman" w:cs="Times New Roman"/>
                <w:sz w:val="24"/>
                <w:szCs w:val="24"/>
              </w:rPr>
              <w:t xml:space="preserve"> </w:t>
            </w:r>
            <w:r w:rsidRPr="00253641">
              <w:rPr>
                <w:rFonts w:ascii="Times New Roman" w:hAnsi="Times New Roman" w:cs="Times New Roman"/>
                <w:sz w:val="24"/>
                <w:szCs w:val="24"/>
              </w:rPr>
              <w:t>The term of office of the members of the Appeals Commission shall be three (3) years, with the possibility of reappointment.</w:t>
            </w:r>
          </w:p>
          <w:p w14:paraId="3A331EE4" w14:textId="77777777" w:rsidR="008A5C3C" w:rsidRDefault="008A5C3C" w:rsidP="00821022">
            <w:pPr>
              <w:spacing w:line="240" w:lineRule="auto"/>
              <w:jc w:val="both"/>
              <w:rPr>
                <w:rFonts w:ascii="Times New Roman" w:hAnsi="Times New Roman" w:cs="Times New Roman"/>
                <w:sz w:val="24"/>
                <w:szCs w:val="24"/>
              </w:rPr>
            </w:pPr>
          </w:p>
          <w:p w14:paraId="5634EDBD" w14:textId="77777777" w:rsidR="008A5C3C"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5.</w:t>
            </w:r>
            <w:r>
              <w:rPr>
                <w:rFonts w:ascii="Times New Roman" w:hAnsi="Times New Roman" w:cs="Times New Roman"/>
                <w:sz w:val="24"/>
                <w:szCs w:val="24"/>
              </w:rPr>
              <w:t xml:space="preserve"> </w:t>
            </w:r>
            <w:r w:rsidRPr="00253641">
              <w:rPr>
                <w:rFonts w:ascii="Times New Roman" w:hAnsi="Times New Roman" w:cs="Times New Roman"/>
                <w:sz w:val="24"/>
                <w:szCs w:val="24"/>
              </w:rPr>
              <w:t>The Commission shall review the appeal, the contested decision and the relevant documentation, and shall decide on the appeal within the time limit prescribed by the relevant Law on General Administrative Procedure.</w:t>
            </w:r>
          </w:p>
          <w:p w14:paraId="47914E7E" w14:textId="77777777" w:rsidR="008A5C3C" w:rsidRPr="00253641" w:rsidRDefault="008A5C3C" w:rsidP="00821022">
            <w:pPr>
              <w:spacing w:line="240" w:lineRule="auto"/>
              <w:jc w:val="both"/>
              <w:rPr>
                <w:rFonts w:ascii="Times New Roman" w:hAnsi="Times New Roman" w:cs="Times New Roman"/>
                <w:sz w:val="24"/>
                <w:szCs w:val="24"/>
              </w:rPr>
            </w:pPr>
          </w:p>
          <w:p w14:paraId="2C7D01A7" w14:textId="77777777" w:rsidR="008A5C3C" w:rsidRPr="00253641"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6.</w:t>
            </w:r>
            <w:r>
              <w:rPr>
                <w:rFonts w:ascii="Times New Roman" w:hAnsi="Times New Roman" w:cs="Times New Roman"/>
                <w:sz w:val="24"/>
                <w:szCs w:val="24"/>
              </w:rPr>
              <w:t xml:space="preserve"> </w:t>
            </w:r>
            <w:r w:rsidRPr="00253641">
              <w:rPr>
                <w:rFonts w:ascii="Times New Roman" w:hAnsi="Times New Roman" w:cs="Times New Roman"/>
                <w:sz w:val="24"/>
                <w:szCs w:val="24"/>
              </w:rPr>
              <w:t xml:space="preserve">The work, procedure, decision-making process and issuance of decisions by the Appeals Commission shall be conducted in accordance with </w:t>
            </w:r>
            <w:r>
              <w:rPr>
                <w:rFonts w:ascii="Times New Roman" w:hAnsi="Times New Roman" w:cs="Times New Roman"/>
                <w:sz w:val="24"/>
                <w:szCs w:val="24"/>
              </w:rPr>
              <w:t xml:space="preserve">the relevant </w:t>
            </w:r>
            <w:r w:rsidRPr="00253641">
              <w:rPr>
                <w:rFonts w:ascii="Times New Roman" w:hAnsi="Times New Roman" w:cs="Times New Roman"/>
                <w:sz w:val="24"/>
                <w:szCs w:val="24"/>
              </w:rPr>
              <w:t>Law on General Administrative Procedure.</w:t>
            </w:r>
          </w:p>
          <w:p w14:paraId="52B54141" w14:textId="77777777" w:rsidR="008A5C3C" w:rsidRDefault="008A5C3C" w:rsidP="00821022">
            <w:pPr>
              <w:spacing w:line="240" w:lineRule="auto"/>
              <w:jc w:val="both"/>
              <w:rPr>
                <w:rFonts w:ascii="Times New Roman" w:hAnsi="Times New Roman" w:cs="Times New Roman"/>
                <w:sz w:val="24"/>
                <w:szCs w:val="24"/>
              </w:rPr>
            </w:pPr>
          </w:p>
          <w:p w14:paraId="0E952F6F" w14:textId="77777777" w:rsidR="008A5C3C" w:rsidRPr="002B7412" w:rsidRDefault="008A5C3C" w:rsidP="00821022">
            <w:pPr>
              <w:spacing w:line="240" w:lineRule="auto"/>
              <w:jc w:val="both"/>
              <w:rPr>
                <w:rFonts w:ascii="Times New Roman" w:hAnsi="Times New Roman" w:cs="Times New Roman"/>
                <w:sz w:val="24"/>
                <w:szCs w:val="24"/>
              </w:rPr>
            </w:pPr>
            <w:r w:rsidRPr="00253641">
              <w:rPr>
                <w:rFonts w:ascii="Times New Roman" w:hAnsi="Times New Roman" w:cs="Times New Roman"/>
                <w:sz w:val="24"/>
                <w:szCs w:val="24"/>
              </w:rPr>
              <w:t>7.</w:t>
            </w:r>
            <w:r>
              <w:rPr>
                <w:rFonts w:ascii="Times New Roman" w:hAnsi="Times New Roman" w:cs="Times New Roman"/>
                <w:sz w:val="24"/>
                <w:szCs w:val="24"/>
              </w:rPr>
              <w:t xml:space="preserve"> </w:t>
            </w:r>
            <w:r w:rsidRPr="00253641">
              <w:rPr>
                <w:rFonts w:ascii="Times New Roman" w:hAnsi="Times New Roman" w:cs="Times New Roman"/>
                <w:sz w:val="24"/>
                <w:szCs w:val="24"/>
              </w:rPr>
              <w:t>The decision of the Appeals Commission shall be final in the administrative procedure.</w:t>
            </w:r>
          </w:p>
          <w:p w14:paraId="7AD2A946" w14:textId="2D14C630" w:rsidR="008A5C3C" w:rsidRPr="002B7412" w:rsidRDefault="008A5C3C" w:rsidP="001467CC">
            <w:pPr>
              <w:spacing w:line="240" w:lineRule="auto"/>
              <w:ind w:right="-16"/>
              <w:jc w:val="both"/>
              <w:rPr>
                <w:rFonts w:ascii="Times New Roman" w:hAnsi="Times New Roman" w:cs="Times New Roman"/>
                <w:sz w:val="24"/>
                <w:szCs w:val="24"/>
              </w:rPr>
            </w:pPr>
            <w:r w:rsidRPr="007566C1">
              <w:rPr>
                <w:rFonts w:ascii="Times New Roman" w:hAnsi="Times New Roman" w:cs="Times New Roman"/>
                <w:sz w:val="24"/>
                <w:szCs w:val="24"/>
              </w:rPr>
              <w:t>.</w:t>
            </w:r>
          </w:p>
          <w:p w14:paraId="7EB4E447" w14:textId="77777777" w:rsidR="008A5C3C" w:rsidRDefault="008A5C3C" w:rsidP="00E06102">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VI</w:t>
            </w:r>
          </w:p>
          <w:p w14:paraId="7CA66FC0" w14:textId="77777777" w:rsidR="008A5C3C" w:rsidRPr="002B7412" w:rsidRDefault="008A5C3C" w:rsidP="00821022">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SANCTIONS</w:t>
            </w:r>
          </w:p>
          <w:p w14:paraId="181A119D"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3B226710"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29</w:t>
            </w:r>
          </w:p>
          <w:p w14:paraId="31D89F0A"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Fines and other Sanctions for Independent Experts</w:t>
            </w:r>
          </w:p>
          <w:p w14:paraId="5E5A0E62" w14:textId="77777777" w:rsidR="008A5C3C" w:rsidRPr="002B7412" w:rsidRDefault="008A5C3C" w:rsidP="001467CC">
            <w:pPr>
              <w:spacing w:line="240" w:lineRule="auto"/>
              <w:ind w:right="-16"/>
              <w:jc w:val="both"/>
              <w:rPr>
                <w:rFonts w:ascii="Times New Roman" w:hAnsi="Times New Roman" w:cs="Times New Roman"/>
                <w:sz w:val="24"/>
                <w:szCs w:val="24"/>
              </w:rPr>
            </w:pPr>
          </w:p>
          <w:p w14:paraId="3FE6B7F1"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D20E91">
              <w:rPr>
                <w:rFonts w:ascii="Times New Roman" w:hAnsi="Times New Roman" w:cs="Times New Roman"/>
                <w:sz w:val="24"/>
                <w:szCs w:val="24"/>
              </w:rPr>
              <w:t xml:space="preserve">Independent experts shall perform their duties and responsibilities in accordance with this Regulation, Law No. 08/L-242 on the Energy Performance of Buildings, the relevant Regulation on the inspection of </w:t>
            </w:r>
            <w:r w:rsidRPr="00D20E91">
              <w:rPr>
                <w:rFonts w:ascii="Times New Roman" w:hAnsi="Times New Roman" w:cs="Times New Roman"/>
                <w:sz w:val="24"/>
                <w:szCs w:val="24"/>
              </w:rPr>
              <w:lastRenderedPageBreak/>
              <w:t>HVAC systems, and the Code of Practice for independent experts approved by the Ministry.</w:t>
            </w:r>
          </w:p>
          <w:p w14:paraId="112B7970" w14:textId="77777777" w:rsidR="008A5C3C" w:rsidRDefault="008A5C3C" w:rsidP="00821022">
            <w:pPr>
              <w:spacing w:line="240" w:lineRule="auto"/>
              <w:jc w:val="both"/>
              <w:rPr>
                <w:rFonts w:ascii="Times New Roman" w:hAnsi="Times New Roman" w:cs="Times New Roman"/>
                <w:sz w:val="24"/>
                <w:szCs w:val="24"/>
              </w:rPr>
            </w:pPr>
          </w:p>
          <w:p w14:paraId="4BDE6BD8" w14:textId="77777777" w:rsidR="008A5C3C" w:rsidRDefault="008A5C3C" w:rsidP="00821022">
            <w:pPr>
              <w:spacing w:line="240" w:lineRule="auto"/>
              <w:jc w:val="both"/>
              <w:rPr>
                <w:rFonts w:ascii="Times New Roman" w:hAnsi="Times New Roman" w:cs="Times New Roman"/>
                <w:sz w:val="24"/>
                <w:szCs w:val="24"/>
              </w:rPr>
            </w:pPr>
          </w:p>
          <w:p w14:paraId="2EDC131D"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D20E91">
              <w:rPr>
                <w:rFonts w:ascii="Times New Roman" w:hAnsi="Times New Roman" w:cs="Times New Roman"/>
                <w:sz w:val="24"/>
                <w:szCs w:val="24"/>
              </w:rPr>
              <w:t>For violations of professional obligations by independent experts, the fines and other sanctions prescribed by Law No. 08/L-242 on the Energy Performance of Buildings shall apply.</w:t>
            </w:r>
          </w:p>
          <w:p w14:paraId="4BD60A9D" w14:textId="77777777" w:rsidR="008A5C3C" w:rsidRDefault="008A5C3C" w:rsidP="00821022">
            <w:pPr>
              <w:spacing w:line="240" w:lineRule="auto"/>
              <w:jc w:val="both"/>
              <w:rPr>
                <w:rFonts w:ascii="Times New Roman" w:hAnsi="Times New Roman" w:cs="Times New Roman"/>
                <w:sz w:val="24"/>
                <w:szCs w:val="24"/>
              </w:rPr>
            </w:pPr>
          </w:p>
          <w:p w14:paraId="6D620306" w14:textId="77777777" w:rsidR="008A5C3C" w:rsidRPr="00D20E91"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D20E91">
              <w:rPr>
                <w:rFonts w:ascii="Times New Roman" w:hAnsi="Times New Roman" w:cs="Times New Roman"/>
                <w:sz w:val="24"/>
                <w:szCs w:val="24"/>
              </w:rPr>
              <w:t>Fines for violations prescribed by Law No. 08/L-242 on the Energy Performance of Buildings shall be imposed by decision of the relevant Inspectorate, in accordance with the competences and procedure established by law.</w:t>
            </w:r>
          </w:p>
          <w:p w14:paraId="641ADCC9" w14:textId="77777777" w:rsidR="008A5C3C" w:rsidRDefault="008A5C3C" w:rsidP="00821022">
            <w:pPr>
              <w:spacing w:line="240" w:lineRule="auto"/>
              <w:jc w:val="both"/>
              <w:rPr>
                <w:rFonts w:ascii="Times New Roman" w:hAnsi="Times New Roman" w:cs="Times New Roman"/>
                <w:sz w:val="24"/>
                <w:szCs w:val="24"/>
              </w:rPr>
            </w:pPr>
          </w:p>
          <w:p w14:paraId="75950287" w14:textId="77777777" w:rsidR="008A5C3C" w:rsidRDefault="008A5C3C" w:rsidP="0082102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D20E91">
              <w:rPr>
                <w:rFonts w:ascii="Times New Roman" w:hAnsi="Times New Roman" w:cs="Times New Roman"/>
                <w:sz w:val="24"/>
                <w:szCs w:val="24"/>
              </w:rPr>
              <w:t>Administrative sanctions relating to the suspension or revocation of the licence of an independent expert shall be imposed by the Ministry, through the Licensing Commission, in accordance with Law No. 08/L-242 on the Energy Performance of Buildings and the procedure and criteria set out in Article 25 of this Regulation.</w:t>
            </w:r>
          </w:p>
          <w:p w14:paraId="708EEA61" w14:textId="77777777" w:rsidR="008A5C3C" w:rsidRDefault="008A5C3C" w:rsidP="001467CC">
            <w:pPr>
              <w:spacing w:line="240" w:lineRule="auto"/>
              <w:ind w:right="-16"/>
              <w:jc w:val="both"/>
              <w:rPr>
                <w:rFonts w:ascii="Times New Roman" w:hAnsi="Times New Roman" w:cs="Times New Roman"/>
                <w:sz w:val="24"/>
                <w:szCs w:val="24"/>
              </w:rPr>
            </w:pPr>
          </w:p>
          <w:p w14:paraId="35C27676" w14:textId="77777777" w:rsidR="008A5C3C" w:rsidRPr="002B7412" w:rsidRDefault="008A5C3C" w:rsidP="001467CC">
            <w:pPr>
              <w:spacing w:line="240" w:lineRule="auto"/>
              <w:ind w:right="-16"/>
              <w:jc w:val="both"/>
              <w:rPr>
                <w:rFonts w:ascii="Times New Roman" w:hAnsi="Times New Roman" w:cs="Times New Roman"/>
                <w:sz w:val="24"/>
                <w:szCs w:val="24"/>
              </w:rPr>
            </w:pPr>
          </w:p>
          <w:p w14:paraId="00476403" w14:textId="77777777" w:rsidR="008A5C3C" w:rsidRDefault="008A5C3C" w:rsidP="00E06102">
            <w:pPr>
              <w:spacing w:line="240" w:lineRule="auto"/>
              <w:ind w:right="-16"/>
              <w:jc w:val="both"/>
              <w:rPr>
                <w:rFonts w:ascii="Times New Roman" w:hAnsi="Times New Roman" w:cs="Times New Roman"/>
                <w:b/>
                <w:bCs/>
                <w:sz w:val="24"/>
                <w:szCs w:val="24"/>
              </w:rPr>
            </w:pPr>
            <w:r>
              <w:rPr>
                <w:rFonts w:ascii="Times New Roman" w:hAnsi="Times New Roman" w:cs="Times New Roman"/>
                <w:b/>
                <w:bCs/>
                <w:sz w:val="24"/>
                <w:szCs w:val="24"/>
              </w:rPr>
              <w:t xml:space="preserve">CHAPTER </w:t>
            </w:r>
            <w:r w:rsidRPr="002B7412">
              <w:rPr>
                <w:rFonts w:ascii="Times New Roman" w:hAnsi="Times New Roman" w:cs="Times New Roman"/>
                <w:b/>
                <w:bCs/>
                <w:sz w:val="24"/>
                <w:szCs w:val="24"/>
              </w:rPr>
              <w:t>VII</w:t>
            </w:r>
          </w:p>
          <w:p w14:paraId="4DD48415" w14:textId="77777777" w:rsidR="008A5C3C" w:rsidRPr="002B7412" w:rsidRDefault="008A5C3C" w:rsidP="00821022">
            <w:pPr>
              <w:spacing w:line="240" w:lineRule="auto"/>
              <w:jc w:val="both"/>
              <w:rPr>
                <w:rFonts w:ascii="Times New Roman" w:hAnsi="Times New Roman" w:cs="Times New Roman"/>
                <w:b/>
                <w:bCs/>
                <w:sz w:val="24"/>
                <w:szCs w:val="24"/>
              </w:rPr>
            </w:pPr>
            <w:r w:rsidRPr="002B7412">
              <w:rPr>
                <w:rFonts w:ascii="Times New Roman" w:hAnsi="Times New Roman" w:cs="Times New Roman"/>
                <w:b/>
                <w:bCs/>
                <w:sz w:val="24"/>
                <w:szCs w:val="24"/>
              </w:rPr>
              <w:t>FINAL</w:t>
            </w:r>
            <w:r>
              <w:rPr>
                <w:rFonts w:ascii="Times New Roman" w:hAnsi="Times New Roman" w:cs="Times New Roman"/>
                <w:b/>
                <w:bCs/>
                <w:sz w:val="24"/>
                <w:szCs w:val="24"/>
              </w:rPr>
              <w:t xml:space="preserve"> </w:t>
            </w:r>
            <w:r w:rsidRPr="002B7412">
              <w:rPr>
                <w:rFonts w:ascii="Times New Roman" w:hAnsi="Times New Roman" w:cs="Times New Roman"/>
                <w:b/>
                <w:bCs/>
                <w:sz w:val="24"/>
                <w:szCs w:val="24"/>
              </w:rPr>
              <w:t>AND TRANSITIONAL PROVISIONS</w:t>
            </w:r>
          </w:p>
          <w:p w14:paraId="6CDBEDEC" w14:textId="77777777" w:rsidR="008A5C3C" w:rsidRDefault="008A5C3C" w:rsidP="0022163B">
            <w:pPr>
              <w:spacing w:line="240" w:lineRule="auto"/>
              <w:ind w:right="-16"/>
              <w:rPr>
                <w:rFonts w:ascii="Times New Roman" w:hAnsi="Times New Roman" w:cs="Times New Roman"/>
                <w:b/>
                <w:bCs/>
                <w:sz w:val="24"/>
                <w:szCs w:val="24"/>
              </w:rPr>
            </w:pPr>
          </w:p>
          <w:p w14:paraId="4C436C39"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Article 30</w:t>
            </w:r>
          </w:p>
          <w:p w14:paraId="519B995A"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Annexes of the Regulation</w:t>
            </w:r>
          </w:p>
          <w:p w14:paraId="5956F8F2" w14:textId="77777777" w:rsidR="008A5C3C" w:rsidRPr="002B7412" w:rsidRDefault="008A5C3C" w:rsidP="001467CC">
            <w:pPr>
              <w:spacing w:line="240" w:lineRule="auto"/>
              <w:ind w:right="-16"/>
              <w:jc w:val="both"/>
              <w:rPr>
                <w:rFonts w:ascii="Times New Roman" w:hAnsi="Times New Roman" w:cs="Times New Roman"/>
                <w:sz w:val="24"/>
                <w:szCs w:val="24"/>
              </w:rPr>
            </w:pPr>
          </w:p>
          <w:p w14:paraId="7899414A"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1. This Regulation contains the following Annexes, which form an integral part of this Regulation:</w:t>
            </w:r>
          </w:p>
          <w:p w14:paraId="2A6AAADF" w14:textId="77777777" w:rsidR="008A5C3C" w:rsidRPr="002B7412" w:rsidRDefault="008A5C3C" w:rsidP="001467CC">
            <w:pPr>
              <w:spacing w:line="240" w:lineRule="auto"/>
              <w:ind w:right="-16"/>
              <w:jc w:val="both"/>
              <w:rPr>
                <w:rFonts w:ascii="Times New Roman" w:hAnsi="Times New Roman" w:cs="Times New Roman"/>
                <w:sz w:val="24"/>
                <w:szCs w:val="24"/>
              </w:rPr>
            </w:pPr>
          </w:p>
          <w:p w14:paraId="5929F192"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1.1. Annex I – Template for the Application for Authorisation to Conduct Training Program for Independent Experts; </w:t>
            </w:r>
          </w:p>
          <w:p w14:paraId="39254F99" w14:textId="77777777" w:rsidR="008A5C3C" w:rsidRPr="002B7412" w:rsidRDefault="008A5C3C" w:rsidP="00821022">
            <w:pPr>
              <w:spacing w:line="240" w:lineRule="auto"/>
              <w:ind w:left="283"/>
              <w:jc w:val="both"/>
              <w:rPr>
                <w:rFonts w:ascii="Times New Roman" w:hAnsi="Times New Roman" w:cs="Times New Roman"/>
                <w:sz w:val="24"/>
                <w:szCs w:val="24"/>
              </w:rPr>
            </w:pPr>
          </w:p>
          <w:p w14:paraId="676B6716"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1.2. Annex II – Template for the Detailed Description of the Qualifying Training Program for Independent Experts; </w:t>
            </w:r>
          </w:p>
          <w:p w14:paraId="1E5EB446" w14:textId="77777777" w:rsidR="008A5C3C" w:rsidRPr="002B7412" w:rsidRDefault="008A5C3C" w:rsidP="00821022">
            <w:pPr>
              <w:spacing w:line="240" w:lineRule="auto"/>
              <w:ind w:left="283"/>
              <w:jc w:val="both"/>
              <w:rPr>
                <w:rFonts w:ascii="Times New Roman" w:hAnsi="Times New Roman" w:cs="Times New Roman"/>
                <w:sz w:val="24"/>
                <w:szCs w:val="24"/>
              </w:rPr>
            </w:pPr>
          </w:p>
          <w:p w14:paraId="3236AFE1" w14:textId="77777777" w:rsidR="008A5C3C" w:rsidRPr="002B7412" w:rsidRDefault="008A5C3C" w:rsidP="00821022">
            <w:pPr>
              <w:spacing w:line="240" w:lineRule="auto"/>
              <w:ind w:left="283"/>
              <w:jc w:val="both"/>
              <w:rPr>
                <w:rFonts w:ascii="Times New Roman" w:hAnsi="Times New Roman" w:cs="Times New Roman"/>
                <w:sz w:val="24"/>
                <w:szCs w:val="24"/>
              </w:rPr>
            </w:pPr>
            <w:r w:rsidRPr="002B7412">
              <w:rPr>
                <w:rFonts w:ascii="Times New Roman" w:hAnsi="Times New Roman" w:cs="Times New Roman"/>
                <w:sz w:val="24"/>
                <w:szCs w:val="24"/>
              </w:rPr>
              <w:t xml:space="preserve">1.3. Annex III – Template of the Application for Granting License to Perform Inspections of HVAC Systems; </w:t>
            </w:r>
          </w:p>
          <w:p w14:paraId="77062B65" w14:textId="77777777" w:rsidR="008A5C3C" w:rsidRDefault="008A5C3C" w:rsidP="00821022">
            <w:pPr>
              <w:spacing w:line="240" w:lineRule="auto"/>
              <w:jc w:val="both"/>
              <w:rPr>
                <w:rFonts w:ascii="Times New Roman" w:hAnsi="Times New Roman" w:cs="Times New Roman"/>
                <w:b/>
                <w:bCs/>
                <w:sz w:val="24"/>
                <w:szCs w:val="24"/>
              </w:rPr>
            </w:pPr>
          </w:p>
          <w:p w14:paraId="42BBA7AB" w14:textId="77777777" w:rsidR="008A5C3C" w:rsidRDefault="008A5C3C" w:rsidP="00821022">
            <w:pPr>
              <w:spacing w:line="240" w:lineRule="auto"/>
              <w:jc w:val="both"/>
              <w:rPr>
                <w:rFonts w:ascii="Times New Roman" w:hAnsi="Times New Roman" w:cs="Times New Roman"/>
                <w:b/>
                <w:bCs/>
                <w:sz w:val="24"/>
                <w:szCs w:val="24"/>
              </w:rPr>
            </w:pPr>
          </w:p>
          <w:p w14:paraId="341C2D34"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31</w:t>
            </w:r>
          </w:p>
          <w:p w14:paraId="37FEF4D0" w14:textId="77777777" w:rsidR="008A5C3C" w:rsidRPr="00707B47" w:rsidRDefault="008A5C3C" w:rsidP="00821022">
            <w:pPr>
              <w:spacing w:line="240" w:lineRule="auto"/>
              <w:jc w:val="center"/>
              <w:rPr>
                <w:rFonts w:ascii="Times New Roman" w:hAnsi="Times New Roman" w:cs="Times New Roman"/>
                <w:b/>
                <w:sz w:val="24"/>
                <w:szCs w:val="24"/>
                <w:lang w:val="sq-AL"/>
              </w:rPr>
            </w:pPr>
            <w:r w:rsidRPr="00707B47">
              <w:rPr>
                <w:rFonts w:ascii="Times New Roman" w:hAnsi="Times New Roman" w:cs="Times New Roman"/>
                <w:b/>
                <w:sz w:val="24"/>
                <w:szCs w:val="24"/>
                <w:lang w:val="sq-AL"/>
              </w:rPr>
              <w:t>Transitional Provisions</w:t>
            </w:r>
          </w:p>
          <w:p w14:paraId="4B02AFFF" w14:textId="77777777" w:rsidR="008A5C3C" w:rsidRPr="002B7412" w:rsidRDefault="008A5C3C" w:rsidP="001467CC">
            <w:pPr>
              <w:spacing w:line="240" w:lineRule="auto"/>
              <w:ind w:right="-16"/>
              <w:jc w:val="both"/>
              <w:rPr>
                <w:rFonts w:ascii="Times New Roman" w:hAnsi="Times New Roman" w:cs="Times New Roman"/>
                <w:sz w:val="24"/>
                <w:szCs w:val="24"/>
              </w:rPr>
            </w:pPr>
          </w:p>
          <w:p w14:paraId="41269AB6"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1. Certificates from qualifying training programmes organized by the Ministry in cooperation with donors before the entry into force of this Regulation shall be recognized for the purpose of licensing independent experts, in accordance with the requirements of this Regulation.</w:t>
            </w:r>
          </w:p>
          <w:p w14:paraId="010A0021" w14:textId="77777777" w:rsidR="008A5C3C" w:rsidRDefault="008A5C3C" w:rsidP="001467CC">
            <w:pPr>
              <w:spacing w:line="240" w:lineRule="auto"/>
              <w:ind w:right="-16"/>
              <w:jc w:val="both"/>
              <w:rPr>
                <w:rFonts w:ascii="Times New Roman" w:hAnsi="Times New Roman" w:cs="Times New Roman"/>
                <w:sz w:val="24"/>
                <w:szCs w:val="24"/>
              </w:rPr>
            </w:pPr>
          </w:p>
          <w:p w14:paraId="77B39474"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 xml:space="preserve">2. In exceptional and duly justified cases, the Ministry may approve the organisation of the CPD programme by another institution in cooperation with the Ministry, provided that </w:t>
            </w:r>
            <w:r w:rsidRPr="002B7412">
              <w:rPr>
                <w:rFonts w:ascii="Times New Roman" w:hAnsi="Times New Roman" w:cs="Times New Roman"/>
                <w:sz w:val="24"/>
                <w:szCs w:val="24"/>
              </w:rPr>
              <w:lastRenderedPageBreak/>
              <w:t>the programme content complies with Article 8 of this Regulation. Certificates issued upon completion of such CPD programmes shall be recognised for licensed independent experts.</w:t>
            </w:r>
          </w:p>
          <w:p w14:paraId="3F531543" w14:textId="77777777" w:rsidR="008A5C3C" w:rsidRPr="002B7412" w:rsidRDefault="008A5C3C" w:rsidP="001467CC">
            <w:pPr>
              <w:spacing w:line="240" w:lineRule="auto"/>
              <w:ind w:right="-16"/>
              <w:jc w:val="both"/>
              <w:rPr>
                <w:rFonts w:ascii="Times New Roman" w:hAnsi="Times New Roman" w:cs="Times New Roman"/>
                <w:b/>
                <w:bCs/>
                <w:sz w:val="24"/>
                <w:szCs w:val="24"/>
              </w:rPr>
            </w:pPr>
          </w:p>
          <w:p w14:paraId="716378BD" w14:textId="77777777" w:rsidR="008A5C3C" w:rsidRPr="002B7412" w:rsidRDefault="008A5C3C" w:rsidP="001467CC">
            <w:pPr>
              <w:spacing w:line="240" w:lineRule="auto"/>
              <w:ind w:right="-16"/>
              <w:jc w:val="center"/>
              <w:rPr>
                <w:rFonts w:ascii="Times New Roman" w:hAnsi="Times New Roman" w:cs="Times New Roman"/>
                <w:b/>
                <w:bCs/>
                <w:sz w:val="24"/>
                <w:szCs w:val="24"/>
              </w:rPr>
            </w:pPr>
            <w:r w:rsidRPr="002B7412">
              <w:rPr>
                <w:rFonts w:ascii="Times New Roman" w:hAnsi="Times New Roman" w:cs="Times New Roman"/>
                <w:b/>
                <w:bCs/>
                <w:sz w:val="24"/>
                <w:szCs w:val="24"/>
              </w:rPr>
              <w:t>Article 32</w:t>
            </w:r>
          </w:p>
          <w:p w14:paraId="101BDCDB" w14:textId="77777777" w:rsidR="008A5C3C" w:rsidRPr="002B7412" w:rsidRDefault="008A5C3C" w:rsidP="00821022">
            <w:pPr>
              <w:spacing w:line="240" w:lineRule="auto"/>
              <w:jc w:val="center"/>
              <w:rPr>
                <w:rFonts w:ascii="Times New Roman" w:hAnsi="Times New Roman" w:cs="Times New Roman"/>
                <w:b/>
                <w:bCs/>
                <w:sz w:val="24"/>
                <w:szCs w:val="24"/>
              </w:rPr>
            </w:pPr>
            <w:r w:rsidRPr="002B7412">
              <w:rPr>
                <w:rFonts w:ascii="Times New Roman" w:hAnsi="Times New Roman" w:cs="Times New Roman"/>
                <w:b/>
                <w:bCs/>
                <w:sz w:val="24"/>
                <w:szCs w:val="24"/>
              </w:rPr>
              <w:t>Entry into force</w:t>
            </w:r>
          </w:p>
          <w:p w14:paraId="17F46A25" w14:textId="77777777" w:rsidR="008A5C3C" w:rsidRPr="002B7412" w:rsidRDefault="008A5C3C" w:rsidP="001467CC">
            <w:pPr>
              <w:spacing w:line="240" w:lineRule="auto"/>
              <w:ind w:right="-16"/>
              <w:jc w:val="both"/>
              <w:rPr>
                <w:rFonts w:ascii="Times New Roman" w:hAnsi="Times New Roman" w:cs="Times New Roman"/>
                <w:sz w:val="24"/>
                <w:szCs w:val="24"/>
              </w:rPr>
            </w:pPr>
          </w:p>
          <w:p w14:paraId="1698C3D8" w14:textId="77777777" w:rsidR="008A5C3C" w:rsidRPr="002B7412" w:rsidRDefault="008A5C3C" w:rsidP="00821022">
            <w:pPr>
              <w:spacing w:line="240" w:lineRule="auto"/>
              <w:jc w:val="both"/>
              <w:rPr>
                <w:rFonts w:ascii="Times New Roman" w:hAnsi="Times New Roman" w:cs="Times New Roman"/>
                <w:sz w:val="24"/>
                <w:szCs w:val="24"/>
              </w:rPr>
            </w:pPr>
            <w:r w:rsidRPr="002B7412">
              <w:rPr>
                <w:rFonts w:ascii="Times New Roman" w:hAnsi="Times New Roman" w:cs="Times New Roman"/>
                <w:sz w:val="24"/>
                <w:szCs w:val="24"/>
              </w:rPr>
              <w:t>This Regulation enters into force seven (7) days after its publication in the Official Gazette of the Republic of Kosovo.</w:t>
            </w:r>
          </w:p>
          <w:p w14:paraId="7D9DE3FF" w14:textId="77777777" w:rsidR="008A5C3C" w:rsidRDefault="008A5C3C" w:rsidP="001467CC">
            <w:pPr>
              <w:spacing w:line="240" w:lineRule="auto"/>
              <w:ind w:right="-16"/>
              <w:jc w:val="both"/>
              <w:rPr>
                <w:rFonts w:ascii="Times New Roman" w:hAnsi="Times New Roman" w:cs="Times New Roman"/>
                <w:sz w:val="24"/>
                <w:szCs w:val="24"/>
              </w:rPr>
            </w:pPr>
          </w:p>
          <w:p w14:paraId="2D40A61F" w14:textId="77777777" w:rsidR="008A5C3C" w:rsidRDefault="008A5C3C" w:rsidP="001467CC">
            <w:pPr>
              <w:spacing w:line="240" w:lineRule="auto"/>
              <w:ind w:right="-16"/>
              <w:jc w:val="both"/>
              <w:rPr>
                <w:rFonts w:ascii="Times New Roman" w:hAnsi="Times New Roman" w:cs="Times New Roman"/>
                <w:sz w:val="24"/>
                <w:szCs w:val="24"/>
              </w:rPr>
            </w:pPr>
          </w:p>
          <w:p w14:paraId="2431D01A" w14:textId="77777777" w:rsidR="008A5C3C" w:rsidRPr="002B7412" w:rsidRDefault="008A5C3C" w:rsidP="001467CC">
            <w:pPr>
              <w:spacing w:line="240" w:lineRule="auto"/>
              <w:ind w:right="-16"/>
              <w:jc w:val="both"/>
              <w:rPr>
                <w:rFonts w:ascii="Times New Roman" w:hAnsi="Times New Roman" w:cs="Times New Roman"/>
                <w:sz w:val="24"/>
                <w:szCs w:val="24"/>
              </w:rPr>
            </w:pPr>
          </w:p>
          <w:p w14:paraId="26092AF2" w14:textId="77777777" w:rsidR="008A5C3C" w:rsidRPr="00707B47" w:rsidRDefault="008A5C3C" w:rsidP="00821022">
            <w:pPr>
              <w:spacing w:line="240" w:lineRule="auto"/>
              <w:jc w:val="right"/>
              <w:rPr>
                <w:rFonts w:ascii="Times New Roman" w:hAnsi="Times New Roman" w:cs="Times New Roman"/>
                <w:b/>
                <w:sz w:val="24"/>
                <w:szCs w:val="24"/>
                <w:lang w:val="sq-AL"/>
              </w:rPr>
            </w:pPr>
            <w:r w:rsidRPr="00707B47">
              <w:rPr>
                <w:rFonts w:ascii="Times New Roman" w:hAnsi="Times New Roman" w:cs="Times New Roman"/>
                <w:b/>
                <w:sz w:val="24"/>
                <w:szCs w:val="24"/>
                <w:lang w:val="sq-AL"/>
              </w:rPr>
              <w:t>Fitore Pacolli Dalipi</w:t>
            </w:r>
          </w:p>
          <w:p w14:paraId="48C153EA" w14:textId="77777777" w:rsidR="008A5C3C" w:rsidRPr="00E5642F" w:rsidRDefault="008A5C3C" w:rsidP="00821022">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____________________</w:t>
            </w:r>
          </w:p>
          <w:p w14:paraId="3BBD1538" w14:textId="77777777" w:rsidR="008A5C3C" w:rsidRPr="00E5642F" w:rsidRDefault="008A5C3C" w:rsidP="00821022">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 xml:space="preserve">Minister of the Ministry of Environment and Spatial Planning </w:t>
            </w:r>
          </w:p>
          <w:p w14:paraId="5FE3DDAF" w14:textId="77777777" w:rsidR="008A5C3C" w:rsidRPr="00E5642F" w:rsidRDefault="008A5C3C" w:rsidP="00821022">
            <w:pPr>
              <w:spacing w:line="240" w:lineRule="auto"/>
              <w:jc w:val="right"/>
              <w:rPr>
                <w:rFonts w:ascii="Times New Roman" w:hAnsi="Times New Roman" w:cs="Times New Roman"/>
                <w:sz w:val="24"/>
                <w:szCs w:val="24"/>
              </w:rPr>
            </w:pPr>
          </w:p>
          <w:p w14:paraId="5FB7913F" w14:textId="01D5F840" w:rsidR="008A5C3C" w:rsidRPr="00BF43DC" w:rsidRDefault="008A5C3C" w:rsidP="00BF43DC">
            <w:pPr>
              <w:spacing w:line="240" w:lineRule="auto"/>
              <w:jc w:val="right"/>
              <w:rPr>
                <w:rFonts w:ascii="Times New Roman" w:hAnsi="Times New Roman" w:cs="Times New Roman"/>
                <w:sz w:val="24"/>
                <w:szCs w:val="24"/>
              </w:rPr>
            </w:pPr>
            <w:r w:rsidRPr="00E5642F">
              <w:rPr>
                <w:rFonts w:ascii="Times New Roman" w:hAnsi="Times New Roman" w:cs="Times New Roman"/>
                <w:sz w:val="24"/>
                <w:szCs w:val="24"/>
              </w:rPr>
              <w:t>Prishtina, …. /…. /</w:t>
            </w:r>
            <w:r w:rsidRPr="002B7412">
              <w:rPr>
                <w:rFonts w:ascii="Times New Roman" w:hAnsi="Times New Roman" w:cs="Times New Roman"/>
                <w:sz w:val="24"/>
                <w:szCs w:val="24"/>
              </w:rPr>
              <w:t>2026</w:t>
            </w:r>
          </w:p>
        </w:tc>
        <w:tc>
          <w:tcPr>
            <w:tcW w:w="4535" w:type="dxa"/>
          </w:tcPr>
          <w:p w14:paraId="2D1535F7" w14:textId="77777777" w:rsidR="008A5C3C" w:rsidRDefault="008A5C3C" w:rsidP="001467CC">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lastRenderedPageBreak/>
              <w:t xml:space="preserve">Ministar Ministarstva Životne Sredine </w:t>
            </w:r>
            <w:r>
              <w:rPr>
                <w:rFonts w:ascii="Times New Roman" w:eastAsia="Times New Roman" w:hAnsi="Times New Roman" w:cs="Times New Roman"/>
                <w:b/>
                <w:sz w:val="24"/>
                <w:szCs w:val="24"/>
                <w:lang w:val="sr-Latn-RS"/>
              </w:rPr>
              <w:t>i</w:t>
            </w:r>
            <w:r w:rsidRPr="006515AD">
              <w:rPr>
                <w:rFonts w:ascii="Times New Roman" w:eastAsia="Times New Roman" w:hAnsi="Times New Roman" w:cs="Times New Roman"/>
                <w:b/>
                <w:sz w:val="24"/>
                <w:szCs w:val="24"/>
                <w:lang w:val="sr-Latn-RS"/>
              </w:rPr>
              <w:t xml:space="preserve"> Prostornog Planiranja</w:t>
            </w:r>
            <w:r>
              <w:rPr>
                <w:rFonts w:ascii="Times New Roman" w:eastAsia="Times New Roman" w:hAnsi="Times New Roman" w:cs="Times New Roman"/>
                <w:b/>
                <w:sz w:val="24"/>
                <w:szCs w:val="24"/>
                <w:lang w:val="sr-Latn-RS"/>
              </w:rPr>
              <w:t>,</w:t>
            </w:r>
          </w:p>
          <w:p w14:paraId="21C40B77"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78F899B0" w14:textId="7D3E3494" w:rsidR="008A5C3C" w:rsidRDefault="008A5C3C" w:rsidP="001467CC">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U skladu sa članom 15, stav 7.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08/L-242 o Energetskoj Efikasnosti Zgrada (Službeni list Republike Kosovo,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10</w:t>
            </w:r>
            <w:r w:rsidR="00AC675F">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w:t>
            </w:r>
            <w:r w:rsidR="00AC675F">
              <w:rPr>
                <w:rFonts w:ascii="Times New Roman" w:eastAsia="Times New Roman" w:hAnsi="Times New Roman" w:cs="Times New Roman"/>
                <w:sz w:val="24"/>
                <w:szCs w:val="24"/>
                <w:lang w:val="sr-Latn-RS"/>
              </w:rPr>
              <w:t>12.06.2024</w:t>
            </w:r>
            <w:bookmarkStart w:id="0" w:name="_GoBack"/>
            <w:bookmarkEnd w:id="0"/>
            <w:r w:rsidRPr="006515AD">
              <w:rPr>
                <w:rFonts w:ascii="Times New Roman" w:eastAsia="Times New Roman" w:hAnsi="Times New Roman" w:cs="Times New Roman"/>
                <w:sz w:val="24"/>
                <w:szCs w:val="24"/>
                <w:lang w:val="sr-Latn-RS"/>
              </w:rPr>
              <w:t xml:space="preserve">), članom 11, </w:t>
            </w:r>
            <w:r w:rsidR="005A678B" w:rsidRPr="005A678B">
              <w:rPr>
                <w:rFonts w:ascii="Times New Roman" w:eastAsia="Times New Roman" w:hAnsi="Times New Roman" w:cs="Times New Roman"/>
                <w:sz w:val="24"/>
                <w:szCs w:val="24"/>
              </w:rPr>
              <w:t>stav 1, podstav 1.5</w:t>
            </w:r>
            <w:r w:rsidRPr="006515AD">
              <w:rPr>
                <w:rFonts w:ascii="Times New Roman" w:eastAsia="Times New Roman" w:hAnsi="Times New Roman" w:cs="Times New Roman"/>
                <w:sz w:val="24"/>
                <w:szCs w:val="24"/>
                <w:lang w:val="sr-Latn-RS"/>
              </w:rPr>
              <w:t xml:space="preserve">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08/L-117 o Vladi Republike Kosovo</w:t>
            </w:r>
            <w:r w:rsidR="007237C7">
              <w:rPr>
                <w:rFonts w:ascii="Times New Roman" w:eastAsia="Times New Roman" w:hAnsi="Times New Roman" w:cs="Times New Roman"/>
                <w:sz w:val="24"/>
                <w:szCs w:val="24"/>
                <w:lang w:val="sr-Latn-RS"/>
              </w:rPr>
              <w:t xml:space="preserve"> </w:t>
            </w:r>
            <w:r w:rsidR="007237C7" w:rsidRPr="007237C7">
              <w:rPr>
                <w:rFonts w:ascii="Times New Roman" w:eastAsia="Times New Roman" w:hAnsi="Times New Roman" w:cs="Times New Roman"/>
                <w:sz w:val="24"/>
                <w:szCs w:val="24"/>
              </w:rPr>
              <w:t>(Službeni list, Br. 34/22 od 18.11.2022)</w:t>
            </w:r>
            <w:r w:rsidRPr="006515AD">
              <w:rPr>
                <w:rFonts w:ascii="Times New Roman" w:eastAsia="Times New Roman" w:hAnsi="Times New Roman" w:cs="Times New Roman"/>
                <w:sz w:val="24"/>
                <w:szCs w:val="24"/>
                <w:lang w:val="sr-Latn-RS"/>
              </w:rPr>
              <w:t>, članom 9, stav 2</w:t>
            </w:r>
            <w:r w:rsidR="007237C7">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Uredbe (VRK) –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 xml:space="preserve">r. 17/2024 o </w:t>
            </w:r>
            <w:r>
              <w:rPr>
                <w:rFonts w:ascii="Times New Roman" w:eastAsia="Times New Roman" w:hAnsi="Times New Roman" w:cs="Times New Roman"/>
                <w:sz w:val="24"/>
                <w:szCs w:val="24"/>
                <w:lang w:val="sr-Latn-RS"/>
              </w:rPr>
              <w:t>R</w:t>
            </w:r>
            <w:r w:rsidRPr="006515AD">
              <w:rPr>
                <w:rFonts w:ascii="Times New Roman" w:eastAsia="Times New Roman" w:hAnsi="Times New Roman" w:cs="Times New Roman"/>
                <w:sz w:val="24"/>
                <w:szCs w:val="24"/>
                <w:lang w:val="sr-Latn-RS"/>
              </w:rPr>
              <w:t xml:space="preserve">adu Vlade Republike Kosova, </w:t>
            </w:r>
          </w:p>
          <w:p w14:paraId="2053323E" w14:textId="77777777" w:rsidR="005A678B" w:rsidRDefault="005A678B" w:rsidP="001467CC">
            <w:pPr>
              <w:spacing w:line="240" w:lineRule="auto"/>
              <w:jc w:val="both"/>
              <w:rPr>
                <w:rFonts w:ascii="Times New Roman" w:hAnsi="Times New Roman" w:cs="Times New Roman"/>
                <w:sz w:val="24"/>
                <w:szCs w:val="24"/>
                <w:lang w:val="sr-Latn-RS"/>
              </w:rPr>
            </w:pPr>
          </w:p>
          <w:p w14:paraId="742CDD62" w14:textId="77777777" w:rsidR="008A5C3C" w:rsidRDefault="008A5C3C" w:rsidP="001467CC">
            <w:pPr>
              <w:spacing w:line="240" w:lineRule="auto"/>
              <w:jc w:val="both"/>
              <w:rPr>
                <w:rFonts w:ascii="Times New Roman" w:hAnsi="Times New Roman" w:cs="Times New Roman"/>
                <w:sz w:val="24"/>
                <w:szCs w:val="24"/>
                <w:lang w:val="sr-Latn-RS"/>
              </w:rPr>
            </w:pPr>
          </w:p>
          <w:p w14:paraId="783600E5"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4ACD3A9D" w14:textId="77777777" w:rsidR="008A5C3C" w:rsidRPr="00432536" w:rsidRDefault="008A5C3C" w:rsidP="001467CC">
            <w:pPr>
              <w:spacing w:line="240" w:lineRule="auto"/>
              <w:jc w:val="both"/>
              <w:rPr>
                <w:rFonts w:ascii="Times New Roman" w:hAnsi="Times New Roman" w:cs="Times New Roman"/>
                <w:bCs/>
                <w:sz w:val="24"/>
                <w:szCs w:val="24"/>
                <w:lang w:val="sr-Latn-RS"/>
              </w:rPr>
            </w:pPr>
            <w:r>
              <w:rPr>
                <w:rFonts w:ascii="Times New Roman" w:eastAsia="Times New Roman" w:hAnsi="Times New Roman" w:cs="Times New Roman"/>
                <w:bCs/>
                <w:sz w:val="24"/>
                <w:szCs w:val="24"/>
                <w:lang w:val="sr-Latn-RS"/>
              </w:rPr>
              <w:t>D</w:t>
            </w:r>
            <w:r w:rsidRPr="001467CC">
              <w:rPr>
                <w:rFonts w:ascii="Times New Roman" w:eastAsia="Times New Roman" w:hAnsi="Times New Roman" w:cs="Times New Roman"/>
                <w:bCs/>
                <w:sz w:val="24"/>
                <w:szCs w:val="24"/>
                <w:lang w:val="sr-Latn-RS"/>
              </w:rPr>
              <w:t>onosi:</w:t>
            </w:r>
          </w:p>
          <w:p w14:paraId="3E4E88C1"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65E12748" w14:textId="0ED02617" w:rsidR="008A5C3C" w:rsidRDefault="008A5C3C" w:rsidP="001467CC">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UREDBA (MŽSPP) BR. </w:t>
            </w:r>
            <w:r w:rsidR="00AE71A3">
              <w:rPr>
                <w:rFonts w:ascii="Times New Roman" w:eastAsia="Times New Roman" w:hAnsi="Times New Roman" w:cs="Times New Roman"/>
                <w:b/>
                <w:sz w:val="24"/>
                <w:szCs w:val="24"/>
                <w:lang w:val="sr-Latn-RS"/>
              </w:rPr>
              <w:t>___</w:t>
            </w:r>
            <w:r w:rsidRPr="006515AD">
              <w:rPr>
                <w:rFonts w:ascii="Times New Roman" w:eastAsia="Times New Roman" w:hAnsi="Times New Roman" w:cs="Times New Roman"/>
                <w:b/>
                <w:sz w:val="24"/>
                <w:szCs w:val="24"/>
                <w:lang w:val="sr-Latn-RS"/>
              </w:rPr>
              <w:t>/2026 O PROCESU OBUKE, PROGRAMU OBUKE, OVLAŠĆENJU PRUŽALACA PROGRAMA OBUKE, LICENCIRANJU I PONOVNOM LICENCIRANJU NEZAVISNIH STRUČNJAKA</w:t>
            </w:r>
          </w:p>
          <w:p w14:paraId="09ACE6D3" w14:textId="77777777" w:rsidR="008A5C3C" w:rsidRDefault="008A5C3C" w:rsidP="001467CC">
            <w:pPr>
              <w:spacing w:line="240" w:lineRule="auto"/>
              <w:jc w:val="both"/>
              <w:rPr>
                <w:rFonts w:ascii="Times New Roman" w:hAnsi="Times New Roman" w:cs="Times New Roman"/>
                <w:b/>
                <w:sz w:val="24"/>
                <w:szCs w:val="24"/>
                <w:lang w:val="sr-Latn-RS"/>
              </w:rPr>
            </w:pPr>
          </w:p>
          <w:p w14:paraId="6A0DDF51" w14:textId="79C67147" w:rsidR="008A5C3C" w:rsidRPr="006515AD" w:rsidRDefault="008A5C3C" w:rsidP="001467CC">
            <w:pPr>
              <w:spacing w:line="240" w:lineRule="auto"/>
              <w:jc w:val="both"/>
              <w:rPr>
                <w:rFonts w:ascii="Times New Roman" w:hAnsi="Times New Roman" w:cs="Times New Roman"/>
                <w:b/>
                <w:sz w:val="24"/>
                <w:szCs w:val="24"/>
                <w:lang w:val="sr-Latn-RS"/>
              </w:rPr>
            </w:pPr>
          </w:p>
          <w:p w14:paraId="313D1F10" w14:textId="77777777" w:rsidR="008A5C3C" w:rsidRPr="001467CC" w:rsidRDefault="008A5C3C" w:rsidP="001467CC">
            <w:pPr>
              <w:spacing w:line="240" w:lineRule="auto"/>
              <w:jc w:val="both"/>
              <w:rPr>
                <w:rFonts w:ascii="Times New Roman" w:hAnsi="Times New Roman" w:cs="Times New Roman"/>
                <w:b/>
                <w:sz w:val="24"/>
                <w:szCs w:val="24"/>
                <w:lang w:val="sr-Latn-RS"/>
              </w:rPr>
            </w:pPr>
            <w:r w:rsidRPr="001467CC">
              <w:rPr>
                <w:rFonts w:ascii="Times New Roman" w:eastAsia="Times New Roman" w:hAnsi="Times New Roman" w:cs="Times New Roman"/>
                <w:b/>
                <w:sz w:val="24"/>
                <w:szCs w:val="24"/>
                <w:lang w:val="sr-Latn-RS"/>
              </w:rPr>
              <w:t>POGLAVLJE I</w:t>
            </w:r>
          </w:p>
          <w:p w14:paraId="10DD6D3A" w14:textId="77777777" w:rsidR="008A5C3C" w:rsidRPr="001467CC" w:rsidRDefault="008A5C3C" w:rsidP="001467CC">
            <w:pPr>
              <w:spacing w:line="240" w:lineRule="auto"/>
              <w:jc w:val="both"/>
              <w:rPr>
                <w:rFonts w:ascii="Times New Roman" w:hAnsi="Times New Roman" w:cs="Times New Roman"/>
                <w:b/>
                <w:sz w:val="24"/>
                <w:szCs w:val="24"/>
                <w:lang w:val="sr-Latn-RS"/>
              </w:rPr>
            </w:pPr>
            <w:r w:rsidRPr="001467CC">
              <w:rPr>
                <w:rFonts w:ascii="Times New Roman" w:eastAsia="Times New Roman" w:hAnsi="Times New Roman" w:cs="Times New Roman"/>
                <w:b/>
                <w:sz w:val="24"/>
                <w:szCs w:val="24"/>
                <w:lang w:val="sr-Latn-RS"/>
              </w:rPr>
              <w:t>OPŠTE ODREDBE</w:t>
            </w:r>
          </w:p>
          <w:p w14:paraId="19B3F754"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28242044"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w:t>
            </w:r>
          </w:p>
          <w:p w14:paraId="0CF6A6E0"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Cilj</w:t>
            </w:r>
          </w:p>
          <w:p w14:paraId="6D6C8E8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8A3CE5D" w14:textId="77777777" w:rsidR="008A5C3C" w:rsidRDefault="008A5C3C" w:rsidP="001467C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Ova Uredba ima za cilj da definiše procedure i kriterijume za obuku, kvalifikaciju, </w:t>
            </w:r>
            <w:r w:rsidRPr="006515AD">
              <w:rPr>
                <w:rFonts w:ascii="Times New Roman" w:eastAsia="Times New Roman" w:hAnsi="Times New Roman" w:cs="Times New Roman"/>
                <w:sz w:val="24"/>
                <w:szCs w:val="24"/>
                <w:lang w:val="sr-Latn-RS"/>
              </w:rPr>
              <w:lastRenderedPageBreak/>
              <w:t xml:space="preserve">licenciranje i ponovno licenciranje nezavisnih stručnjaka u Republici Kosovo u oblasti energetskog učinka zgrada. </w:t>
            </w:r>
          </w:p>
          <w:p w14:paraId="3F30CE61" w14:textId="77777777" w:rsidR="008A5C3C" w:rsidRDefault="008A5C3C" w:rsidP="001467CC">
            <w:pPr>
              <w:spacing w:line="240" w:lineRule="auto"/>
              <w:jc w:val="both"/>
              <w:rPr>
                <w:rFonts w:ascii="Times New Roman" w:hAnsi="Times New Roman" w:cs="Times New Roman"/>
                <w:sz w:val="24"/>
                <w:szCs w:val="24"/>
                <w:lang w:val="sr-Latn-RS"/>
              </w:rPr>
            </w:pPr>
          </w:p>
          <w:p w14:paraId="4E6A3E2C"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5CDFFD24"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w:t>
            </w:r>
          </w:p>
          <w:p w14:paraId="17FF4225" w14:textId="77777777" w:rsidR="008A5C3C"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Delokrug</w:t>
            </w:r>
          </w:p>
          <w:p w14:paraId="369946C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313D291E" w14:textId="77777777" w:rsidR="008A5C3C" w:rsidRDefault="008A5C3C" w:rsidP="001467C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Odredbe ove Uredbe primenjuju se na sva fizička lica koja apliciraju za izdavanje dozvole za nezavisne stručnjake za inspekciju sistema za grejanje i klimatizaciju, kao i na pružaoce programa obuke koji nude kvalifikovane programe obuke i programe kontinuiranog stručnog usavršavanja za nezavisne stručnjake.</w:t>
            </w:r>
          </w:p>
          <w:p w14:paraId="125F4229" w14:textId="77777777" w:rsidR="008A5C3C" w:rsidRDefault="008A5C3C" w:rsidP="001467CC">
            <w:pPr>
              <w:spacing w:line="240" w:lineRule="auto"/>
              <w:jc w:val="both"/>
              <w:rPr>
                <w:rFonts w:ascii="Times New Roman" w:hAnsi="Times New Roman" w:cs="Times New Roman"/>
                <w:sz w:val="24"/>
                <w:szCs w:val="24"/>
                <w:lang w:val="sr-Latn-RS"/>
              </w:rPr>
            </w:pPr>
          </w:p>
          <w:p w14:paraId="6B79E5B3" w14:textId="77777777" w:rsidR="008A5C3C" w:rsidRPr="006515AD" w:rsidRDefault="008A5C3C" w:rsidP="001467CC">
            <w:pPr>
              <w:spacing w:line="240" w:lineRule="auto"/>
              <w:jc w:val="both"/>
              <w:rPr>
                <w:rFonts w:ascii="Times New Roman" w:hAnsi="Times New Roman" w:cs="Times New Roman"/>
                <w:sz w:val="24"/>
                <w:szCs w:val="24"/>
                <w:lang w:val="sr-Latn-RS"/>
              </w:rPr>
            </w:pPr>
          </w:p>
          <w:p w14:paraId="3E6DF6D1"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w:t>
            </w:r>
          </w:p>
          <w:p w14:paraId="1BA29442"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Definicije</w:t>
            </w:r>
          </w:p>
          <w:p w14:paraId="471E63C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3E65474" w14:textId="77777777" w:rsidR="008A5C3C" w:rsidRPr="007237C7" w:rsidRDefault="008A5C3C" w:rsidP="001467CC">
            <w:pPr>
              <w:spacing w:line="240" w:lineRule="auto"/>
              <w:jc w:val="both"/>
              <w:rPr>
                <w:rFonts w:ascii="Times New Roman" w:eastAsia="Times New Roman" w:hAnsi="Times New Roman" w:cs="Times New Roman"/>
                <w:sz w:val="24"/>
                <w:szCs w:val="24"/>
                <w:lang w:val="sr-Latn-RS"/>
              </w:rPr>
            </w:pPr>
            <w:r w:rsidRPr="007237C7">
              <w:rPr>
                <w:rFonts w:ascii="Times New Roman" w:eastAsia="Times New Roman" w:hAnsi="Times New Roman" w:cs="Times New Roman"/>
                <w:sz w:val="24"/>
                <w:szCs w:val="24"/>
                <w:lang w:val="sr-Latn-RS"/>
              </w:rPr>
              <w:t>1. Za potrebe ove Uredbe, sledeće definicije imaju ova značenja:</w:t>
            </w:r>
          </w:p>
          <w:p w14:paraId="6642E8D0" w14:textId="77777777" w:rsidR="008A5C3C" w:rsidRDefault="008A5C3C" w:rsidP="001467CC">
            <w:pPr>
              <w:rPr>
                <w:lang w:val="sr-Latn-RS"/>
              </w:rPr>
            </w:pPr>
          </w:p>
          <w:p w14:paraId="2FEA6B60" w14:textId="77777777" w:rsidR="008A5C3C" w:rsidRPr="001467CC" w:rsidRDefault="008A5C3C" w:rsidP="001467CC">
            <w:pPr>
              <w:rPr>
                <w:lang w:val="sr-Latn-RS"/>
              </w:rPr>
            </w:pPr>
          </w:p>
          <w:p w14:paraId="4F26065C" w14:textId="4C6EBE84"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 </w:t>
            </w:r>
            <w:r w:rsidRPr="001467CC">
              <w:rPr>
                <w:rFonts w:ascii="Times New Roman" w:eastAsia="Times New Roman" w:hAnsi="Times New Roman" w:cs="Times New Roman"/>
                <w:b/>
                <w:bCs/>
                <w:sz w:val="24"/>
                <w:szCs w:val="24"/>
                <w:lang w:val="sr-Latn-RS"/>
              </w:rPr>
              <w:t>Program kontinuiranog stručnog obrazovanja (KSO) za licencirane nezavisne stručnjake</w:t>
            </w:r>
            <w:r w:rsidRPr="006515AD">
              <w:rPr>
                <w:rFonts w:ascii="Times New Roman" w:eastAsia="Times New Roman" w:hAnsi="Times New Roman" w:cs="Times New Roman"/>
                <w:sz w:val="24"/>
                <w:szCs w:val="24"/>
                <w:lang w:val="sr-Latn-RS"/>
              </w:rPr>
              <w:t xml:space="preserve"> – kontinuirano stručno usavršavanje i obuka neophodna za održavanje, obnavljanje i unapređenje kompetencija vezanih za licencu licenciranih nezavisnih stručnjaka za obavljanje inspekcija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w:t>
            </w:r>
            <w:r w:rsidRPr="006515AD">
              <w:rPr>
                <w:rFonts w:ascii="Times New Roman" w:eastAsia="Times New Roman" w:hAnsi="Times New Roman" w:cs="Times New Roman"/>
                <w:sz w:val="24"/>
                <w:szCs w:val="24"/>
                <w:lang w:val="sr-Latn-RS"/>
              </w:rPr>
              <w:lastRenderedPageBreak/>
              <w:t>obezbeđujući očuvanje njihove tehničke kompetencije i usklađenost sa važećim regulatornim standardima i standardima učinka;</w:t>
            </w:r>
          </w:p>
          <w:p w14:paraId="00CED204"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95B87B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7727463"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1.2. </w:t>
            </w:r>
            <w:r w:rsidRPr="001467CC">
              <w:rPr>
                <w:rFonts w:ascii="Times New Roman" w:eastAsia="Times New Roman" w:hAnsi="Times New Roman" w:cs="Times New Roman"/>
                <w:b/>
                <w:bCs/>
                <w:sz w:val="24"/>
                <w:szCs w:val="24"/>
                <w:lang w:val="sr-Latn-RS"/>
              </w:rPr>
              <w:t>Sistem hlađenja</w:t>
            </w:r>
            <w:r w:rsidRPr="006515AD">
              <w:rPr>
                <w:rFonts w:ascii="Times New Roman" w:eastAsia="Times New Roman" w:hAnsi="Times New Roman" w:cs="Times New Roman"/>
                <w:sz w:val="24"/>
                <w:szCs w:val="24"/>
                <w:lang w:val="sr-Latn-RS"/>
              </w:rPr>
              <w:t xml:space="preserve"> – kombinacija komponenti neophodnih za obezbeđivanje tretmana vazduha u zatvorenom prostoru, pomoću kojih se kontroliše unutrašnja temperatura i može se sniziti, uključujući generatore hlađenja, distributivne sisteme, sisteme emisije i sisteme kontrole;</w:t>
            </w:r>
          </w:p>
          <w:p w14:paraId="2CE7D770"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5540C132"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30408F61" w14:textId="3259A86B"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w:t>
            </w:r>
            <w:r w:rsidR="00082CC5" w:rsidRPr="00881162">
              <w:rPr>
                <w:rFonts w:ascii="Times New Roman" w:eastAsia="Calibri" w:hAnsi="Times New Roman" w:cs="Times New Roman"/>
                <w:b/>
                <w:sz w:val="24"/>
                <w:szCs w:val="24"/>
                <w:lang w:val="sq-AL"/>
              </w:rPr>
              <w:t>Elektronska Platforma za Energetske Performanse Zgrada (EPEPZ)</w:t>
            </w:r>
            <w:r w:rsidRPr="006515AD">
              <w:rPr>
                <w:rFonts w:ascii="Times New Roman" w:eastAsia="Times New Roman" w:hAnsi="Times New Roman" w:cs="Times New Roman"/>
                <w:sz w:val="24"/>
                <w:szCs w:val="24"/>
                <w:lang w:val="sr-Latn-RS"/>
              </w:rPr>
              <w:t xml:space="preserve"> – podrazumeva nacionalnu bazu podataka za upravljanje energetskim učinkom zgrada, koja se, između ostalog, koristi za izdavanje i održavanje </w:t>
            </w:r>
            <w:r w:rsidR="00082CC5">
              <w:rPr>
                <w:rFonts w:ascii="Times New Roman" w:eastAsia="Times New Roman" w:hAnsi="Times New Roman" w:cs="Times New Roman"/>
                <w:sz w:val="24"/>
                <w:szCs w:val="24"/>
                <w:lang w:val="sr-Latn-RS"/>
              </w:rPr>
              <w:t>SEP</w:t>
            </w:r>
            <w:r w:rsidRPr="006515AD">
              <w:rPr>
                <w:rFonts w:ascii="Times New Roman" w:eastAsia="Times New Roman" w:hAnsi="Times New Roman" w:cs="Times New Roman"/>
                <w:sz w:val="24"/>
                <w:szCs w:val="24"/>
                <w:lang w:val="sr-Latn-RS"/>
              </w:rPr>
              <w:t xml:space="preserve">-a, izveštaja o inspekciji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sprovođenje kontrole kvaliteta </w:t>
            </w:r>
            <w:r w:rsidR="00082CC5">
              <w:rPr>
                <w:rFonts w:ascii="Times New Roman" w:eastAsia="Times New Roman" w:hAnsi="Times New Roman" w:cs="Times New Roman"/>
                <w:sz w:val="24"/>
                <w:szCs w:val="24"/>
                <w:lang w:val="sr-Latn-RS"/>
              </w:rPr>
              <w:t>SEP</w:t>
            </w:r>
            <w:r w:rsidRPr="006515AD">
              <w:rPr>
                <w:rFonts w:ascii="Times New Roman" w:eastAsia="Times New Roman" w:hAnsi="Times New Roman" w:cs="Times New Roman"/>
                <w:sz w:val="24"/>
                <w:szCs w:val="24"/>
                <w:lang w:val="sr-Latn-RS"/>
              </w:rPr>
              <w:t xml:space="preserve">-a i izveštaja o inspekciji </w:t>
            </w:r>
            <w:r w:rsidR="00082CC5">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kao i za vođenje lista licenciranih energetskih procenitelja, licenciranih nezavisnih stručnjaka, ovlašćenih kontrolora kvaliteta i ovlašćenih pružalaca programa obuke;</w:t>
            </w:r>
          </w:p>
          <w:p w14:paraId="37C94B83"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062C12C"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79993FF"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9CF5D67"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1.4. </w:t>
            </w:r>
            <w:r w:rsidRPr="001467CC">
              <w:rPr>
                <w:rFonts w:ascii="Times New Roman" w:eastAsia="Times New Roman" w:hAnsi="Times New Roman" w:cs="Times New Roman"/>
                <w:b/>
                <w:bCs/>
                <w:sz w:val="24"/>
                <w:szCs w:val="24"/>
                <w:lang w:val="sr-Latn-RS"/>
              </w:rPr>
              <w:t>Energetska revizija</w:t>
            </w:r>
            <w:r w:rsidRPr="006515AD">
              <w:rPr>
                <w:rFonts w:ascii="Times New Roman" w:eastAsia="Times New Roman" w:hAnsi="Times New Roman" w:cs="Times New Roman"/>
                <w:sz w:val="24"/>
                <w:szCs w:val="24"/>
                <w:lang w:val="sr-Latn-RS"/>
              </w:rPr>
              <w:t xml:space="preserve"> – sistematska procedura koju sprovodi energetski revizor u cilju pružanja neophodnih informacija o postojećem profilu potrošnje energije zgrade ili grupe zgrada, aktivnosti, industrijske ili komercijalne instalacije, ili privatne ili javne usluge, koja kvantitativno identifikuje i kvantitativno određuje mogućnosti za isplativu uštedu energije i izveštava o relevantnim rezultatima;</w:t>
            </w:r>
          </w:p>
          <w:p w14:paraId="333F0200"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33C7BB7"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262DA6C"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1.5. </w:t>
            </w:r>
            <w:r w:rsidRPr="001467CC">
              <w:rPr>
                <w:rFonts w:ascii="Times New Roman" w:eastAsia="Times New Roman" w:hAnsi="Times New Roman" w:cs="Times New Roman"/>
                <w:b/>
                <w:bCs/>
                <w:sz w:val="24"/>
                <w:szCs w:val="24"/>
                <w:lang w:val="sr-Latn-RS"/>
              </w:rPr>
              <w:t>Energetski revizor</w:t>
            </w:r>
            <w:r w:rsidRPr="006515AD">
              <w:rPr>
                <w:rFonts w:ascii="Times New Roman" w:eastAsia="Times New Roman" w:hAnsi="Times New Roman" w:cs="Times New Roman"/>
                <w:sz w:val="24"/>
                <w:szCs w:val="24"/>
                <w:lang w:val="sr-Latn-RS"/>
              </w:rPr>
              <w:t xml:space="preserve"> – fizičko ili pravno lice koje ima dozvolu za obavljanje energetskih pregleda u skladu sa relevantnim propisima za sistem pružalaca energetskih usluga i Minimalnim kriterijumima za energetske preglede;</w:t>
            </w:r>
          </w:p>
          <w:p w14:paraId="75622AE3"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52143582"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1.6. </w:t>
            </w:r>
            <w:r w:rsidRPr="001467CC">
              <w:rPr>
                <w:rFonts w:ascii="Times New Roman" w:eastAsia="Times New Roman" w:hAnsi="Times New Roman" w:cs="Times New Roman"/>
                <w:b/>
                <w:bCs/>
                <w:sz w:val="24"/>
                <w:szCs w:val="24"/>
                <w:lang w:val="sr-Latn-RS"/>
              </w:rPr>
              <w:t>Sistem grejanja, ventilacije i klimatizacije (</w:t>
            </w:r>
            <w:r w:rsidR="00655896">
              <w:rPr>
                <w:rFonts w:ascii="Times New Roman" w:eastAsia="Times New Roman" w:hAnsi="Times New Roman" w:cs="Times New Roman"/>
                <w:b/>
                <w:bCs/>
                <w:sz w:val="24"/>
                <w:szCs w:val="24"/>
                <w:lang w:val="sr-Latn-RS"/>
              </w:rPr>
              <w:t>GVK</w:t>
            </w:r>
            <w:r w:rsidRPr="001467CC">
              <w:rPr>
                <w:rFonts w:ascii="Times New Roman" w:eastAsia="Times New Roman" w:hAnsi="Times New Roman" w:cs="Times New Roman"/>
                <w:b/>
                <w:bCs/>
                <w:sz w:val="24"/>
                <w:szCs w:val="24"/>
                <w:lang w:val="sr-Latn-RS"/>
              </w:rPr>
              <w:t>)</w:t>
            </w:r>
            <w:r w:rsidRPr="006515AD">
              <w:rPr>
                <w:rFonts w:ascii="Times New Roman" w:eastAsia="Times New Roman" w:hAnsi="Times New Roman" w:cs="Times New Roman"/>
                <w:sz w:val="24"/>
                <w:szCs w:val="24"/>
                <w:lang w:val="sr-Latn-RS"/>
              </w:rPr>
              <w:t xml:space="preserve"> – tehnički sistem zgrade koji obezbeđuje grejanje prostora, hlađenje prostora i ventilaciju, uključujući svaku međusobno povezanu komponentu kontrole i automatizacije; U daljem tekstu, sistemi grejanja, ventilacije i klimatizacije će se zajednički nazivati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sistemi"</w:t>
            </w:r>
          </w:p>
          <w:p w14:paraId="6C559D8E"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B8A4EEB"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74024A6F"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6EE85F4"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1.7. </w:t>
            </w:r>
            <w:r w:rsidRPr="001467CC">
              <w:rPr>
                <w:rFonts w:ascii="Times New Roman" w:eastAsia="Times New Roman" w:hAnsi="Times New Roman" w:cs="Times New Roman"/>
                <w:b/>
                <w:bCs/>
                <w:sz w:val="24"/>
                <w:szCs w:val="24"/>
                <w:lang w:val="sr-Latn-RS"/>
              </w:rPr>
              <w:t>Nezavisni stručnjak</w:t>
            </w:r>
            <w:r w:rsidRPr="006515AD">
              <w:rPr>
                <w:rFonts w:ascii="Times New Roman" w:eastAsia="Times New Roman" w:hAnsi="Times New Roman" w:cs="Times New Roman"/>
                <w:sz w:val="24"/>
                <w:szCs w:val="24"/>
                <w:lang w:val="sr-Latn-RS"/>
              </w:rPr>
              <w:t xml:space="preserve"> – lice koje ima dozvolu za inspekciju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w:t>
            </w:r>
          </w:p>
          <w:p w14:paraId="57959E68"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1EAE18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ADB11DF"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1.8. </w:t>
            </w:r>
            <w:r w:rsidRPr="001467CC">
              <w:rPr>
                <w:rFonts w:ascii="Times New Roman" w:eastAsia="Times New Roman" w:hAnsi="Times New Roman" w:cs="Times New Roman"/>
                <w:b/>
                <w:bCs/>
                <w:sz w:val="24"/>
                <w:szCs w:val="24"/>
                <w:lang w:val="sr-Latn-RS"/>
              </w:rPr>
              <w:t>Ministarstvo</w:t>
            </w:r>
            <w:r w:rsidRPr="006515AD">
              <w:rPr>
                <w:rFonts w:ascii="Times New Roman" w:eastAsia="Times New Roman" w:hAnsi="Times New Roman" w:cs="Times New Roman"/>
                <w:sz w:val="24"/>
                <w:szCs w:val="24"/>
                <w:lang w:val="sr-Latn-RS"/>
              </w:rPr>
              <w:t xml:space="preserve"> – Ministarstvo nadležno za sektor građevinarstva;</w:t>
            </w:r>
          </w:p>
          <w:p w14:paraId="51496E54"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091A6FF3"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w:t>
            </w:r>
            <w:r>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9. </w:t>
            </w:r>
            <w:r w:rsidRPr="001467CC">
              <w:rPr>
                <w:rFonts w:ascii="Times New Roman" w:eastAsia="Times New Roman" w:hAnsi="Times New Roman" w:cs="Times New Roman"/>
                <w:b/>
                <w:bCs/>
                <w:sz w:val="24"/>
                <w:szCs w:val="24"/>
                <w:lang w:val="sr-Latn-RS"/>
              </w:rPr>
              <w:t>Kvalifikacioni program obuke za nezavisne stručnjake</w:t>
            </w:r>
            <w:r w:rsidRPr="006515AD">
              <w:rPr>
                <w:rFonts w:ascii="Times New Roman" w:eastAsia="Times New Roman" w:hAnsi="Times New Roman" w:cs="Times New Roman"/>
                <w:sz w:val="24"/>
                <w:szCs w:val="24"/>
                <w:lang w:val="sr-Latn-RS"/>
              </w:rPr>
              <w:t xml:space="preserve"> – program obuke definisan ovom Uredbom, koji mora uspešno završiti aplikaciju za dobijanje licence za obavljanje inspekcije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w:t>
            </w:r>
          </w:p>
          <w:p w14:paraId="5645722D"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13A0B54"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AD16D54"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1.10. </w:t>
            </w:r>
            <w:r w:rsidRPr="001467CC">
              <w:rPr>
                <w:rFonts w:ascii="Times New Roman" w:eastAsia="Times New Roman" w:hAnsi="Times New Roman" w:cs="Times New Roman"/>
                <w:b/>
                <w:bCs/>
                <w:sz w:val="24"/>
                <w:szCs w:val="24"/>
                <w:lang w:val="sr-Latn-RS"/>
              </w:rPr>
              <w:t xml:space="preserve">Redovna inspekcija sistema grejanja, ventilacije i klimatizacije (u daljem tekstu: "redovna inspekcija </w:t>
            </w:r>
            <w:r w:rsidR="00655896">
              <w:rPr>
                <w:rFonts w:ascii="Times New Roman" w:eastAsia="Times New Roman" w:hAnsi="Times New Roman" w:cs="Times New Roman"/>
                <w:b/>
                <w:bCs/>
                <w:sz w:val="24"/>
                <w:szCs w:val="24"/>
                <w:lang w:val="sr-Latn-RS"/>
              </w:rPr>
              <w:t>GVK</w:t>
            </w:r>
            <w:r w:rsidRPr="001467CC">
              <w:rPr>
                <w:rFonts w:ascii="Times New Roman" w:eastAsia="Times New Roman" w:hAnsi="Times New Roman" w:cs="Times New Roman"/>
                <w:b/>
                <w:bCs/>
                <w:sz w:val="24"/>
                <w:szCs w:val="24"/>
                <w:lang w:val="sr-Latn-RS"/>
              </w:rPr>
              <w:t xml:space="preserve"> sistema")</w:t>
            </w:r>
            <w:r w:rsidRPr="006515AD">
              <w:rPr>
                <w:rFonts w:ascii="Times New Roman" w:eastAsia="Times New Roman" w:hAnsi="Times New Roman" w:cs="Times New Roman"/>
                <w:sz w:val="24"/>
                <w:szCs w:val="24"/>
                <w:lang w:val="sr-Latn-RS"/>
              </w:rPr>
              <w:t xml:space="preserve"> – pregled dostupnih delova sistema grejanja, ventilacije i klimatizacije, uključujući bilo koju njihovu kombinaciju;</w:t>
            </w:r>
          </w:p>
          <w:p w14:paraId="7F5C2B38"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0DF2FF5A"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3E3AEAD9"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1.11. </w:t>
            </w:r>
            <w:r w:rsidRPr="001467CC">
              <w:rPr>
                <w:rFonts w:ascii="Times New Roman" w:eastAsia="Times New Roman" w:hAnsi="Times New Roman" w:cs="Times New Roman"/>
                <w:b/>
                <w:bCs/>
                <w:sz w:val="24"/>
                <w:szCs w:val="24"/>
                <w:lang w:val="sr-Latn-RS"/>
              </w:rPr>
              <w:t>Program obuke za nezavisne stručnjake</w:t>
            </w:r>
            <w:r w:rsidRPr="006515AD">
              <w:rPr>
                <w:rFonts w:ascii="Times New Roman" w:eastAsia="Times New Roman" w:hAnsi="Times New Roman" w:cs="Times New Roman"/>
                <w:sz w:val="24"/>
                <w:szCs w:val="24"/>
                <w:lang w:val="sr-Latn-RS"/>
              </w:rPr>
              <w:t xml:space="preserve"> – program definisan u skladu sa ovom Uredbom, koji se sastoji od Programa obuke za nezavisne stručnjake i Programa kontinuiranog stručnog obrazovanja (KSO) za licencirane nezavisne stručnjake, oba ponuđena od strane ovlašćenog pružaoca programa obuke;</w:t>
            </w:r>
          </w:p>
          <w:p w14:paraId="755067C9"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8AA8BDF" w14:textId="3CB59D3C"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1E5DE98E" w14:textId="77777777" w:rsidR="005A678B" w:rsidRDefault="005A678B" w:rsidP="001467CC">
            <w:pPr>
              <w:spacing w:line="240" w:lineRule="auto"/>
              <w:ind w:left="288"/>
              <w:jc w:val="both"/>
              <w:rPr>
                <w:rFonts w:ascii="Times New Roman" w:eastAsia="Times New Roman" w:hAnsi="Times New Roman" w:cs="Times New Roman"/>
                <w:sz w:val="24"/>
                <w:szCs w:val="24"/>
                <w:lang w:val="sr-Latn-RS"/>
              </w:rPr>
            </w:pPr>
          </w:p>
          <w:p w14:paraId="31C4BB9C"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1.12 </w:t>
            </w:r>
            <w:r w:rsidRPr="001467CC">
              <w:rPr>
                <w:rFonts w:ascii="Times New Roman" w:eastAsia="Times New Roman" w:hAnsi="Times New Roman" w:cs="Times New Roman"/>
                <w:b/>
                <w:bCs/>
                <w:sz w:val="24"/>
                <w:szCs w:val="24"/>
                <w:lang w:val="sr-Latn-RS"/>
              </w:rPr>
              <w:t>Pružalac programa obuke</w:t>
            </w:r>
            <w:r w:rsidRPr="006515AD">
              <w:rPr>
                <w:rFonts w:ascii="Times New Roman" w:eastAsia="Times New Roman" w:hAnsi="Times New Roman" w:cs="Times New Roman"/>
                <w:sz w:val="24"/>
                <w:szCs w:val="24"/>
                <w:lang w:val="sr-Latn-RS"/>
              </w:rPr>
              <w:t xml:space="preserve"> – obrazovne institucije ili drugi subjekti ovlašćeni da ponude programe obuke za nezavisne stručnjake na osnovu ove Uredbe;</w:t>
            </w:r>
          </w:p>
          <w:p w14:paraId="635E2217"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2D4EC511"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1.13 </w:t>
            </w:r>
            <w:r w:rsidRPr="001467CC">
              <w:rPr>
                <w:rFonts w:ascii="Times New Roman" w:eastAsia="Times New Roman" w:hAnsi="Times New Roman" w:cs="Times New Roman"/>
                <w:b/>
                <w:bCs/>
                <w:sz w:val="24"/>
                <w:szCs w:val="24"/>
                <w:lang w:val="sr-Latn-RS"/>
              </w:rPr>
              <w:t>Termoenergetika</w:t>
            </w:r>
            <w:r>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 studijski programi koji pokrivaju inženjerske oblasti koje izučavaju i sprovode procese prenosa toplote, proizvodnju i korišćenje toplotne energije, kao i rad opreme i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za obezbeđivanje grejanja, hlađenja, ventilacije, klimatizacije i efikasnog korišćenja energije u zgradama.</w:t>
            </w:r>
          </w:p>
          <w:p w14:paraId="41EAE88E"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6BE85F15" w14:textId="77777777" w:rsidR="008A5C3C" w:rsidRDefault="008A5C3C" w:rsidP="001467CC">
            <w:pPr>
              <w:spacing w:line="240" w:lineRule="auto"/>
              <w:ind w:left="288"/>
              <w:jc w:val="both"/>
              <w:rPr>
                <w:rFonts w:ascii="Times New Roman" w:eastAsia="Times New Roman" w:hAnsi="Times New Roman" w:cs="Times New Roman"/>
                <w:sz w:val="24"/>
                <w:szCs w:val="24"/>
                <w:lang w:val="sr-Latn-RS"/>
              </w:rPr>
            </w:pPr>
          </w:p>
          <w:p w14:paraId="4C949E1E" w14:textId="77777777" w:rsidR="00655896" w:rsidRDefault="00655896" w:rsidP="001467CC">
            <w:pPr>
              <w:spacing w:line="240" w:lineRule="auto"/>
              <w:ind w:left="288"/>
              <w:jc w:val="both"/>
              <w:rPr>
                <w:rFonts w:ascii="Times New Roman" w:eastAsia="Times New Roman" w:hAnsi="Times New Roman" w:cs="Times New Roman"/>
                <w:sz w:val="24"/>
                <w:szCs w:val="24"/>
                <w:lang w:val="sr-Latn-RS"/>
              </w:rPr>
            </w:pPr>
          </w:p>
          <w:p w14:paraId="7C82B78A" w14:textId="77777777" w:rsidR="008A5C3C" w:rsidRPr="006515AD" w:rsidRDefault="008A5C3C" w:rsidP="001467CC">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1.14. </w:t>
            </w:r>
            <w:r w:rsidRPr="001467CC">
              <w:rPr>
                <w:rFonts w:ascii="Times New Roman" w:eastAsia="Times New Roman" w:hAnsi="Times New Roman" w:cs="Times New Roman"/>
                <w:b/>
                <w:bCs/>
                <w:sz w:val="24"/>
                <w:szCs w:val="24"/>
                <w:lang w:val="sr-Latn-RS"/>
              </w:rPr>
              <w:t>Nadležno odeljenje</w:t>
            </w:r>
            <w:r w:rsidRPr="006515AD">
              <w:rPr>
                <w:rFonts w:ascii="Times New Roman" w:eastAsia="Times New Roman" w:hAnsi="Times New Roman" w:cs="Times New Roman"/>
                <w:sz w:val="24"/>
                <w:szCs w:val="24"/>
                <w:lang w:val="sr-Latn-RS"/>
              </w:rPr>
              <w:t xml:space="preserve"> – podrazumeva Odeljenje nadležno za oblast energetskog učinka u zgradama. </w:t>
            </w:r>
          </w:p>
          <w:p w14:paraId="3DC836BF" w14:textId="77777777" w:rsidR="008A5C3C" w:rsidRDefault="008A5C3C" w:rsidP="001467CC">
            <w:pPr>
              <w:spacing w:line="240" w:lineRule="auto"/>
              <w:jc w:val="both"/>
              <w:rPr>
                <w:rFonts w:ascii="Times New Roman" w:eastAsia="Times New Roman" w:hAnsi="Times New Roman" w:cs="Times New Roman"/>
                <w:sz w:val="24"/>
                <w:szCs w:val="24"/>
                <w:lang w:val="sr-Latn-RS"/>
              </w:rPr>
            </w:pPr>
          </w:p>
          <w:p w14:paraId="44E922EA" w14:textId="77777777" w:rsidR="008A5C3C" w:rsidRDefault="008A5C3C" w:rsidP="001467CC">
            <w:pPr>
              <w:spacing w:line="240" w:lineRule="auto"/>
              <w:jc w:val="both"/>
              <w:rPr>
                <w:rFonts w:ascii="Times New Roman" w:eastAsia="Times New Roman" w:hAnsi="Times New Roman" w:cs="Times New Roman"/>
                <w:sz w:val="24"/>
                <w:szCs w:val="24"/>
                <w:lang w:val="sr-Latn-RS"/>
              </w:rPr>
            </w:pPr>
          </w:p>
          <w:p w14:paraId="3EED4991" w14:textId="77777777" w:rsidR="008A5C3C" w:rsidRPr="00620FBA"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Svi ostali termini i definicije imaju isto značenje kao u Zakonu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08/L-242 o energetskoj efikasnosti zgrada, relevantnom Zakonu o energetskoj efikasnosti ili drugom zakonodavstvu koje je na snazi u Republici Kosovo.</w:t>
            </w:r>
          </w:p>
          <w:p w14:paraId="302C225C" w14:textId="4B8F276F" w:rsidR="008A5C3C" w:rsidRDefault="008A5C3C" w:rsidP="001467CC">
            <w:pPr>
              <w:spacing w:line="240" w:lineRule="auto"/>
              <w:ind w:firstLine="720"/>
              <w:jc w:val="both"/>
              <w:rPr>
                <w:rFonts w:ascii="Times New Roman" w:hAnsi="Times New Roman" w:cs="Times New Roman"/>
                <w:b/>
                <w:sz w:val="24"/>
                <w:szCs w:val="24"/>
                <w:lang w:val="sr-Latn-RS"/>
              </w:rPr>
            </w:pPr>
          </w:p>
          <w:p w14:paraId="4DE8BC4B" w14:textId="77777777" w:rsidR="005A678B" w:rsidRPr="006515AD" w:rsidRDefault="005A678B" w:rsidP="001467CC">
            <w:pPr>
              <w:spacing w:line="240" w:lineRule="auto"/>
              <w:ind w:firstLine="720"/>
              <w:jc w:val="both"/>
              <w:rPr>
                <w:rFonts w:ascii="Times New Roman" w:hAnsi="Times New Roman" w:cs="Times New Roman"/>
                <w:b/>
                <w:sz w:val="24"/>
                <w:szCs w:val="24"/>
                <w:lang w:val="sr-Latn-RS"/>
              </w:rPr>
            </w:pPr>
          </w:p>
          <w:p w14:paraId="282EDF5E" w14:textId="77777777" w:rsidR="008A5C3C" w:rsidRPr="00432536" w:rsidRDefault="008A5C3C" w:rsidP="00432536">
            <w:pPr>
              <w:spacing w:line="240" w:lineRule="auto"/>
              <w:jc w:val="both"/>
              <w:rPr>
                <w:rFonts w:ascii="Times New Roman" w:hAnsi="Times New Roman" w:cs="Times New Roman"/>
                <w:b/>
                <w:sz w:val="24"/>
                <w:szCs w:val="24"/>
                <w:lang w:val="sr-Latn-RS"/>
              </w:rPr>
            </w:pPr>
            <w:r w:rsidRPr="00432536">
              <w:rPr>
                <w:rFonts w:ascii="Times New Roman" w:eastAsia="Times New Roman" w:hAnsi="Times New Roman" w:cs="Times New Roman"/>
                <w:b/>
                <w:sz w:val="24"/>
                <w:szCs w:val="24"/>
                <w:lang w:val="sr-Latn-RS"/>
              </w:rPr>
              <w:lastRenderedPageBreak/>
              <w:t>POGLAVLJE II</w:t>
            </w:r>
          </w:p>
          <w:p w14:paraId="293BD89D" w14:textId="77777777" w:rsidR="008A5C3C" w:rsidRPr="00432536" w:rsidRDefault="008A5C3C" w:rsidP="00432536">
            <w:pPr>
              <w:spacing w:line="240" w:lineRule="auto"/>
              <w:jc w:val="both"/>
              <w:rPr>
                <w:rFonts w:ascii="Times New Roman" w:hAnsi="Times New Roman" w:cs="Times New Roman"/>
                <w:b/>
                <w:sz w:val="24"/>
                <w:szCs w:val="24"/>
                <w:lang w:val="sr-Latn-RS"/>
              </w:rPr>
            </w:pPr>
            <w:r w:rsidRPr="00432536">
              <w:rPr>
                <w:rFonts w:ascii="Times New Roman" w:eastAsia="Times New Roman" w:hAnsi="Times New Roman" w:cs="Times New Roman"/>
                <w:b/>
                <w:sz w:val="24"/>
                <w:szCs w:val="24"/>
                <w:lang w:val="sr-Latn-RS"/>
              </w:rPr>
              <w:t>PROCES I PROGRAM OBUKE ZA NEZAVISNE STRUČNJAKE</w:t>
            </w:r>
          </w:p>
          <w:p w14:paraId="77F1D31A"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33C8502"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13C75B3F"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4</w:t>
            </w:r>
          </w:p>
          <w:p w14:paraId="6204383B"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obuke</w:t>
            </w:r>
          </w:p>
          <w:p w14:paraId="56EE200D"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8506CCA"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Obuku nezavisnih stručnjaka za pribavljanje i održavanje licenca za inspekciju </w:t>
            </w:r>
            <w:r w:rsidR="00655896">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 xml:space="preserve"> sistema organizuju ovlašćeni davaoci programa obuke, u skladu sa važećim zakonodavstvom i ovom Uredbom.</w:t>
            </w:r>
          </w:p>
          <w:p w14:paraId="106A4199"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5763579B"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program obuke primaju se samo aplikanti koji imaju visoku stručnu spremu mašinstva, specijalizovani za termoenergetiku, u skladu sa kriterijumima utvrđenim u ovoj uredbi.</w:t>
            </w:r>
          </w:p>
          <w:p w14:paraId="1924CB06"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38D665E"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529CFF09"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Programi obuke se sprovode transparentno i inkluzivno, obezbeđujući jednake i nediskriminatorne mogućnosti za učešće kandidata koji ispunjavaju relevantne kriterijume za prijem.</w:t>
            </w:r>
          </w:p>
          <w:p w14:paraId="6BF0E2C5"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3388BFE" w14:textId="41379C56" w:rsidR="008A5C3C" w:rsidRDefault="008A5C3C" w:rsidP="00432536">
            <w:pPr>
              <w:spacing w:line="240" w:lineRule="auto"/>
              <w:jc w:val="both"/>
              <w:rPr>
                <w:rFonts w:ascii="Times New Roman" w:hAnsi="Times New Roman" w:cs="Times New Roman"/>
                <w:sz w:val="24"/>
                <w:szCs w:val="24"/>
                <w:lang w:val="sr-Latn-RS"/>
              </w:rPr>
            </w:pPr>
          </w:p>
          <w:p w14:paraId="0D755D3F" w14:textId="77777777" w:rsidR="005A678B" w:rsidRPr="006515AD" w:rsidRDefault="005A678B" w:rsidP="00432536">
            <w:pPr>
              <w:spacing w:line="240" w:lineRule="auto"/>
              <w:jc w:val="both"/>
              <w:rPr>
                <w:rFonts w:ascii="Times New Roman" w:hAnsi="Times New Roman" w:cs="Times New Roman"/>
                <w:sz w:val="24"/>
                <w:szCs w:val="24"/>
                <w:lang w:val="sr-Latn-RS"/>
              </w:rPr>
            </w:pPr>
          </w:p>
          <w:p w14:paraId="7B5F3C74"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Obuka se organizuje prema programu definisanom ovom uredbom, obezbeđujući razvoj stručnih kompetencija kandidata kroz </w:t>
            </w:r>
            <w:r w:rsidRPr="006515AD">
              <w:rPr>
                <w:rFonts w:ascii="Times New Roman" w:eastAsia="Times New Roman" w:hAnsi="Times New Roman" w:cs="Times New Roman"/>
                <w:sz w:val="24"/>
                <w:szCs w:val="24"/>
                <w:lang w:val="sr-Latn-RS"/>
              </w:rPr>
              <w:lastRenderedPageBreak/>
              <w:t>kombinaciju teorijskih i praktičnih komponenti.</w:t>
            </w:r>
          </w:p>
          <w:p w14:paraId="0F9F1C4A" w14:textId="194029CA" w:rsidR="008A5C3C" w:rsidRDefault="008A5C3C" w:rsidP="00432536">
            <w:pPr>
              <w:spacing w:line="240" w:lineRule="auto"/>
              <w:jc w:val="both"/>
              <w:rPr>
                <w:rFonts w:ascii="Times New Roman" w:hAnsi="Times New Roman" w:cs="Times New Roman"/>
                <w:sz w:val="24"/>
                <w:szCs w:val="24"/>
                <w:lang w:val="sr-Latn-RS"/>
              </w:rPr>
            </w:pPr>
          </w:p>
          <w:p w14:paraId="4D8FFB15" w14:textId="77777777" w:rsidR="005A678B" w:rsidRPr="006515AD" w:rsidRDefault="005A678B" w:rsidP="00432536">
            <w:pPr>
              <w:spacing w:line="240" w:lineRule="auto"/>
              <w:jc w:val="both"/>
              <w:rPr>
                <w:rFonts w:ascii="Times New Roman" w:hAnsi="Times New Roman" w:cs="Times New Roman"/>
                <w:sz w:val="24"/>
                <w:szCs w:val="24"/>
                <w:lang w:val="sr-Latn-RS"/>
              </w:rPr>
            </w:pPr>
          </w:p>
          <w:p w14:paraId="660CF6F5"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Ministarstvo odobrava sadržaj Programa obuke i ovlašćuje pružaoce programa obuke u skladu sa ovom Uredbom.</w:t>
            </w:r>
          </w:p>
          <w:p w14:paraId="1A6AF810" w14:textId="77777777" w:rsidR="008A5C3C" w:rsidRDefault="008A5C3C" w:rsidP="00432536">
            <w:pPr>
              <w:spacing w:line="240" w:lineRule="auto"/>
              <w:jc w:val="both"/>
              <w:rPr>
                <w:rFonts w:ascii="Times New Roman" w:hAnsi="Times New Roman" w:cs="Times New Roman"/>
                <w:sz w:val="24"/>
                <w:szCs w:val="24"/>
                <w:lang w:val="sr-Latn-RS"/>
              </w:rPr>
            </w:pPr>
          </w:p>
          <w:p w14:paraId="14BB363D"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6D1C6D04"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Program obuke nezavisnih stručnjaka, definisan ovom Uredbom, obuhvata Kvalifikacioni program obuke za nezavisne stručnjake i KSO program za licencirane nezavisne stručnjake.</w:t>
            </w:r>
          </w:p>
          <w:p w14:paraId="768F2EC2" w14:textId="77777777" w:rsidR="008A5C3C" w:rsidRPr="006515AD" w:rsidRDefault="008A5C3C" w:rsidP="00620FBA">
            <w:pPr>
              <w:spacing w:line="240" w:lineRule="auto"/>
              <w:jc w:val="both"/>
              <w:rPr>
                <w:rFonts w:ascii="Times New Roman" w:hAnsi="Times New Roman" w:cs="Times New Roman"/>
                <w:sz w:val="24"/>
                <w:szCs w:val="24"/>
                <w:lang w:val="sr-Latn-RS"/>
              </w:rPr>
            </w:pPr>
          </w:p>
          <w:p w14:paraId="6E01AF80"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5</w:t>
            </w:r>
          </w:p>
          <w:p w14:paraId="51B6B869" w14:textId="77777777" w:rsidR="008A5C3C" w:rsidRPr="006515AD" w:rsidRDefault="008A5C3C" w:rsidP="004325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Sadržaj i struktura Kvalifikacionog programa obuke za nezavisne stručnjake</w:t>
            </w:r>
          </w:p>
          <w:p w14:paraId="69CD782C" w14:textId="77777777" w:rsidR="008A5C3C" w:rsidRDefault="008A5C3C" w:rsidP="00620FBA">
            <w:pPr>
              <w:spacing w:line="240" w:lineRule="auto"/>
              <w:jc w:val="both"/>
              <w:rPr>
                <w:rFonts w:ascii="Times New Roman" w:hAnsi="Times New Roman" w:cs="Times New Roman"/>
                <w:sz w:val="24"/>
                <w:szCs w:val="24"/>
                <w:lang w:val="sr-Latn-RS"/>
              </w:rPr>
            </w:pPr>
          </w:p>
          <w:p w14:paraId="0A881CA2" w14:textId="77777777" w:rsidR="008A5C3C" w:rsidRPr="006515AD" w:rsidRDefault="008A5C3C" w:rsidP="00620FBA">
            <w:pPr>
              <w:spacing w:line="240" w:lineRule="auto"/>
              <w:jc w:val="both"/>
              <w:rPr>
                <w:rFonts w:ascii="Times New Roman" w:hAnsi="Times New Roman" w:cs="Times New Roman"/>
                <w:sz w:val="24"/>
                <w:szCs w:val="24"/>
                <w:lang w:val="sr-Latn-RS"/>
              </w:rPr>
            </w:pPr>
          </w:p>
          <w:p w14:paraId="22BF34DE"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Kvalifikacioni program obuke za nezavisne stručnjake ima za cilj da pripremi učesnike za sprovođenje inspekcija i unapređenje </w:t>
            </w:r>
            <w:r w:rsidR="00655896">
              <w:rPr>
                <w:rFonts w:ascii="Times New Roman" w:eastAsia="Times New Roman" w:hAnsi="Times New Roman" w:cs="Times New Roman"/>
                <w:sz w:val="24"/>
                <w:szCs w:val="24"/>
                <w:lang w:val="sr-Latn-RS"/>
              </w:rPr>
              <w:t>GVK</w:t>
            </w:r>
            <w:r w:rsidR="00655896"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skladu sa zakonskim i tehničkim zahtevima.</w:t>
            </w:r>
          </w:p>
          <w:p w14:paraId="1C5BDD1A"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0B3DE79F"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Kvalifikacioni program obuke za nezavisne stručnjake sastoji se od Modula 1 i Modula 2 kako je definisano ovom uredbom i detaljno opisano u prilogu 2 ove uredbe. </w:t>
            </w:r>
          </w:p>
          <w:p w14:paraId="60EB629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41319ADD"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70ED49F"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7EFFA469"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3. Učesnici koji nemaju licencu za energetske revizore i/ili energetske procenitelje, a koji ispunjavaju inicijalne kriterijume za izdavanje dozvola navedene u članu 19., pohađaju oba modula, Modul 1 i Modul 2, čiji je sadržaj definisan u stavovima 9, 10. i 11. ovog člana.</w:t>
            </w:r>
          </w:p>
          <w:p w14:paraId="30534961"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0632E42F"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9689FA9"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Učesnici koji su već licencirani za energetske revizore i/ili energetske procenjivače, a koji ispunjavaju početne kriterijume za izdavanje dozvola iz člana 19, pohađaju Modul 2 kvalifikacionog programa obuke, čiji je sadržaj definisan u stavovima 10. i 11. ovog člana.</w:t>
            </w:r>
          </w:p>
          <w:p w14:paraId="6DC2064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47771972"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F1813D7"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Modul 1 kvalifikacionog programa obuke sastoji se samo od teorijskog dela i strukturiran je tako da učesnicima pruži teorijska znanja o zakonskom okviru za energetsku efikasnost, energetski učinak u zgradama i finansijsku analizu.</w:t>
            </w:r>
          </w:p>
          <w:p w14:paraId="19BDE863"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2588EA2B"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108C430C"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Modul 2 Kvalifikacionog programa obuke sastoji se od teorijskog i praktičnog dela i strukturiran je tako da učesnicima pruži sveobuhvatno znanje o inspekciji i unapređenju funkcionisanja </w:t>
            </w:r>
            <w:r w:rsidR="00655896">
              <w:rPr>
                <w:rFonts w:ascii="Times New Roman" w:eastAsia="Times New Roman" w:hAnsi="Times New Roman" w:cs="Times New Roman"/>
                <w:sz w:val="24"/>
                <w:szCs w:val="24"/>
                <w:lang w:val="sr-Latn-RS"/>
              </w:rPr>
              <w:t>GVK</w:t>
            </w:r>
            <w:r w:rsidR="00655896"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uključujući pravne, tehničke i metodološke </w:t>
            </w:r>
            <w:r w:rsidRPr="006515AD">
              <w:rPr>
                <w:rFonts w:ascii="Times New Roman" w:eastAsia="Times New Roman" w:hAnsi="Times New Roman" w:cs="Times New Roman"/>
                <w:sz w:val="24"/>
                <w:szCs w:val="24"/>
                <w:lang w:val="sr-Latn-RS"/>
              </w:rPr>
              <w:lastRenderedPageBreak/>
              <w:t xml:space="preserve">aspekte koji se odnose na poboljšanje energetskog učinka </w:t>
            </w:r>
            <w:r w:rsidR="0084576F">
              <w:rPr>
                <w:rFonts w:ascii="Times New Roman" w:eastAsia="Times New Roman" w:hAnsi="Times New Roman" w:cs="Times New Roman"/>
                <w:sz w:val="24"/>
                <w:szCs w:val="24"/>
                <w:lang w:val="sr-Latn-RS"/>
              </w:rPr>
              <w:t>GVK</w:t>
            </w:r>
            <w:r w:rsidR="0084576F"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21561A44" w14:textId="1823B27F" w:rsidR="00821022" w:rsidRDefault="00821022" w:rsidP="00432536">
            <w:pPr>
              <w:spacing w:line="240" w:lineRule="auto"/>
              <w:jc w:val="both"/>
              <w:rPr>
                <w:rFonts w:ascii="Times New Roman" w:eastAsia="Times New Roman" w:hAnsi="Times New Roman" w:cs="Times New Roman"/>
                <w:sz w:val="24"/>
                <w:szCs w:val="24"/>
                <w:lang w:val="sr-Latn-RS"/>
              </w:rPr>
            </w:pPr>
          </w:p>
          <w:p w14:paraId="52F77564" w14:textId="77777777" w:rsidR="00821022" w:rsidRDefault="00821022" w:rsidP="00432536">
            <w:pPr>
              <w:spacing w:line="240" w:lineRule="auto"/>
              <w:jc w:val="both"/>
              <w:rPr>
                <w:rFonts w:ascii="Times New Roman" w:eastAsia="Times New Roman" w:hAnsi="Times New Roman" w:cs="Times New Roman"/>
                <w:sz w:val="24"/>
                <w:szCs w:val="24"/>
                <w:lang w:val="sr-Latn-RS"/>
              </w:rPr>
            </w:pPr>
          </w:p>
          <w:p w14:paraId="5B4162DE" w14:textId="19A4665B" w:rsidR="008A5C3C" w:rsidRPr="00821022"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Ukupno trajanje Modula 1 kvalifikacionog programa obuke je osam (8) sati i uključuje teorijski deo.</w:t>
            </w:r>
          </w:p>
          <w:p w14:paraId="767AD57B"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15CD308"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8. Ukupno trajanje Modula 2 Kvalifikacionog programa obuke za nezavisne stručnjake je trideset (30) sati i obuhvata teorijski deo i praktični deo.</w:t>
            </w:r>
          </w:p>
          <w:p w14:paraId="4118C3C8"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E1B9C61"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344B3571" w14:textId="77777777" w:rsidR="008A5C3C" w:rsidRPr="006515AD" w:rsidRDefault="008A5C3C" w:rsidP="0043253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 Teorijski deo kvalifikacionog programa obuke – Modul 1, namenjen polaznicima koji nemaju licencu ili nisu pohađali obuku za energetske revizore ili energetske procenitelje, obuhvata sledeće teme:</w:t>
            </w:r>
          </w:p>
          <w:p w14:paraId="444E01CC"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7FA7CF77" w14:textId="77777777" w:rsidR="008A5C3C" w:rsidRDefault="008A5C3C" w:rsidP="00432536">
            <w:pPr>
              <w:spacing w:line="240" w:lineRule="auto"/>
              <w:jc w:val="both"/>
              <w:rPr>
                <w:rFonts w:ascii="Times New Roman" w:eastAsia="Times New Roman" w:hAnsi="Times New Roman" w:cs="Times New Roman"/>
                <w:sz w:val="24"/>
                <w:szCs w:val="24"/>
                <w:lang w:val="sr-Latn-RS"/>
              </w:rPr>
            </w:pPr>
          </w:p>
          <w:p w14:paraId="63CEF8B2"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9.1. Zakonski okvir za energetski učinak u zgradama i energetsku efikasnost u EU i Republici Kosovo;</w:t>
            </w:r>
          </w:p>
          <w:p w14:paraId="1627B73B"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p>
          <w:p w14:paraId="0CAD21DC"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68F8BD13"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9.2. Građevinska fizika;</w:t>
            </w:r>
          </w:p>
          <w:p w14:paraId="297A7F09"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5B683CC8"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9.3. Analiza potrošnje energije na osnovu računa za snabdevanje električnom energijom;</w:t>
            </w:r>
          </w:p>
          <w:p w14:paraId="48F0AD8E"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10CEE59D" w14:textId="1EE71C5F" w:rsidR="008A5C3C" w:rsidRDefault="008A5C3C" w:rsidP="005A678B">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9.4. Finansijska analiza.</w:t>
            </w:r>
          </w:p>
          <w:p w14:paraId="6C4B84D6" w14:textId="77777777" w:rsidR="008A5C3C" w:rsidRPr="00620FBA" w:rsidRDefault="008A5C3C" w:rsidP="00821022">
            <w:pPr>
              <w:spacing w:line="240" w:lineRule="auto"/>
              <w:jc w:val="both"/>
              <w:rPr>
                <w:rFonts w:ascii="Times New Roman" w:eastAsia="Times New Roman" w:hAnsi="Times New Roman" w:cs="Times New Roman"/>
                <w:sz w:val="24"/>
                <w:szCs w:val="24"/>
                <w:lang w:val="sr-Latn-RS"/>
              </w:rPr>
            </w:pPr>
          </w:p>
          <w:p w14:paraId="2833E68D" w14:textId="77777777" w:rsidR="008A5C3C" w:rsidRDefault="008A5C3C" w:rsidP="0043253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 Teorijski deo Kvalifikacionog programa obuke – Modul 2 za nezavisne stručnjake obuhvata sledeće teme:</w:t>
            </w:r>
          </w:p>
          <w:p w14:paraId="6A207CC5" w14:textId="77777777" w:rsidR="008A5C3C" w:rsidRDefault="008A5C3C" w:rsidP="00432536">
            <w:pPr>
              <w:spacing w:line="240" w:lineRule="auto"/>
              <w:jc w:val="both"/>
              <w:rPr>
                <w:rFonts w:ascii="Times New Roman" w:hAnsi="Times New Roman" w:cs="Times New Roman"/>
                <w:sz w:val="24"/>
                <w:szCs w:val="24"/>
                <w:lang w:val="sr-Latn-RS"/>
              </w:rPr>
            </w:pPr>
          </w:p>
          <w:p w14:paraId="7B5F91B1" w14:textId="77777777" w:rsidR="008A5C3C" w:rsidRPr="006515AD" w:rsidRDefault="008A5C3C" w:rsidP="00432536">
            <w:pPr>
              <w:spacing w:line="240" w:lineRule="auto"/>
              <w:jc w:val="both"/>
              <w:rPr>
                <w:rFonts w:ascii="Times New Roman" w:hAnsi="Times New Roman" w:cs="Times New Roman"/>
                <w:sz w:val="24"/>
                <w:szCs w:val="24"/>
                <w:lang w:val="sr-Latn-RS"/>
              </w:rPr>
            </w:pPr>
          </w:p>
          <w:p w14:paraId="1C65245F"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 Zakonski okvir za inspekcije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EU i na Kosovu;</w:t>
            </w:r>
          </w:p>
          <w:p w14:paraId="6F3107BB"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47028C1E"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10.2. Uvod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47C6260D"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17AEA1AF"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 Generatori grejanja u sistemima za centralno grejanje i pripremu sanitarne tople vode (STV), uključujući:</w:t>
            </w:r>
          </w:p>
          <w:p w14:paraId="217D6BB3" w14:textId="77777777" w:rsidR="008A5C3C" w:rsidRDefault="008A5C3C" w:rsidP="00620FBA">
            <w:pPr>
              <w:spacing w:line="240" w:lineRule="auto"/>
              <w:ind w:left="288"/>
              <w:jc w:val="both"/>
              <w:rPr>
                <w:rFonts w:ascii="Times New Roman" w:eastAsia="Times New Roman" w:hAnsi="Times New Roman" w:cs="Times New Roman"/>
                <w:sz w:val="24"/>
                <w:szCs w:val="24"/>
                <w:lang w:val="sr-Latn-RS"/>
              </w:rPr>
            </w:pPr>
          </w:p>
          <w:p w14:paraId="6399838C" w14:textId="77777777" w:rsidR="008A5C3C" w:rsidRPr="006515AD" w:rsidRDefault="008A5C3C" w:rsidP="00620FBA">
            <w:pPr>
              <w:spacing w:line="240" w:lineRule="auto"/>
              <w:ind w:left="288"/>
              <w:jc w:val="both"/>
              <w:rPr>
                <w:rFonts w:ascii="Times New Roman" w:hAnsi="Times New Roman" w:cs="Times New Roman"/>
                <w:sz w:val="24"/>
                <w:szCs w:val="24"/>
                <w:lang w:val="sr-Latn-RS"/>
              </w:rPr>
            </w:pPr>
          </w:p>
          <w:p w14:paraId="135883AE"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10.3.1. Kotlovi za sagorevanje;</w:t>
            </w:r>
          </w:p>
          <w:p w14:paraId="45C05A51"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7F55A06D"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10.3.2. Električni kotlovi;</w:t>
            </w:r>
          </w:p>
          <w:p w14:paraId="12F86EF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FC676E9"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10.3.3. Toplotne pumpe;</w:t>
            </w:r>
          </w:p>
          <w:p w14:paraId="5BCCBFC7"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8E62E27" w14:textId="77777777" w:rsidR="008A5C3C" w:rsidRPr="00620FBA"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10.3.4. Procena dimenzionisanja generatora grejanja u odnosu na toplotno opterećenje zgrade;</w:t>
            </w:r>
          </w:p>
          <w:p w14:paraId="1185677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45DFC74E" w14:textId="77777777" w:rsidR="008A5C3C" w:rsidRDefault="008A5C3C" w:rsidP="00AE71A3">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10.4. Generatori za hlađenje u centralnim sistemima hlađenja, uključujući rashladne tečnosti, kao i dimenzionalna procena generatora za hlađenje u odnosu na opterećenje hlađenja zgrade;</w:t>
            </w:r>
          </w:p>
          <w:p w14:paraId="34EDCB36" w14:textId="215EB229" w:rsidR="008A5C3C" w:rsidRDefault="008A5C3C" w:rsidP="00620FBA">
            <w:pPr>
              <w:spacing w:line="240" w:lineRule="auto"/>
              <w:ind w:left="562"/>
              <w:jc w:val="both"/>
              <w:rPr>
                <w:rFonts w:ascii="Times New Roman" w:hAnsi="Times New Roman" w:cs="Times New Roman"/>
                <w:sz w:val="24"/>
                <w:szCs w:val="24"/>
                <w:lang w:val="sr-Latn-RS"/>
              </w:rPr>
            </w:pPr>
          </w:p>
          <w:p w14:paraId="48E582BF" w14:textId="77777777" w:rsidR="00AE71A3" w:rsidRPr="006515AD" w:rsidRDefault="00AE71A3" w:rsidP="00620FBA">
            <w:pPr>
              <w:spacing w:line="240" w:lineRule="auto"/>
              <w:ind w:left="562"/>
              <w:jc w:val="both"/>
              <w:rPr>
                <w:rFonts w:ascii="Times New Roman" w:hAnsi="Times New Roman" w:cs="Times New Roman"/>
                <w:sz w:val="24"/>
                <w:szCs w:val="24"/>
                <w:lang w:val="sr-Latn-RS"/>
              </w:rPr>
            </w:pPr>
          </w:p>
          <w:p w14:paraId="2199A239"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10.5. Podsistemi za distribuciju prostora za grejanje i hlađenje, kao i za hidrauličko balansiranje distribucije toplote i hlađenja;</w:t>
            </w:r>
          </w:p>
          <w:p w14:paraId="1DF122C0"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p>
          <w:p w14:paraId="46CEE283"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10.6. Emiteri za grejanje / hlađenje;</w:t>
            </w:r>
          </w:p>
          <w:p w14:paraId="09D48F5D"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3A8C991C"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10.7. Izvodljivost rada na niskim temperaturama u sistemima za grejanje vode;</w:t>
            </w:r>
          </w:p>
          <w:p w14:paraId="3EDA9519"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6296B653"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10.8. Solarni termalni sistemi;</w:t>
            </w:r>
          </w:p>
          <w:p w14:paraId="4ADD6A9D"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2B4FE86C"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10.9. Upravljanje kvalitetom vazduha u zatvorenom prostoru;</w:t>
            </w:r>
          </w:p>
          <w:p w14:paraId="3394337A"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787AAA8"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10.10. Ventilacioni i klimatizacijski sistemi;</w:t>
            </w:r>
          </w:p>
          <w:p w14:paraId="0AAAD8F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752E8E1"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10.11. Glavna merenja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sistemima;</w:t>
            </w:r>
          </w:p>
          <w:p w14:paraId="22BCD575"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4155BB8D"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10.12. Sistem automatizacije i upravljanja zgradama (SAUZ);</w:t>
            </w:r>
          </w:p>
          <w:p w14:paraId="1108E618"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1D6FE057"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10.13. Integracija inteligentnih tehnologija zgrada; </w:t>
            </w:r>
          </w:p>
          <w:p w14:paraId="67FE373B"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1E99B32B"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10.14. Preporuke za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097B3F35" w14:textId="77777777" w:rsidR="008A5C3C" w:rsidRDefault="008A5C3C" w:rsidP="002051BD">
            <w:pPr>
              <w:spacing w:line="240" w:lineRule="auto"/>
              <w:jc w:val="both"/>
              <w:rPr>
                <w:rFonts w:ascii="Times New Roman" w:eastAsia="Times New Roman" w:hAnsi="Times New Roman" w:cs="Times New Roman"/>
                <w:sz w:val="24"/>
                <w:szCs w:val="24"/>
                <w:lang w:val="sr-Latn-RS"/>
              </w:rPr>
            </w:pPr>
          </w:p>
          <w:p w14:paraId="58348BC6" w14:textId="77777777" w:rsidR="008A5C3C" w:rsidRDefault="008A5C3C" w:rsidP="002051BD">
            <w:pPr>
              <w:spacing w:line="240" w:lineRule="auto"/>
              <w:jc w:val="both"/>
              <w:rPr>
                <w:rFonts w:ascii="Times New Roman" w:eastAsia="Times New Roman" w:hAnsi="Times New Roman" w:cs="Times New Roman"/>
                <w:sz w:val="24"/>
                <w:szCs w:val="24"/>
                <w:lang w:val="sr-Latn-RS"/>
              </w:rPr>
            </w:pPr>
          </w:p>
          <w:p w14:paraId="72E31B9E"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0DA783CC"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6E77E546" w14:textId="77777777"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08A3A92A" w14:textId="77777777"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10.15. Softver za uvid u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sisteme i primeri izveštaja o inspekciji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za zgradu i kompleks zgrada;</w:t>
            </w:r>
          </w:p>
          <w:p w14:paraId="099D781E" w14:textId="6903D1EE" w:rsidR="008A5C3C" w:rsidRDefault="008A5C3C" w:rsidP="00620FBA">
            <w:pPr>
              <w:spacing w:line="240" w:lineRule="auto"/>
              <w:ind w:left="562"/>
              <w:jc w:val="both"/>
              <w:rPr>
                <w:rFonts w:ascii="Times New Roman" w:eastAsia="Times New Roman" w:hAnsi="Times New Roman" w:cs="Times New Roman"/>
                <w:sz w:val="24"/>
                <w:szCs w:val="24"/>
                <w:lang w:val="sr-Latn-RS"/>
              </w:rPr>
            </w:pPr>
          </w:p>
          <w:p w14:paraId="52998382" w14:textId="73711B73" w:rsidR="00821022" w:rsidRDefault="00821022" w:rsidP="00620FBA">
            <w:pPr>
              <w:spacing w:line="240" w:lineRule="auto"/>
              <w:ind w:left="562"/>
              <w:jc w:val="both"/>
              <w:rPr>
                <w:rFonts w:ascii="Times New Roman" w:eastAsia="Times New Roman" w:hAnsi="Times New Roman" w:cs="Times New Roman"/>
                <w:sz w:val="24"/>
                <w:szCs w:val="24"/>
                <w:lang w:val="sr-Latn-RS"/>
              </w:rPr>
            </w:pPr>
          </w:p>
          <w:p w14:paraId="553700F0" w14:textId="77777777" w:rsidR="00821022" w:rsidRDefault="00821022" w:rsidP="00620FBA">
            <w:pPr>
              <w:spacing w:line="240" w:lineRule="auto"/>
              <w:ind w:left="562"/>
              <w:jc w:val="both"/>
              <w:rPr>
                <w:rFonts w:ascii="Times New Roman" w:eastAsia="Times New Roman" w:hAnsi="Times New Roman" w:cs="Times New Roman"/>
                <w:sz w:val="24"/>
                <w:szCs w:val="24"/>
                <w:lang w:val="sr-Latn-RS"/>
              </w:rPr>
            </w:pPr>
          </w:p>
          <w:p w14:paraId="7915D1CA" w14:textId="2004D292" w:rsidR="008A5C3C" w:rsidRPr="006515AD" w:rsidRDefault="008A5C3C" w:rsidP="00620FBA">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10.16. Upotreba </w:t>
            </w:r>
            <w:r w:rsidR="00046896">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za izdavanje izveštaja o inspekciji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190713BA" w14:textId="6F9A58F7" w:rsidR="00821022" w:rsidRDefault="00821022" w:rsidP="00620FBA">
            <w:pPr>
              <w:spacing w:line="240" w:lineRule="auto"/>
              <w:jc w:val="both"/>
              <w:rPr>
                <w:rFonts w:ascii="Times New Roman" w:eastAsia="Times New Roman" w:hAnsi="Times New Roman" w:cs="Times New Roman"/>
                <w:sz w:val="24"/>
                <w:szCs w:val="24"/>
                <w:lang w:val="sr-Latn-RS"/>
              </w:rPr>
            </w:pPr>
          </w:p>
          <w:p w14:paraId="01344581"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Praktični deo kvalifikacionog programa obuke – Modul 2 za nezavisne stručnjake obuhvata sledeće teme:</w:t>
            </w:r>
          </w:p>
          <w:p w14:paraId="4D5B136B"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3A04DA7F"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673F0B48" w14:textId="77777777" w:rsidR="008A5C3C" w:rsidRPr="006515AD" w:rsidRDefault="008A5C3C" w:rsidP="002051BD">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11.1. Sprovođenje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inspekcija na licu mesta (najmanje jedan, bilo u okviru građevinske celine, jedne zgrade ili kompleksa zgrada, u sistemu opremljenom najmanje jednim generatorom grejanja, jednim generatorom hlađenja i jednom jedinicom za dovod vazduha / izduvavanje vazduha (AHU));</w:t>
            </w:r>
          </w:p>
          <w:p w14:paraId="78A0BE7E" w14:textId="77777777" w:rsidR="008A5C3C" w:rsidRDefault="008A5C3C" w:rsidP="002051BD">
            <w:pPr>
              <w:spacing w:line="240" w:lineRule="auto"/>
              <w:ind w:left="288"/>
              <w:jc w:val="both"/>
              <w:rPr>
                <w:rFonts w:ascii="Times New Roman" w:eastAsia="Times New Roman" w:hAnsi="Times New Roman" w:cs="Times New Roman"/>
                <w:sz w:val="24"/>
                <w:szCs w:val="24"/>
                <w:lang w:val="sr-Latn-RS"/>
              </w:rPr>
            </w:pPr>
          </w:p>
          <w:p w14:paraId="49B8D2D9" w14:textId="57FF0791" w:rsidR="008A5C3C" w:rsidRPr="006515AD" w:rsidRDefault="008A5C3C" w:rsidP="002051BD">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11.2. Priprema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izveštaja o inspekciji korišćenjem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i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 inspekcijskog softvera.</w:t>
            </w:r>
          </w:p>
          <w:p w14:paraId="373E7CDE" w14:textId="0904CD55" w:rsidR="008A5C3C" w:rsidRDefault="008A5C3C" w:rsidP="00620FBA">
            <w:pPr>
              <w:spacing w:line="240" w:lineRule="auto"/>
              <w:jc w:val="both"/>
              <w:rPr>
                <w:rFonts w:ascii="Times New Roman" w:eastAsia="Times New Roman" w:hAnsi="Times New Roman" w:cs="Times New Roman"/>
                <w:sz w:val="24"/>
                <w:szCs w:val="24"/>
                <w:lang w:val="sr-Latn-RS"/>
              </w:rPr>
            </w:pPr>
          </w:p>
          <w:p w14:paraId="57FE59F2" w14:textId="0F4BFE9D" w:rsidR="008A5C3C" w:rsidRDefault="008A5C3C" w:rsidP="00620FBA">
            <w:pPr>
              <w:spacing w:line="240" w:lineRule="auto"/>
              <w:jc w:val="both"/>
              <w:rPr>
                <w:rFonts w:ascii="Times New Roman" w:eastAsia="Times New Roman" w:hAnsi="Times New Roman" w:cs="Times New Roman"/>
                <w:sz w:val="24"/>
                <w:szCs w:val="24"/>
                <w:lang w:val="sr-Latn-RS"/>
              </w:rPr>
            </w:pPr>
          </w:p>
          <w:p w14:paraId="53CD735A"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12. Program obuke za nezavisne stručnjake treba da bude osmišljen za dugoročno sprovođenje, obezbeđujući njegov </w:t>
            </w:r>
            <w:r w:rsidRPr="006515AD">
              <w:rPr>
                <w:rFonts w:ascii="Times New Roman" w:eastAsia="Times New Roman" w:hAnsi="Times New Roman" w:cs="Times New Roman"/>
                <w:sz w:val="24"/>
                <w:szCs w:val="24"/>
                <w:lang w:val="sr-Latn-RS"/>
              </w:rPr>
              <w:lastRenderedPageBreak/>
              <w:t>kontinuitet i redovno usavršavanje u skladu sa potrebama sektora energetske efikasnosti.</w:t>
            </w:r>
          </w:p>
          <w:p w14:paraId="0BCF26C1"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250E7289" w14:textId="77777777" w:rsidR="008A5C3C" w:rsidRDefault="008A5C3C" w:rsidP="00620FBA">
            <w:pPr>
              <w:spacing w:line="240" w:lineRule="auto"/>
              <w:jc w:val="both"/>
              <w:rPr>
                <w:rFonts w:ascii="Times New Roman" w:eastAsia="Times New Roman" w:hAnsi="Times New Roman" w:cs="Times New Roman"/>
                <w:sz w:val="24"/>
                <w:szCs w:val="24"/>
                <w:lang w:val="sr-Latn-RS"/>
              </w:rPr>
            </w:pPr>
          </w:p>
          <w:p w14:paraId="364CC2FE" w14:textId="77777777" w:rsidR="008A5C3C" w:rsidRPr="006515AD" w:rsidRDefault="008A5C3C" w:rsidP="00620FBA">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Sadržaj i struktura programa obuke za kvalifikacije periodično se razmatraju od strane Ministarstva kako bi odražavali tehnološki razvoj, najbolje prakse i promene u zakonskom okviru koji se odnosi na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w:t>
            </w:r>
          </w:p>
          <w:p w14:paraId="39E16038" w14:textId="77777777" w:rsidR="008A5C3C" w:rsidRPr="006515AD" w:rsidRDefault="008A5C3C" w:rsidP="002051BD">
            <w:pPr>
              <w:spacing w:line="240" w:lineRule="auto"/>
              <w:jc w:val="both"/>
              <w:rPr>
                <w:rFonts w:ascii="Times New Roman" w:hAnsi="Times New Roman" w:cs="Times New Roman"/>
                <w:sz w:val="24"/>
                <w:szCs w:val="24"/>
                <w:lang w:val="sr-Latn-RS"/>
              </w:rPr>
            </w:pPr>
          </w:p>
          <w:p w14:paraId="163504EF"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6</w:t>
            </w:r>
          </w:p>
          <w:p w14:paraId="0B0B0E55"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Završno ocenjivanje učesnika koji pohađaju kvalifikacioni program obuke</w:t>
            </w:r>
          </w:p>
          <w:p w14:paraId="42318D9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212F63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C7B58B8"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Deo ocenjivanja kvalifikacionog programa obuke za nezavisne stručnjake sastoji se od završne ocene teorijskog znanja.</w:t>
            </w:r>
          </w:p>
          <w:p w14:paraId="1307570D"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1BA34DCA"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62EBFD78"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Smatra se da je učesnik uspešno položio pismeni deo završne ocene ako ostvari najmanje sedamdeset (70)% bodova iz svakog modula koji je pohađao.</w:t>
            </w:r>
          </w:p>
          <w:p w14:paraId="1267E28D"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366AFBA9"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Tokom završne ocene, pružalac programa obuke vodi evidenciju koja uključuje:</w:t>
            </w:r>
          </w:p>
          <w:p w14:paraId="41456453"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1E26AD81"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CDAF02D"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Datum konačne ocene;</w:t>
            </w:r>
          </w:p>
          <w:p w14:paraId="0B0AF3E2" w14:textId="77777777" w:rsidR="00821022" w:rsidRDefault="00821022" w:rsidP="00237424">
            <w:pPr>
              <w:spacing w:line="240" w:lineRule="auto"/>
              <w:ind w:left="288"/>
              <w:jc w:val="both"/>
              <w:rPr>
                <w:rFonts w:ascii="Times New Roman" w:eastAsia="Times New Roman" w:hAnsi="Times New Roman" w:cs="Times New Roman"/>
                <w:sz w:val="24"/>
                <w:szCs w:val="24"/>
                <w:lang w:val="sr-Latn-RS"/>
              </w:rPr>
            </w:pPr>
          </w:p>
          <w:p w14:paraId="063CBEAD" w14:textId="14F16060"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3.2. Podaci o učesniku koji je predmet završne ocene, a to su ime i prezime, akademsko ili stručno zvanje i lični broj;</w:t>
            </w:r>
          </w:p>
          <w:p w14:paraId="636B9B8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323AA27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E76DACA"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0B43607"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Modul/i koji su pohađani (bilo da je Modul 1 i Modul 2, ili samo Modul 2);</w:t>
            </w:r>
          </w:p>
          <w:p w14:paraId="1C895854"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C0E4151"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29ECAB9D"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3.4. Potpis učesnika koji je predmet završne ocene;</w:t>
            </w:r>
          </w:p>
          <w:p w14:paraId="7780667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3E811E4"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3.5. Osvojeni bodovi i maksimalan broj mogućih bodova;</w:t>
            </w:r>
          </w:p>
          <w:p w14:paraId="49031AE4"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72B661C"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3.6. Procenat postignutih bodova; i</w:t>
            </w:r>
          </w:p>
          <w:p w14:paraId="76F90C5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4B5C8E4C"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3.7. Ime, prezime i potpis osobe koja je sprovela pismeni deo završne ocene.</w:t>
            </w:r>
          </w:p>
          <w:p w14:paraId="019510C2" w14:textId="1197597B" w:rsidR="008A5C3C" w:rsidRDefault="008A5C3C" w:rsidP="00237424">
            <w:pPr>
              <w:spacing w:line="240" w:lineRule="auto"/>
              <w:jc w:val="both"/>
              <w:rPr>
                <w:rFonts w:ascii="Times New Roman" w:eastAsia="Times New Roman" w:hAnsi="Times New Roman" w:cs="Times New Roman"/>
                <w:sz w:val="24"/>
                <w:szCs w:val="24"/>
                <w:lang w:val="sr-Latn-RS"/>
              </w:rPr>
            </w:pPr>
          </w:p>
          <w:p w14:paraId="5E26B7CD"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4EB0A2FD"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Učesnik koji ne prođe završno ocenjivanje u prvom pokušaju može da se podvrgne ocenjivanju najviše dva (2) dodatna puta. Ako učesnik ne prođe završno ocenjivanje nakon što je iscrpio sve dozvoljene napore, mora ponovo da položi kvalifikacioni program obuke pre nego što stekne pravo da se podvrgne novom završnom ocenjivanju.</w:t>
            </w:r>
          </w:p>
          <w:p w14:paraId="6969ACCF"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01D196D7" w14:textId="77777777" w:rsidR="00821022" w:rsidRDefault="00821022" w:rsidP="00237424">
            <w:pPr>
              <w:spacing w:line="240" w:lineRule="auto"/>
              <w:jc w:val="both"/>
              <w:rPr>
                <w:rFonts w:ascii="Times New Roman" w:eastAsia="Times New Roman" w:hAnsi="Times New Roman" w:cs="Times New Roman"/>
                <w:sz w:val="24"/>
                <w:szCs w:val="24"/>
                <w:lang w:val="sr-Latn-RS"/>
              </w:rPr>
            </w:pPr>
          </w:p>
          <w:p w14:paraId="7D246F36" w14:textId="6D9CD418" w:rsidR="00821022" w:rsidRDefault="00821022" w:rsidP="00237424">
            <w:pPr>
              <w:spacing w:line="240" w:lineRule="auto"/>
              <w:jc w:val="both"/>
              <w:rPr>
                <w:rFonts w:ascii="Times New Roman" w:eastAsia="Times New Roman" w:hAnsi="Times New Roman" w:cs="Times New Roman"/>
                <w:sz w:val="24"/>
                <w:szCs w:val="24"/>
                <w:lang w:val="sr-Latn-RS"/>
              </w:rPr>
            </w:pPr>
          </w:p>
          <w:p w14:paraId="161771E5" w14:textId="67FA01D0"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5. Pružalac programa obuke čuva ispit koji je završio učesnik koji je prošao završno ocenjivanje najmanje pet (5) godina.</w:t>
            </w:r>
          </w:p>
          <w:p w14:paraId="1C7918DD" w14:textId="77777777" w:rsidR="008A5C3C" w:rsidRPr="006515AD" w:rsidRDefault="008A5C3C" w:rsidP="00237424">
            <w:pPr>
              <w:spacing w:line="240" w:lineRule="auto"/>
              <w:jc w:val="both"/>
              <w:rPr>
                <w:rFonts w:ascii="Times New Roman" w:hAnsi="Times New Roman" w:cs="Times New Roman"/>
                <w:sz w:val="24"/>
                <w:szCs w:val="24"/>
                <w:lang w:val="sr-Latn-RS"/>
              </w:rPr>
            </w:pPr>
          </w:p>
          <w:p w14:paraId="6CBB926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2EB60A3"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7</w:t>
            </w:r>
          </w:p>
          <w:p w14:paraId="4AE73F7B" w14:textId="77777777" w:rsidR="008A5C3C" w:rsidRPr="006515AD" w:rsidRDefault="008A5C3C" w:rsidP="00237424">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Sertifikat o završenom kvalifikacionom programu obuke za nezavisne stručnjake</w:t>
            </w:r>
          </w:p>
          <w:p w14:paraId="247B2BAD"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24474518"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D327ADD"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 o završenom kvalifikacionom programu obuke izdaje pružalac programa obuke učesnicima koji su uspešno položili završno ocenjivanje.</w:t>
            </w:r>
          </w:p>
          <w:p w14:paraId="74A0659F"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8676FD6" w14:textId="77777777" w:rsidR="008A5C3C" w:rsidRDefault="008A5C3C" w:rsidP="00237424">
            <w:pPr>
              <w:spacing w:line="240" w:lineRule="auto"/>
              <w:jc w:val="both"/>
              <w:rPr>
                <w:rFonts w:ascii="Times New Roman" w:eastAsia="Times New Roman" w:hAnsi="Times New Roman" w:cs="Times New Roman"/>
                <w:sz w:val="24"/>
                <w:szCs w:val="24"/>
                <w:lang w:val="sr-Latn-RS"/>
              </w:rPr>
            </w:pPr>
          </w:p>
          <w:p w14:paraId="433A2DF2" w14:textId="77777777" w:rsidR="008A5C3C" w:rsidRPr="006515AD" w:rsidRDefault="008A5C3C" w:rsidP="00237424">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Sertifikat o završetku kvalifikacionog programa obuke za nezavisne stručnjake sadrži sledeće obavezne informacije:</w:t>
            </w:r>
          </w:p>
          <w:p w14:paraId="2A01888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7DEDD2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BD64F7F"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Ime i prezime učesnika;</w:t>
            </w:r>
          </w:p>
          <w:p w14:paraId="47B4956D"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5D54BB7"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Akademsko ili stručno zvanje;</w:t>
            </w:r>
          </w:p>
          <w:p w14:paraId="12C6928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66EF55C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Datum rođenja;</w:t>
            </w:r>
          </w:p>
          <w:p w14:paraId="06BA70E3"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398973C8"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Datum završetka kvalifikacionog programa obuke;</w:t>
            </w:r>
          </w:p>
          <w:p w14:paraId="692B85C9"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45B870D2"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Ukupno trajanje programa u nastavnim časovima;</w:t>
            </w:r>
          </w:p>
          <w:p w14:paraId="4FCD0B58"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8390DC2"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2.6. Ime pružaoca programa obuke;</w:t>
            </w:r>
          </w:p>
          <w:p w14:paraId="0FD17657"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1B5972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5E75CD0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2.7. Zakonska odredba na osnovu koje se izdaje licenca;</w:t>
            </w:r>
          </w:p>
          <w:p w14:paraId="68474F32"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12B62036"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Broj sertifikata;</w:t>
            </w:r>
          </w:p>
          <w:p w14:paraId="6FFE726F"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0F78FCB8"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2.9. Mesto i datum izdavanja;</w:t>
            </w:r>
          </w:p>
          <w:p w14:paraId="2F83E401" w14:textId="77777777" w:rsidR="008A5C3C" w:rsidRDefault="008A5C3C" w:rsidP="00237424">
            <w:pPr>
              <w:spacing w:line="240" w:lineRule="auto"/>
              <w:ind w:left="288"/>
              <w:jc w:val="both"/>
              <w:rPr>
                <w:rFonts w:ascii="Times New Roman" w:eastAsia="Times New Roman" w:hAnsi="Times New Roman" w:cs="Times New Roman"/>
                <w:sz w:val="24"/>
                <w:szCs w:val="24"/>
                <w:lang w:val="sr-Latn-RS"/>
              </w:rPr>
            </w:pPr>
          </w:p>
          <w:p w14:paraId="71CEC6F0" w14:textId="77777777" w:rsidR="008A5C3C" w:rsidRPr="006515AD" w:rsidRDefault="008A5C3C" w:rsidP="0023742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2.10. Ime, prezime i potpis odgovornog lica pružaoca programa obuke.</w:t>
            </w:r>
          </w:p>
          <w:p w14:paraId="24B2D77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C005720" w14:textId="273CE223" w:rsidR="008A5C3C" w:rsidRDefault="008A5C3C" w:rsidP="001467CC">
            <w:pPr>
              <w:spacing w:line="240" w:lineRule="auto"/>
              <w:ind w:firstLine="720"/>
              <w:jc w:val="both"/>
              <w:rPr>
                <w:rFonts w:ascii="Times New Roman" w:hAnsi="Times New Roman" w:cs="Times New Roman"/>
                <w:sz w:val="24"/>
                <w:szCs w:val="24"/>
                <w:lang w:val="sr-Latn-RS"/>
              </w:rPr>
            </w:pPr>
          </w:p>
          <w:p w14:paraId="65BC14BB" w14:textId="77777777" w:rsidR="00F04414" w:rsidRPr="006515AD" w:rsidRDefault="00F04414" w:rsidP="001467CC">
            <w:pPr>
              <w:spacing w:line="240" w:lineRule="auto"/>
              <w:ind w:firstLine="720"/>
              <w:jc w:val="both"/>
              <w:rPr>
                <w:rFonts w:ascii="Times New Roman" w:hAnsi="Times New Roman" w:cs="Times New Roman"/>
                <w:sz w:val="24"/>
                <w:szCs w:val="24"/>
                <w:lang w:val="sr-Latn-RS"/>
              </w:rPr>
            </w:pPr>
          </w:p>
          <w:p w14:paraId="341B6C99"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8</w:t>
            </w:r>
          </w:p>
          <w:p w14:paraId="1B21FABB"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KSO sadržaj za nezavisne stručnjake</w:t>
            </w:r>
          </w:p>
          <w:p w14:paraId="019CA6EA"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71BBFD5A"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3F3553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KSO program je namenjen licenciranim nezavisnim stručnjacima, koji su dužni da odrade najmanje šesnaest (16) sati KSO-a tokom svakog petogodišnjeg (5) perioda važenja licence, sa ciljem održavanja, ažuriranja i proširenja svojih stručnih znanja i kompetencija u oblastima navedenim u stavu 3. ovog člana.</w:t>
            </w:r>
          </w:p>
          <w:p w14:paraId="3918029B"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928CAEC"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CFDBF0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KSO program za licencirane nezavisne stručnjake može obuhvatiti sledeće teme:</w:t>
            </w:r>
          </w:p>
          <w:p w14:paraId="0D96AD6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887799F"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2.1. Ažuriranje zakonskog okvira za inspekcije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 EU i na Kosovu;</w:t>
            </w:r>
          </w:p>
          <w:p w14:paraId="3051B8DB"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A2D7935"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Iskustva iz izvršenih inspekcija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4D8FC350" w14:textId="77777777" w:rsidR="006F4B71" w:rsidRPr="006515AD" w:rsidRDefault="006F4B71" w:rsidP="00A834EB">
            <w:pPr>
              <w:spacing w:line="240" w:lineRule="auto"/>
              <w:ind w:left="288"/>
              <w:jc w:val="both"/>
              <w:rPr>
                <w:rFonts w:ascii="Times New Roman" w:hAnsi="Times New Roman" w:cs="Times New Roman"/>
                <w:sz w:val="24"/>
                <w:szCs w:val="24"/>
                <w:lang w:val="sr-Latn-RS"/>
              </w:rPr>
            </w:pPr>
          </w:p>
          <w:p w14:paraId="1F44C4D5"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C3FE10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2.3. Iskustva iz inspekcijskih pregleda sprovedenih na izveštajima o inspekciji </w:t>
            </w:r>
            <w:r w:rsidR="006F4B71">
              <w:rPr>
                <w:rFonts w:ascii="Times New Roman" w:eastAsia="Times New Roman" w:hAnsi="Times New Roman" w:cs="Times New Roman"/>
                <w:sz w:val="24"/>
                <w:szCs w:val="24"/>
                <w:lang w:val="sr-Latn-RS"/>
              </w:rPr>
              <w:t>GVK</w:t>
            </w:r>
            <w:r w:rsidRPr="006515AD">
              <w:rPr>
                <w:rFonts w:ascii="Times New Roman" w:eastAsia="Times New Roman" w:hAnsi="Times New Roman" w:cs="Times New Roman"/>
                <w:sz w:val="24"/>
                <w:szCs w:val="24"/>
                <w:lang w:val="sr-Latn-RS"/>
              </w:rPr>
              <w:t>;</w:t>
            </w:r>
          </w:p>
          <w:p w14:paraId="29A834C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4FDF729"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Inovativna rešenja za poboljšanje energetske efikasnosti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uključujući primere dobre prakse;</w:t>
            </w:r>
          </w:p>
          <w:p w14:paraId="0DFFA83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3E4913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2A46312"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2.5. Inteligentno upravljanje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sistemima kroz Sisteme automatizacije i kontrole zgrada (SAKZ);</w:t>
            </w:r>
          </w:p>
          <w:p w14:paraId="47796CD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850B8D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BCFCFF1"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Studije slučaja i lekcije naučene iz praktičnih inspekcija;</w:t>
            </w:r>
          </w:p>
          <w:p w14:paraId="1E69477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7E75DE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Praktično iskustvo sa softverom za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inspekciju;</w:t>
            </w:r>
          </w:p>
          <w:p w14:paraId="120A06D7"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5B5281F" w14:textId="710981EA"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2.8. Praktično iskustvo sa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platformom;</w:t>
            </w:r>
          </w:p>
          <w:p w14:paraId="31D0E1B6"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56FE2A7" w14:textId="1E26C902"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2.9. Ažuriranja o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platformi u vezi sa inspekcijama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2056EAD9"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17C59EE"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A92C3CB"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2.10. Bilo koja druga relevantna tema koja se odnosi na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sisteme u zgradama.</w:t>
            </w:r>
          </w:p>
          <w:p w14:paraId="4B6E35C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E114CB6"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KSO program može biti organizovan i za specifične teme dogovorene sa Ministarstvom.</w:t>
            </w:r>
          </w:p>
          <w:p w14:paraId="58B8B7E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41743EA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Završetak KSO programa ne zahteva završnu ocenu znanja.</w:t>
            </w:r>
          </w:p>
          <w:p w14:paraId="2394AB2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976647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Sertifikat o učešću u KSO programu izdaje pružalac programa obuke licenciranim nezavisnim stručnjacima koji su završili program.</w:t>
            </w:r>
          </w:p>
          <w:p w14:paraId="6DF7E6CA"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A5DC5DF"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Putem javnog poziva za izdavanje ovlašćenja pružalaca obuke, Ministarstvo može da odredi obavezna polja iz stava 2. ovog člana KSO-a, koja pružalac obuke mora da nudi tokom čitavog perioda ovlašćenja. </w:t>
            </w:r>
          </w:p>
          <w:p w14:paraId="5A7CEAD4"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549B9A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864386C"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9</w:t>
            </w:r>
          </w:p>
          <w:p w14:paraId="37D571A2"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Sertifikat o učešću u KSO  programu za licencirane nezavisne stručnjake</w:t>
            </w:r>
          </w:p>
          <w:p w14:paraId="12752AFF"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33FF35A1" w14:textId="77777777" w:rsidR="008A5C3C" w:rsidRDefault="008A5C3C" w:rsidP="00A834EB">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 o učešću u KSO  programu za licencirane nezavisne stručnjake sadrži sledeće podatke:</w:t>
            </w:r>
          </w:p>
          <w:p w14:paraId="60B935C8" w14:textId="77777777" w:rsidR="008A5C3C" w:rsidRPr="006515AD" w:rsidRDefault="008A5C3C" w:rsidP="00A834EB">
            <w:pPr>
              <w:spacing w:line="240" w:lineRule="auto"/>
              <w:jc w:val="both"/>
              <w:rPr>
                <w:rFonts w:ascii="Times New Roman" w:hAnsi="Times New Roman" w:cs="Times New Roman"/>
                <w:sz w:val="24"/>
                <w:szCs w:val="24"/>
                <w:lang w:val="sr-Latn-RS"/>
              </w:rPr>
            </w:pPr>
          </w:p>
          <w:p w14:paraId="3C5120C2"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Ime i prezime nezavisnog stručnjaka;</w:t>
            </w:r>
          </w:p>
          <w:p w14:paraId="0F6289E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251D53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86E48F9"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1.2. Akademsko ili stručno zvanje;</w:t>
            </w:r>
          </w:p>
          <w:p w14:paraId="29F23AB2"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CC28805"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1.3. Datum učešća;</w:t>
            </w:r>
          </w:p>
          <w:p w14:paraId="5DE8FAF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DF1873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1.4. Ukupno trajanje programa u nastavnim časovima;</w:t>
            </w:r>
          </w:p>
          <w:p w14:paraId="45DD118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CF5A1D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1.5. Ime pružaoca programa obuke;</w:t>
            </w:r>
          </w:p>
          <w:p w14:paraId="064E610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7EC9ADE"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AFDE3E8"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1.6. Naziv i broj Uredbe po kojem je sproveden KSO  program;</w:t>
            </w:r>
          </w:p>
          <w:p w14:paraId="191D0A09"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A16AB1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2ADCD6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1.7. Broj sertifikata;</w:t>
            </w:r>
          </w:p>
          <w:p w14:paraId="00AD7F3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1AF58366"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1.8. Mesto i datum izdavanja;</w:t>
            </w:r>
          </w:p>
          <w:p w14:paraId="57BE988D"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45EF3CEA" w14:textId="65BCE6F7" w:rsidR="008A5C3C" w:rsidRPr="006515AD" w:rsidRDefault="00F04414" w:rsidP="00A834EB">
            <w:pPr>
              <w:spacing w:line="240" w:lineRule="auto"/>
              <w:ind w:left="288"/>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1.9</w:t>
            </w:r>
            <w:r w:rsidR="008A5C3C" w:rsidRPr="006515AD">
              <w:rPr>
                <w:rFonts w:ascii="Times New Roman" w:eastAsia="Times New Roman" w:hAnsi="Times New Roman" w:cs="Times New Roman"/>
                <w:sz w:val="24"/>
                <w:szCs w:val="24"/>
                <w:lang w:val="sr-Latn-RS"/>
              </w:rPr>
              <w:t>. Ime, prezime i potpis odgovornog lica pružaoca programa obuke.</w:t>
            </w:r>
          </w:p>
          <w:p w14:paraId="0600BD85"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57348FE"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2C42286"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96D37E3"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3E05C4B3" w14:textId="77777777" w:rsidR="008A5C3C" w:rsidRPr="00A834EB" w:rsidRDefault="008A5C3C" w:rsidP="001467CC">
            <w:pPr>
              <w:spacing w:line="240" w:lineRule="auto"/>
              <w:rPr>
                <w:rFonts w:ascii="Times New Roman" w:hAnsi="Times New Roman" w:cs="Times New Roman"/>
                <w:b/>
                <w:sz w:val="24"/>
                <w:szCs w:val="24"/>
                <w:lang w:val="sr-Latn-RS"/>
              </w:rPr>
            </w:pPr>
            <w:r w:rsidRPr="00A834EB">
              <w:rPr>
                <w:rFonts w:ascii="Times New Roman" w:eastAsia="Times New Roman" w:hAnsi="Times New Roman" w:cs="Times New Roman"/>
                <w:b/>
                <w:sz w:val="24"/>
                <w:szCs w:val="24"/>
                <w:lang w:val="sr-Latn-RS"/>
              </w:rPr>
              <w:t>POGLAVLJE III</w:t>
            </w:r>
          </w:p>
          <w:p w14:paraId="7E57DA92" w14:textId="77777777" w:rsidR="008A5C3C" w:rsidRPr="00A834EB" w:rsidRDefault="008A5C3C" w:rsidP="00A834EB">
            <w:pPr>
              <w:spacing w:line="240" w:lineRule="auto"/>
              <w:jc w:val="both"/>
              <w:rPr>
                <w:rFonts w:ascii="Times New Roman" w:hAnsi="Times New Roman" w:cs="Times New Roman"/>
                <w:b/>
                <w:sz w:val="24"/>
                <w:szCs w:val="24"/>
                <w:lang w:val="sr-Latn-RS"/>
              </w:rPr>
            </w:pPr>
            <w:r w:rsidRPr="00A834EB">
              <w:rPr>
                <w:rFonts w:ascii="Times New Roman" w:eastAsia="Times New Roman" w:hAnsi="Times New Roman" w:cs="Times New Roman"/>
                <w:b/>
                <w:sz w:val="24"/>
                <w:szCs w:val="24"/>
                <w:lang w:val="sr-Latn-RS"/>
              </w:rPr>
              <w:t>OVLAŠĆENJE</w:t>
            </w:r>
            <w:r>
              <w:rPr>
                <w:rFonts w:ascii="Times New Roman" w:eastAsia="Times New Roman" w:hAnsi="Times New Roman" w:cs="Times New Roman"/>
                <w:b/>
                <w:sz w:val="24"/>
                <w:szCs w:val="24"/>
                <w:lang w:val="sr-Latn-RS"/>
              </w:rPr>
              <w:t xml:space="preserve"> </w:t>
            </w:r>
            <w:r w:rsidRPr="00A834EB">
              <w:rPr>
                <w:rFonts w:ascii="Times New Roman" w:eastAsia="Times New Roman" w:hAnsi="Times New Roman" w:cs="Times New Roman"/>
                <w:b/>
                <w:sz w:val="24"/>
                <w:szCs w:val="24"/>
                <w:lang w:val="sr-Latn-RS"/>
              </w:rPr>
              <w:t>PRUŽALACA PROGRAMA OBUKE ZA NEZAVISNE STRUČNJAKE</w:t>
            </w:r>
          </w:p>
          <w:p w14:paraId="0B69013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65F4283"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10.</w:t>
            </w:r>
          </w:p>
          <w:p w14:paraId="1F877EA6"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Kriterijumi za ovlašćivanje pružalaca programa obuke</w:t>
            </w:r>
          </w:p>
          <w:p w14:paraId="2C125EBA"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7C8D6CB"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Svaki subjekt koji namerava da bude ovlašćen da nudi programe obuke za nezavisne stručnjake mora biti pravno lice registrovano u Republici Kosovo, sa dokumentovanom ekspertizom obuke u oblasti energetske efikasnosti. Prihvatljivi subjekti mogu uključivati visokoškolske institucije, institute, ili pravna lica organizovana kao poslovne organizacije ili nevladine organizacije.</w:t>
            </w:r>
          </w:p>
          <w:p w14:paraId="4EE4FFB0"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4231E9E4"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FE69956"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11</w:t>
            </w:r>
          </w:p>
          <w:p w14:paraId="1C9532FD"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Javni poziv za ovlašćenje pružalaca programa obuke</w:t>
            </w:r>
          </w:p>
          <w:p w14:paraId="22D1D6F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6730D7BC"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U početnoj fazi primene ove Uredbe, Ministarstvo objavljuje javni poziv za izdavanje ovlašćenja davaocima programa obuke, sa ciljem promovisanja sistema ovlašćenja i informisanja zainteresovanih lica o mogućnostima i uslovima apliciranja. Javnim pozivom jasno su definisani rokovi za prijavu, da li je poziv vremenski ograničen, postupak i način apliciranja, proces ocenjivanja i kriterijumi za izdavanje ovlašćenja, u skladu sa zahtevima ove Uredbe i važećim zakonodavstvom.</w:t>
            </w:r>
          </w:p>
          <w:p w14:paraId="57D139DC"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0A5A2B6"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D5FE846" w14:textId="27049B42"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Javni pozivi iz stava 1. ovog člana mogu biti kontinuirano otvoreni u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-u, sa ciljem informisanja zainteresovanih lica o </w:t>
            </w:r>
            <w:r w:rsidRPr="006515AD">
              <w:rPr>
                <w:rFonts w:ascii="Times New Roman" w:eastAsia="Times New Roman" w:hAnsi="Times New Roman" w:cs="Times New Roman"/>
                <w:sz w:val="24"/>
                <w:szCs w:val="24"/>
                <w:lang w:val="sr-Latn-RS"/>
              </w:rPr>
              <w:lastRenderedPageBreak/>
              <w:t>mogućnostima apliciranja, kriterijumima, procedurama i uslovima za izdavanje ovlašćenja kao pružaoci programa obuke.</w:t>
            </w:r>
          </w:p>
          <w:p w14:paraId="235E9C3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F9B110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AE99587"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Bez obzira na javni poziv, zainteresovani subjekti mogu podneti zahtev Ministarstvu za ovlašćenje kao pružaoci programa obuke. Takvi zahtevi se razmatraju i ocenjuju u skladu sa kriterijumima i procedurama utvrđenim ovom Uredbom.</w:t>
            </w:r>
          </w:p>
          <w:p w14:paraId="6E1A67A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06069AFB"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46743CAA"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74482969"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12</w:t>
            </w:r>
          </w:p>
          <w:p w14:paraId="0F699151" w14:textId="77777777" w:rsidR="008A5C3C" w:rsidRPr="006515AD" w:rsidRDefault="008A5C3C" w:rsidP="00A834E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apliciranja za ovlašćenje pružalaca programa obuke</w:t>
            </w:r>
          </w:p>
          <w:p w14:paraId="5FF880C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5B704C05"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Pravni subjekti koji traže ovlašćenje za sprovođenje programa obuke za nezavisne stručnjake u skladu sa ovom Uredbom podnose aplikaciju za izdavanje ovlašćenja Ministarstvu elektronskim putem, koristeći obrazac naveden u Prilogu 1. ove Uredbe.</w:t>
            </w:r>
          </w:p>
          <w:p w14:paraId="7E2148D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DF41E98"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94699F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aplikaciji iz stava 1. ovog člana, navedena vrsta ovlašćenja je "Izdavanje ovlašćenja".</w:t>
            </w:r>
          </w:p>
          <w:p w14:paraId="248C7B88"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C6BE74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Aplikacija iz stava 1. ovog člana sadrži sledeće podatke:</w:t>
            </w:r>
          </w:p>
          <w:p w14:paraId="129349BC"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554A7EB8" w14:textId="6E58574D" w:rsidR="008A5C3C" w:rsidRDefault="008A5C3C" w:rsidP="00A834EB">
            <w:pPr>
              <w:spacing w:line="240" w:lineRule="auto"/>
              <w:jc w:val="both"/>
              <w:rPr>
                <w:rFonts w:ascii="Times New Roman" w:eastAsia="Times New Roman" w:hAnsi="Times New Roman" w:cs="Times New Roman"/>
                <w:sz w:val="24"/>
                <w:szCs w:val="24"/>
                <w:lang w:val="sr-Latn-RS"/>
              </w:rPr>
            </w:pPr>
          </w:p>
          <w:p w14:paraId="25EC3E60"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Podaci o pravnom subjektu koji podnosi aplikaciju, uključujući ime, adresu, poštanski broj i grad, matični broj pravnog lica, adresu e-maila i broj telefona;</w:t>
            </w:r>
          </w:p>
          <w:p w14:paraId="7321A112"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6C2D1238"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Podaci odgovornih i kontakt lica pravnog subjekta, uključujući njihovo ime i prezime, akademske ili profesionalne nazive, lične identifikacione brojeve, adrese e-maila i brojeve telefona;</w:t>
            </w:r>
          </w:p>
          <w:p w14:paraId="1820D0BA"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3DF43614"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CCB742E"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Podaci trenera koji će razvijati programe obuke za nezavisne stručnjake, uključujući puno ime, akademsko ili profesionalno zvanje, godine radnog iskustva, lični identifikacioni broj i adresu e-maila.</w:t>
            </w:r>
          </w:p>
          <w:p w14:paraId="0434FD87"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FEEDE55"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09D46F39"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Aplikaciji iz stava 1. ovog člana prilažu se sledeća dokumenta kojima se dokazuje ispunjavanje navedenih uslova, u skladu sa obrascem iz Priloga 1 ove Uredbe:</w:t>
            </w:r>
          </w:p>
          <w:p w14:paraId="35BB996D"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8F9BB84"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F9BBDC0"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34CB3FE6" w14:textId="7DFD1347" w:rsidR="008A5C3C" w:rsidRPr="006515AD" w:rsidRDefault="008A5C3C" w:rsidP="00F04414">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4.1.</w:t>
            </w:r>
            <w:r w:rsidR="00F04414">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Dokumentacija o registraciji/osnivanju pravnog subjekta;</w:t>
            </w:r>
          </w:p>
          <w:p w14:paraId="745F2987" w14:textId="2832171B"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4AD242D" w14:textId="77777777" w:rsidR="00F04414" w:rsidRDefault="00F04414" w:rsidP="00A834EB">
            <w:pPr>
              <w:spacing w:line="240" w:lineRule="auto"/>
              <w:ind w:left="288"/>
              <w:jc w:val="both"/>
              <w:rPr>
                <w:rFonts w:ascii="Times New Roman" w:eastAsia="Times New Roman" w:hAnsi="Times New Roman" w:cs="Times New Roman"/>
                <w:sz w:val="24"/>
                <w:szCs w:val="24"/>
                <w:lang w:val="sr-Latn-RS"/>
              </w:rPr>
            </w:pPr>
          </w:p>
          <w:p w14:paraId="01C90B1F"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4.2. Detaljan opis kvalifikacionog programa obuke za nezavisne stručnjake, koristeći model naveden u Prilogu 2 ove Uredbe;</w:t>
            </w:r>
          </w:p>
          <w:p w14:paraId="18BC471B"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0A009C0C"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546F3C8B"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4.3. Dokaz o vlasništvu, zakupu ili pravu na korišćenje neophodnih prostorija za odvijanje programa obuke za nezavisne stručnjake;</w:t>
            </w:r>
          </w:p>
          <w:p w14:paraId="4A728593" w14:textId="77777777" w:rsidR="008A5C3C" w:rsidRDefault="008A5C3C" w:rsidP="00A834EB">
            <w:pPr>
              <w:spacing w:line="240" w:lineRule="auto"/>
              <w:ind w:left="288"/>
              <w:jc w:val="both"/>
              <w:rPr>
                <w:rFonts w:ascii="Times New Roman" w:eastAsia="Times New Roman" w:hAnsi="Times New Roman" w:cs="Times New Roman"/>
                <w:sz w:val="24"/>
                <w:szCs w:val="24"/>
                <w:lang w:val="sr-Latn-RS"/>
              </w:rPr>
            </w:pPr>
          </w:p>
          <w:p w14:paraId="267B3384" w14:textId="77777777" w:rsidR="008A5C3C" w:rsidRPr="006515AD" w:rsidRDefault="008A5C3C" w:rsidP="00A834EB">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 Za svakog trenera moraju se dostaviti sledeća dokumenta:</w:t>
            </w:r>
          </w:p>
          <w:p w14:paraId="5F7423FF"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0595CDB3"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4.4.1. Kopija univerzitetske diplome mašinstva, specijalizovana za termoenergetiku i termotehniku, termoenergetiku i obnovljive izvore energije;</w:t>
            </w:r>
          </w:p>
          <w:p w14:paraId="5F00FA42"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438D9297"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4.4.2. Profesionalna biografija (CV);</w:t>
            </w:r>
          </w:p>
          <w:p w14:paraId="293D71D0"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354412ED"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4.4.3. Dokaz o relevantnom radnom iskustvu (najmanje pet (5) godina radnog iskustva u oblasti </w:t>
            </w:r>
            <w:r w:rsidR="006F4B71">
              <w:rPr>
                <w:rFonts w:ascii="Times New Roman" w:eastAsia="Times New Roman" w:hAnsi="Times New Roman" w:cs="Times New Roman"/>
                <w:sz w:val="24"/>
                <w:szCs w:val="24"/>
                <w:lang w:val="sr-Latn-RS"/>
              </w:rPr>
              <w:t>GVK</w:t>
            </w:r>
            <w:r w:rsidR="006F4B71"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stečenom nakon sticanja diplome koja je ekvivalentna sa tri stotine (300) ECTS;</w:t>
            </w:r>
          </w:p>
          <w:p w14:paraId="0F96EA30"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2BA2EFFB"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4.4.4 Izuzetno iz tačaka 4.4.1 i 4.4.3 ovog člana, trener može da ima visoku stručnu spremu u drugoj relevantnoj oblasti i najmanje pet (5) godina radnog </w:t>
            </w:r>
            <w:r w:rsidRPr="006515AD">
              <w:rPr>
                <w:rFonts w:ascii="Times New Roman" w:eastAsia="Times New Roman" w:hAnsi="Times New Roman" w:cs="Times New Roman"/>
                <w:sz w:val="24"/>
                <w:szCs w:val="24"/>
                <w:lang w:val="sr-Latn-RS"/>
              </w:rPr>
              <w:lastRenderedPageBreak/>
              <w:t>iskustva, u slučajevima kada su takve kvalifikacije i iskustvo u direktnoj vezi sa delom kvalifikacionog programa obuke za nezavisne stručnjake, za koji je trener određen;</w:t>
            </w:r>
          </w:p>
          <w:p w14:paraId="24DD4109"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5714A95F" w14:textId="77777777" w:rsidR="008A5C3C" w:rsidRDefault="008A5C3C" w:rsidP="00A834EB">
            <w:pPr>
              <w:spacing w:line="240" w:lineRule="auto"/>
              <w:ind w:left="562"/>
              <w:jc w:val="both"/>
              <w:rPr>
                <w:rFonts w:ascii="Times New Roman" w:eastAsia="Times New Roman" w:hAnsi="Times New Roman" w:cs="Times New Roman"/>
                <w:sz w:val="24"/>
                <w:szCs w:val="24"/>
                <w:lang w:val="sr-Latn-RS"/>
              </w:rPr>
            </w:pPr>
          </w:p>
          <w:p w14:paraId="4EB276B4" w14:textId="77777777" w:rsidR="008A5C3C" w:rsidRPr="006515AD" w:rsidRDefault="008A5C3C" w:rsidP="00A834EB">
            <w:pPr>
              <w:spacing w:line="240" w:lineRule="auto"/>
              <w:ind w:left="562"/>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4.4.5. Potpisana izjava kojom se potvrđuje spremnost trenera da učestvuje u programima obuke za nezavisne stručnjake.</w:t>
            </w:r>
          </w:p>
          <w:p w14:paraId="2F80C56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7A213350" w14:textId="77777777" w:rsidR="008A5C3C" w:rsidRPr="006515AD" w:rsidRDefault="008A5C3C" w:rsidP="00A834E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Pružalac programa obuke koji podnosi zahtev za ovlašćenje, po dobijanju ovlašćenja za sprovođenje programa obuke prema ovoj Uredbi, preuzima obavezu da obezbedi i program KSO za licencirane nezavisne stručnjake, u skladu sa zahtevima i standardima utvrđenim u ovoj Uredbi. Ovi programi imaju za cilj da obezbede kontinuirani razvoj profesionalnih kompetencija i prilagođavanje relevantnim regulatornim i tehničkim dostignućima.</w:t>
            </w:r>
          </w:p>
          <w:p w14:paraId="66BA87C9"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1CF81073" w14:textId="77777777" w:rsidR="008A5C3C" w:rsidRDefault="008A5C3C" w:rsidP="00A834EB">
            <w:pPr>
              <w:spacing w:line="240" w:lineRule="auto"/>
              <w:jc w:val="both"/>
              <w:rPr>
                <w:rFonts w:ascii="Times New Roman" w:eastAsia="Times New Roman" w:hAnsi="Times New Roman" w:cs="Times New Roman"/>
                <w:sz w:val="24"/>
                <w:szCs w:val="24"/>
                <w:lang w:val="sr-Latn-RS"/>
              </w:rPr>
            </w:pPr>
          </w:p>
          <w:p w14:paraId="21DA3E0B" w14:textId="621CDB0B" w:rsidR="00F04414" w:rsidRPr="006515AD" w:rsidRDefault="008A5C3C" w:rsidP="005A678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Sadržaj svakog KSO programa razmatra i odobrava Ministarstvo.</w:t>
            </w:r>
          </w:p>
          <w:p w14:paraId="19CD6DD8" w14:textId="243FA40E" w:rsidR="00F04414" w:rsidRDefault="00F04414" w:rsidP="00262F2F">
            <w:pPr>
              <w:spacing w:line="240" w:lineRule="auto"/>
              <w:jc w:val="center"/>
              <w:rPr>
                <w:rFonts w:ascii="Times New Roman" w:eastAsia="Times New Roman" w:hAnsi="Times New Roman" w:cs="Times New Roman"/>
                <w:b/>
                <w:sz w:val="24"/>
                <w:szCs w:val="24"/>
                <w:lang w:val="sr-Latn-RS"/>
              </w:rPr>
            </w:pPr>
          </w:p>
          <w:p w14:paraId="38856CB3" w14:textId="77777777" w:rsidR="00455573" w:rsidRDefault="00455573" w:rsidP="00262F2F">
            <w:pPr>
              <w:spacing w:line="240" w:lineRule="auto"/>
              <w:jc w:val="center"/>
              <w:rPr>
                <w:rFonts w:ascii="Times New Roman" w:eastAsia="Times New Roman" w:hAnsi="Times New Roman" w:cs="Times New Roman"/>
                <w:b/>
                <w:sz w:val="24"/>
                <w:szCs w:val="24"/>
                <w:lang w:val="sr-Latn-RS"/>
              </w:rPr>
            </w:pPr>
          </w:p>
          <w:p w14:paraId="5271D109" w14:textId="6DA2CE33" w:rsidR="008A5C3C" w:rsidRPr="006515AD" w:rsidRDefault="008A5C3C" w:rsidP="00262F2F">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13</w:t>
            </w:r>
          </w:p>
          <w:p w14:paraId="736D2F2B" w14:textId="77777777" w:rsidR="008A5C3C" w:rsidRPr="006515AD" w:rsidRDefault="008A5C3C" w:rsidP="00262F2F">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Uloga i obaveze Ministarstva u ovlašćivanju pružalaca programa obuke</w:t>
            </w:r>
          </w:p>
          <w:p w14:paraId="3EB769DA" w14:textId="3584F3A9" w:rsidR="008A5C3C" w:rsidRDefault="008A5C3C" w:rsidP="001467CC">
            <w:pPr>
              <w:spacing w:line="240" w:lineRule="auto"/>
              <w:ind w:firstLine="720"/>
              <w:jc w:val="both"/>
              <w:rPr>
                <w:rFonts w:ascii="Times New Roman" w:hAnsi="Times New Roman" w:cs="Times New Roman"/>
                <w:b/>
                <w:sz w:val="24"/>
                <w:szCs w:val="24"/>
                <w:lang w:val="sr-Latn-RS"/>
              </w:rPr>
            </w:pPr>
          </w:p>
          <w:p w14:paraId="48846656" w14:textId="77777777" w:rsidR="00F04414" w:rsidRPr="006515AD" w:rsidRDefault="00F04414" w:rsidP="001467CC">
            <w:pPr>
              <w:spacing w:line="240" w:lineRule="auto"/>
              <w:ind w:firstLine="720"/>
              <w:jc w:val="both"/>
              <w:rPr>
                <w:rFonts w:ascii="Times New Roman" w:hAnsi="Times New Roman" w:cs="Times New Roman"/>
                <w:b/>
                <w:sz w:val="24"/>
                <w:szCs w:val="24"/>
                <w:lang w:val="sr-Latn-RS"/>
              </w:rPr>
            </w:pPr>
          </w:p>
          <w:p w14:paraId="1D6492F5"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Za razmatranje i ocenjivanje aplikacija za ovlašćenje pružalaca programa obuke, generalni sekretar Ministarstva osniva komisiju za ocenjivanje sastavljenu od tri člana.</w:t>
            </w:r>
          </w:p>
          <w:p w14:paraId="366694C6"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8664C9E"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27961753"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se sastoji od tri (3) člana, od kojih moraju biti dva (2) predstavnika nadležnog odeljenja, dok treći član mora biti iz drugih jedinica Ministarstva.</w:t>
            </w:r>
          </w:p>
          <w:p w14:paraId="4409A165"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0817C27"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284C38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Komisija je, u skladu sa stavom 1. ovog člana, zadužena i odgovorna:</w:t>
            </w:r>
          </w:p>
          <w:p w14:paraId="7A4EDAD3"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E2DD25B"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EEBB0B7"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Da ocenjuje aplikacije pravnih subjekata koja traže ovlašćenje za izradu programa obuke za nezavisne stručnjake;</w:t>
            </w:r>
          </w:p>
          <w:p w14:paraId="32E75D8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0FB15F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B86D1D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Da verifikuje dokumentaciju i infrastrukturne kapacitete aplikanata;</w:t>
            </w:r>
          </w:p>
          <w:p w14:paraId="2E2C092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A6903D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9C5896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Da donese odluku kojom se utvrđuje da li su ispunjeni kriterijumi za izdavanje ili odbijanje ovlašćenja na osnovu kriterijuma iz ove Uredbe;</w:t>
            </w:r>
          </w:p>
          <w:p w14:paraId="0A341726"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B68B62B"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B214D49"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 Ministarstvo, preko nadležnog odeljenja, ima dužnost i odgovorno je:</w:t>
            </w:r>
          </w:p>
          <w:p w14:paraId="579ED62A"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38AF1A3"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464AEAB"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4.1. Da prati usklađenost ovlašćenih pružalaca sa zahtevima navedenim u ovoj Uredbi; </w:t>
            </w:r>
          </w:p>
          <w:p w14:paraId="258D8F4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p>
          <w:p w14:paraId="42BEFA6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4.2.Priprema redovne izveštaje za generalnog sekretara Ministarstva u vezi sa postupkom ovlašćivanja i sprovođenjem programa obuke za nezavisne stručnjake</w:t>
            </w:r>
            <w:r>
              <w:rPr>
                <w:rFonts w:ascii="Times New Roman" w:eastAsia="Times New Roman" w:hAnsi="Times New Roman" w:cs="Times New Roman"/>
                <w:sz w:val="24"/>
                <w:szCs w:val="24"/>
                <w:lang w:val="sr-Latn-RS"/>
              </w:rPr>
              <w:t>;</w:t>
            </w:r>
          </w:p>
          <w:p w14:paraId="3399FAB2"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p>
          <w:p w14:paraId="3533430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4.3 U slučaju nepoštovanja zahteva ove Uredbe od strane pružalaca programa obuke, preporučiti suspenziju ili ukidanje ovlašćenja za pružaoca programa obuke.</w:t>
            </w:r>
          </w:p>
          <w:p w14:paraId="0A9E23A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5486E6BF" w14:textId="40764B94" w:rsidR="00F04414" w:rsidRDefault="00F04414" w:rsidP="00455573">
            <w:pPr>
              <w:spacing w:line="240" w:lineRule="auto"/>
              <w:rPr>
                <w:rFonts w:ascii="Times New Roman" w:eastAsia="Times New Roman" w:hAnsi="Times New Roman" w:cs="Times New Roman"/>
                <w:b/>
                <w:sz w:val="24"/>
                <w:szCs w:val="24"/>
                <w:lang w:val="sr-Latn-RS"/>
              </w:rPr>
            </w:pPr>
          </w:p>
          <w:p w14:paraId="66C5B0C4" w14:textId="77777777" w:rsidR="00455573" w:rsidRDefault="00455573" w:rsidP="00D022D6">
            <w:pPr>
              <w:spacing w:line="240" w:lineRule="auto"/>
              <w:jc w:val="center"/>
              <w:rPr>
                <w:rFonts w:ascii="Times New Roman" w:eastAsia="Times New Roman" w:hAnsi="Times New Roman" w:cs="Times New Roman"/>
                <w:b/>
                <w:sz w:val="24"/>
                <w:szCs w:val="24"/>
                <w:lang w:val="sr-Latn-RS"/>
              </w:rPr>
            </w:pPr>
          </w:p>
          <w:p w14:paraId="322A0430" w14:textId="5C9829C2"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14.</w:t>
            </w:r>
          </w:p>
          <w:p w14:paraId="10EF7E28" w14:textId="77777777" w:rsidR="008A5C3C" w:rsidRDefault="008A5C3C" w:rsidP="00D022D6">
            <w:pPr>
              <w:spacing w:line="240" w:lineRule="auto"/>
              <w:jc w:val="center"/>
              <w:rPr>
                <w:rFonts w:ascii="Times New Roman" w:eastAsia="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Odluka za ovlašćenje pružalaca programa obuke</w:t>
            </w:r>
          </w:p>
          <w:p w14:paraId="4EC77A67" w14:textId="77777777" w:rsidR="008A5C3C" w:rsidRPr="006515AD" w:rsidRDefault="008A5C3C" w:rsidP="00D022D6">
            <w:pPr>
              <w:spacing w:line="240" w:lineRule="auto"/>
              <w:jc w:val="center"/>
              <w:rPr>
                <w:rFonts w:ascii="Times New Roman" w:hAnsi="Times New Roman" w:cs="Times New Roman"/>
                <w:b/>
                <w:sz w:val="24"/>
                <w:szCs w:val="24"/>
                <w:lang w:val="sr-Latn-RS"/>
              </w:rPr>
            </w:pPr>
          </w:p>
          <w:p w14:paraId="55AFB242"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Generalni sekretar ministarstva, na osnovu pozitivne preporuke komisije za ocenjivanje, donosi odluku za ovlašćenju pružaoca programa obuke.  </w:t>
            </w:r>
          </w:p>
          <w:p w14:paraId="4E5FD852" w14:textId="6A9E1629" w:rsidR="00F04414" w:rsidRDefault="00F04414" w:rsidP="00D022D6">
            <w:pPr>
              <w:spacing w:line="240" w:lineRule="auto"/>
              <w:jc w:val="both"/>
              <w:rPr>
                <w:rFonts w:ascii="Times New Roman" w:eastAsia="Times New Roman" w:hAnsi="Times New Roman" w:cs="Times New Roman"/>
                <w:sz w:val="24"/>
                <w:szCs w:val="24"/>
                <w:lang w:val="sr-Latn-RS"/>
              </w:rPr>
            </w:pPr>
          </w:p>
          <w:p w14:paraId="4DC50E44" w14:textId="77777777" w:rsidR="00455573" w:rsidRDefault="00455573" w:rsidP="00D022D6">
            <w:pPr>
              <w:spacing w:line="240" w:lineRule="auto"/>
              <w:jc w:val="both"/>
              <w:rPr>
                <w:rFonts w:ascii="Times New Roman" w:eastAsia="Times New Roman" w:hAnsi="Times New Roman" w:cs="Times New Roman"/>
                <w:sz w:val="24"/>
                <w:szCs w:val="24"/>
                <w:lang w:val="sr-Latn-RS"/>
              </w:rPr>
            </w:pPr>
          </w:p>
          <w:p w14:paraId="37D10224"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Ovlašćenje za sprovođenje programa obuke za nezavisne stručnjake izdaje se na </w:t>
            </w:r>
            <w:r w:rsidRPr="006515AD">
              <w:rPr>
                <w:rFonts w:ascii="Times New Roman" w:eastAsia="Times New Roman" w:hAnsi="Times New Roman" w:cs="Times New Roman"/>
                <w:sz w:val="24"/>
                <w:szCs w:val="24"/>
                <w:lang w:val="sr-Latn-RS"/>
              </w:rPr>
              <w:lastRenderedPageBreak/>
              <w:t>period od pet (5) godina od dana stupanja na snagu odluke (datum stupanja na snagu), uz mogućnost nastavka nakon pozitivne ocene od strane Ministarstva.</w:t>
            </w:r>
          </w:p>
          <w:p w14:paraId="684BE3D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42716562"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34B411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Žalba na odluku Ministarstva je dozvoljena u roku od trideset (30) dana od dana prijema odluke, koja se mora dostaviti Komisiji za žalbe pri Ministarstvu.</w:t>
            </w:r>
          </w:p>
          <w:p w14:paraId="2BD4ACDE" w14:textId="38C9D85F" w:rsidR="008A5C3C" w:rsidRDefault="008A5C3C" w:rsidP="00455573">
            <w:pPr>
              <w:spacing w:line="240" w:lineRule="auto"/>
              <w:jc w:val="both"/>
              <w:rPr>
                <w:rFonts w:ascii="Times New Roman" w:hAnsi="Times New Roman" w:cs="Times New Roman"/>
                <w:sz w:val="24"/>
                <w:szCs w:val="24"/>
                <w:lang w:val="sr-Latn-RS"/>
              </w:rPr>
            </w:pPr>
          </w:p>
          <w:p w14:paraId="15D7E97C" w14:textId="77777777" w:rsidR="00455573" w:rsidRPr="006515AD" w:rsidRDefault="00455573" w:rsidP="001467CC">
            <w:pPr>
              <w:spacing w:line="240" w:lineRule="auto"/>
              <w:ind w:firstLine="720"/>
              <w:jc w:val="both"/>
              <w:rPr>
                <w:rFonts w:ascii="Times New Roman" w:hAnsi="Times New Roman" w:cs="Times New Roman"/>
                <w:sz w:val="24"/>
                <w:szCs w:val="24"/>
                <w:lang w:val="sr-Latn-RS"/>
              </w:rPr>
            </w:pPr>
          </w:p>
          <w:p w14:paraId="18F889DB" w14:textId="77777777" w:rsidR="008A5C3C" w:rsidRPr="006515AD" w:rsidRDefault="008A5C3C" w:rsidP="00AE7C36">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15</w:t>
            </w:r>
          </w:p>
          <w:p w14:paraId="11CD5BCC" w14:textId="77777777" w:rsidR="008A5C3C" w:rsidRPr="006515AD" w:rsidRDefault="008A5C3C" w:rsidP="00AE7C3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Obaveze pružaoca programa obuke</w:t>
            </w:r>
          </w:p>
          <w:p w14:paraId="0E474E4B"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60935B07"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017F5D6" w14:textId="77777777" w:rsidR="008A5C3C" w:rsidRDefault="008A5C3C" w:rsidP="00D022D6">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Pružalac programa obuke je dužan:</w:t>
            </w:r>
          </w:p>
          <w:p w14:paraId="023EC180"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C920C2A"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49E977BC"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Da sprovede kvalifikacioni program obuke za nezavisne stručnjake u skladu sa Programom obuke definisanim u članu 5. ove Uredbe. Kvalifikacioni program obuke može se sprovoditi uz fizičko prisustvo, online u realnom vremenu (direktno), online na zahtev ili korišćenjem bilo koje kombinacije ovih metoda;</w:t>
            </w:r>
          </w:p>
          <w:p w14:paraId="1CA334E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C32227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A611C2D"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1.2 Da sprovede KSO program za nezavisne licencirane stručnjake u skladu sa programom definisanim u članu 8. ove </w:t>
            </w:r>
            <w:r w:rsidRPr="006515AD">
              <w:rPr>
                <w:rFonts w:ascii="Times New Roman" w:eastAsia="Times New Roman" w:hAnsi="Times New Roman" w:cs="Times New Roman"/>
                <w:sz w:val="24"/>
                <w:szCs w:val="24"/>
                <w:lang w:val="sr-Latn-RS"/>
              </w:rPr>
              <w:lastRenderedPageBreak/>
              <w:t>Uredbe. KSO program se može sprovoditi lično, online u realnom vremenu (direktno), online na zahtev ili korišćenjem bilo koje kombinacije ovih metoda;</w:t>
            </w:r>
          </w:p>
          <w:p w14:paraId="2A82C83C"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648701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1.3. Da verifikuje identitet i učešće svakog učesnika u programu obuke;</w:t>
            </w:r>
          </w:p>
          <w:p w14:paraId="54025CA8"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9A97B8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5F617AE"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1.4 Da osigura da učesnici koji apliciraju za pohađanje kvalifikacionog programa obuke ispunjavaju neophodne uslove vezane za profesiju i radno iskustvo za dobijanje licence, kao što je navedeno u članu 19., i da ih obavesti u slučaju da ovi uslovi nisu ispunjeni;</w:t>
            </w:r>
          </w:p>
          <w:p w14:paraId="38A1C94B" w14:textId="4388F858" w:rsidR="008A5C3C" w:rsidRDefault="008A5C3C" w:rsidP="00455573">
            <w:pPr>
              <w:spacing w:line="240" w:lineRule="auto"/>
              <w:jc w:val="both"/>
              <w:rPr>
                <w:rFonts w:ascii="Times New Roman" w:eastAsia="Times New Roman" w:hAnsi="Times New Roman" w:cs="Times New Roman"/>
                <w:sz w:val="24"/>
                <w:szCs w:val="24"/>
                <w:lang w:val="sr-Latn-RS"/>
              </w:rPr>
            </w:pPr>
          </w:p>
          <w:p w14:paraId="1BC77960" w14:textId="014525DF" w:rsidR="00455573" w:rsidRDefault="00455573" w:rsidP="00D022D6">
            <w:pPr>
              <w:spacing w:line="240" w:lineRule="auto"/>
              <w:ind w:left="288"/>
              <w:jc w:val="both"/>
              <w:rPr>
                <w:rFonts w:ascii="Times New Roman" w:eastAsia="Times New Roman" w:hAnsi="Times New Roman" w:cs="Times New Roman"/>
                <w:sz w:val="24"/>
                <w:szCs w:val="24"/>
                <w:lang w:val="sr-Latn-RS"/>
              </w:rPr>
            </w:pPr>
          </w:p>
          <w:p w14:paraId="54CA8645" w14:textId="77777777" w:rsidR="00455573" w:rsidRDefault="00455573" w:rsidP="00D022D6">
            <w:pPr>
              <w:spacing w:line="240" w:lineRule="auto"/>
              <w:ind w:left="288"/>
              <w:jc w:val="both"/>
              <w:rPr>
                <w:rFonts w:ascii="Times New Roman" w:eastAsia="Times New Roman" w:hAnsi="Times New Roman" w:cs="Times New Roman"/>
                <w:sz w:val="24"/>
                <w:szCs w:val="24"/>
                <w:lang w:val="sr-Latn-RS"/>
              </w:rPr>
            </w:pPr>
          </w:p>
          <w:p w14:paraId="31B41A4A"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1.5. Da verifikuje da li učesnik koji aplicira za pohađanje kvalifikacionog programa obuke poseduje Sertifikat o uspešnom završetku programa obuke za energetske revizore u zgradama, ili sertifikat o uspešnom završetku programa obuke za energetske procenjivače, i, na osnovu toga, uputiti učesnika da pohađa ili Modul 1 i Modul 2, ili samo Modul 2 Kvalifikacionog programa obuke;</w:t>
            </w:r>
          </w:p>
          <w:p w14:paraId="65614CC4"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97C98ED" w14:textId="6F2BA859" w:rsidR="00455573" w:rsidRDefault="00455573" w:rsidP="00455573">
            <w:pPr>
              <w:spacing w:line="240" w:lineRule="auto"/>
              <w:jc w:val="both"/>
              <w:rPr>
                <w:rFonts w:ascii="Times New Roman" w:eastAsia="Times New Roman" w:hAnsi="Times New Roman" w:cs="Times New Roman"/>
                <w:sz w:val="24"/>
                <w:szCs w:val="24"/>
                <w:lang w:val="sr-Latn-RS"/>
              </w:rPr>
            </w:pPr>
          </w:p>
          <w:p w14:paraId="6CCAB8E9" w14:textId="77777777" w:rsidR="00455573" w:rsidRDefault="00455573" w:rsidP="00455573">
            <w:pPr>
              <w:spacing w:line="240" w:lineRule="auto"/>
              <w:jc w:val="both"/>
              <w:rPr>
                <w:rFonts w:ascii="Times New Roman" w:eastAsia="Times New Roman" w:hAnsi="Times New Roman" w:cs="Times New Roman"/>
                <w:sz w:val="24"/>
                <w:szCs w:val="24"/>
                <w:lang w:val="sr-Latn-RS"/>
              </w:rPr>
            </w:pPr>
          </w:p>
          <w:p w14:paraId="2A57E5CE"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1.6 da izradi pismenu komponentu završnog ocenjivanja za učesnike koji pohađaju Program obuke za kvalifikacije nezavisnih stručnjaka, koji se mora održati lično;</w:t>
            </w:r>
          </w:p>
          <w:p w14:paraId="0917D79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2B7A2AF"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09E90F0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1.7. Da verifikuje identitet i učešće svakog učesnika u završnom ocenjivanju;</w:t>
            </w:r>
          </w:p>
          <w:p w14:paraId="4CF3731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293F002" w14:textId="4FAAF3EF"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C5CFBDA" w14:textId="77777777" w:rsidR="00455573" w:rsidRDefault="00455573" w:rsidP="00D022D6">
            <w:pPr>
              <w:spacing w:line="240" w:lineRule="auto"/>
              <w:ind w:left="288"/>
              <w:jc w:val="both"/>
              <w:rPr>
                <w:rFonts w:ascii="Times New Roman" w:eastAsia="Times New Roman" w:hAnsi="Times New Roman" w:cs="Times New Roman"/>
                <w:sz w:val="24"/>
                <w:szCs w:val="24"/>
                <w:lang w:val="sr-Latn-RS"/>
              </w:rPr>
            </w:pPr>
          </w:p>
          <w:p w14:paraId="706B59B6"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1.8 Da tokom završnog ocenjivanja vodi evidenciju koja sadrži podatke navedene u članu 7., stav 4. ove Uredbe;</w:t>
            </w:r>
          </w:p>
          <w:p w14:paraId="615D84EA"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BC0F12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3EF5CF4"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1.9. Da zadrži ispit koji je završio učesnik koji je prošao završno ocenjivanje najmanje pet (5) godina;</w:t>
            </w:r>
          </w:p>
          <w:p w14:paraId="60CDA79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4CA28F5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360D2E5"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1.10 Da izda sertifikat o završenom kvalifikacionom programu obuke za polaznike koji su uspešno položili završno ocenjivanje;</w:t>
            </w:r>
          </w:p>
          <w:p w14:paraId="0487651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93D412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1.11. Da postavi sertifikat o završenom kvalifikacionom programu obuke u PEPEN-u;</w:t>
            </w:r>
          </w:p>
          <w:p w14:paraId="1DF83D72" w14:textId="380BA9CD"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27DECBF" w14:textId="77777777" w:rsidR="00455573" w:rsidRDefault="00455573" w:rsidP="00D022D6">
            <w:pPr>
              <w:spacing w:line="240" w:lineRule="auto"/>
              <w:ind w:left="288"/>
              <w:jc w:val="both"/>
              <w:rPr>
                <w:rFonts w:ascii="Times New Roman" w:eastAsia="Times New Roman" w:hAnsi="Times New Roman" w:cs="Times New Roman"/>
                <w:sz w:val="24"/>
                <w:szCs w:val="24"/>
                <w:lang w:val="sr-Latn-RS"/>
              </w:rPr>
            </w:pPr>
          </w:p>
          <w:p w14:paraId="575A0991"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1.12 Da izda sertifikat o učešću u KSO programu licenciranim nezavisnim stručnjacima koji su završili program;</w:t>
            </w:r>
          </w:p>
          <w:p w14:paraId="342DE0A2" w14:textId="0D82CBA4"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02B54771" w14:textId="23E3025D" w:rsidR="00455573" w:rsidRDefault="00455573" w:rsidP="00455573">
            <w:pPr>
              <w:spacing w:line="240" w:lineRule="auto"/>
              <w:jc w:val="both"/>
              <w:rPr>
                <w:rFonts w:ascii="Times New Roman" w:eastAsia="Times New Roman" w:hAnsi="Times New Roman" w:cs="Times New Roman"/>
                <w:sz w:val="24"/>
                <w:szCs w:val="24"/>
                <w:lang w:val="sr-Latn-RS"/>
              </w:rPr>
            </w:pPr>
          </w:p>
          <w:p w14:paraId="5F0F8256" w14:textId="7BF1D47D"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1.13. Da postavi sertifikat o učešću u KSO programu na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w:t>
            </w:r>
          </w:p>
          <w:p w14:paraId="7108152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E1F5E7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476EB97"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1.14. Da vodi evidenciju o učesnicima koji su završili program obuke;</w:t>
            </w:r>
          </w:p>
          <w:p w14:paraId="1138F83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1963ED9"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1.15 Da omogući Ministarstvu da nadzire sprovođenje programa obuke i ispunjava druge obaveze u skladu sa ovom Uredbom;</w:t>
            </w:r>
          </w:p>
          <w:p w14:paraId="0BF5FCE0"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6F2E262" w14:textId="67C4BA3A"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1.16</w:t>
            </w:r>
            <w:r w:rsidR="00F04414">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Da program obuke i ovlašćenje za njegovo sprovođenje budu dostupni na službenoj internet stranici;</w:t>
            </w:r>
          </w:p>
          <w:p w14:paraId="5EE3AE9A" w14:textId="77777777" w:rsidR="008A5C3C" w:rsidRPr="006515AD" w:rsidRDefault="008A5C3C" w:rsidP="00D022D6">
            <w:pPr>
              <w:spacing w:line="240" w:lineRule="auto"/>
              <w:ind w:left="288" w:firstLine="720"/>
              <w:jc w:val="both"/>
              <w:rPr>
                <w:rFonts w:ascii="Times New Roman" w:hAnsi="Times New Roman" w:cs="Times New Roman"/>
                <w:sz w:val="24"/>
                <w:szCs w:val="24"/>
                <w:lang w:val="sr-Latn-RS"/>
              </w:rPr>
            </w:pPr>
          </w:p>
          <w:p w14:paraId="5FAE4474"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1.17. Da vodi evidenciju o pohađanju Programa obuke kandidata i osigura da samo kandidati koji su završili najmanje sedamdeset (70)% obuke imaju pravo da polažu ispit. </w:t>
            </w:r>
          </w:p>
          <w:p w14:paraId="3B84EF4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5DD6304"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492C8EEF"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1.18. Osigurati da učesnici koji pohađaju programe obuke dobiju programske materijale u elektronskom obliku, koji sadrže kompletan sadržaj programa obuke.</w:t>
            </w:r>
          </w:p>
          <w:p w14:paraId="4D7431AD"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7DA2A54B"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16.</w:t>
            </w:r>
          </w:p>
          <w:p w14:paraId="63AC1A37"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Nadzor ovlašćenih pružalaca programa obuke</w:t>
            </w:r>
          </w:p>
          <w:p w14:paraId="5C76A671"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4EDC1D8F"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preko jedinice nadležne za energetski učinak u zgradama, obezbeđuje stalni nadzor ovlašćenih pružalaca programa obuke.</w:t>
            </w:r>
          </w:p>
          <w:p w14:paraId="6D66CEFD"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1C1FAA29"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5CFB041"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Praćenje uključuje, ali nije ograničeno na:</w:t>
            </w:r>
          </w:p>
          <w:p w14:paraId="0BA95A6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AFEAC8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72DF2A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Godišnja verifikacija sprovođenja sadržaja programa obuke za nezavisne stručnjake, u skladu sa opisom odobrenim u ovlašćenju;</w:t>
            </w:r>
          </w:p>
          <w:p w14:paraId="58C3370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5421F3A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58C78A0"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Praćenje kvaliteta nastave i stručnog usavršavanja trenera;</w:t>
            </w:r>
          </w:p>
          <w:p w14:paraId="68FC65BE"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5D81F23"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3F2F57E2"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Verifikacija infrastrukture, uključujući nastavnu opremu i fizičke prostore, u slučajevima kada se program obuke sprovodi lično;</w:t>
            </w:r>
          </w:p>
          <w:p w14:paraId="164B4E99"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621300B9"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Verifikacija mogućnosti stažiranja;</w:t>
            </w:r>
          </w:p>
          <w:p w14:paraId="0E0F9B71"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07CAF68D"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1061310E" w14:textId="690AF5BF" w:rsidR="008A5C3C" w:rsidRDefault="008A5C3C" w:rsidP="00D022D6">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2.5. Verifikacija načina ocenjivanja učesnika i održavanje relevantne dokumentacije;</w:t>
            </w:r>
          </w:p>
          <w:p w14:paraId="64829280" w14:textId="77777777" w:rsidR="00F04414" w:rsidRPr="006515AD" w:rsidRDefault="00F04414" w:rsidP="00D022D6">
            <w:pPr>
              <w:spacing w:line="240" w:lineRule="auto"/>
              <w:ind w:left="288"/>
              <w:jc w:val="both"/>
              <w:rPr>
                <w:rFonts w:ascii="Times New Roman" w:hAnsi="Times New Roman" w:cs="Times New Roman"/>
                <w:sz w:val="24"/>
                <w:szCs w:val="24"/>
                <w:lang w:val="sr-Latn-RS"/>
              </w:rPr>
            </w:pPr>
          </w:p>
          <w:p w14:paraId="7BA3918B"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Vrednovanje žalbi ili izveštaja koji se odnose na razvoj i napredak programa obuke.</w:t>
            </w:r>
          </w:p>
          <w:p w14:paraId="4D1368D2" w14:textId="77777777" w:rsidR="008A5C3C" w:rsidRDefault="008A5C3C" w:rsidP="00D022D6">
            <w:pPr>
              <w:spacing w:line="240" w:lineRule="auto"/>
              <w:ind w:left="288"/>
              <w:jc w:val="both"/>
              <w:rPr>
                <w:rFonts w:ascii="Times New Roman" w:eastAsia="Times New Roman" w:hAnsi="Times New Roman" w:cs="Times New Roman"/>
                <w:sz w:val="24"/>
                <w:szCs w:val="24"/>
                <w:lang w:val="sr-Latn-RS"/>
              </w:rPr>
            </w:pPr>
          </w:p>
          <w:p w14:paraId="7CA92CB5" w14:textId="77777777" w:rsidR="008A5C3C" w:rsidRPr="006515AD" w:rsidRDefault="008A5C3C" w:rsidP="00D022D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Verifikacija ispunjavanja obaveza navedenih u članu 15. ove Uredbe. </w:t>
            </w:r>
          </w:p>
          <w:p w14:paraId="01251597"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06BA02D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90AF846"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17</w:t>
            </w:r>
          </w:p>
          <w:p w14:paraId="24E36D6F"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Produženje ovlašćenja za sprovođenje programa obuke nezavisnih stručnjaka</w:t>
            </w:r>
          </w:p>
          <w:p w14:paraId="43EA0EE8" w14:textId="77777777" w:rsidR="008A5C3C" w:rsidRDefault="008A5C3C" w:rsidP="00D022D6">
            <w:pPr>
              <w:spacing w:line="240" w:lineRule="auto"/>
              <w:jc w:val="both"/>
              <w:rPr>
                <w:rFonts w:ascii="Times New Roman" w:hAnsi="Times New Roman" w:cs="Times New Roman"/>
                <w:sz w:val="24"/>
                <w:szCs w:val="24"/>
                <w:lang w:val="sr-Latn-RS"/>
              </w:rPr>
            </w:pPr>
          </w:p>
          <w:p w14:paraId="054AB8BB"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1E9DA305"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Ovlašćenje za sprovođenje programa obuke za nezavisne stručnjake može se produžiti ako pružalac obuke podnese novi zahtev najkasnije tri (3) meseca pre isteka postojećeg ovlašćenja.</w:t>
            </w:r>
          </w:p>
          <w:p w14:paraId="2083BC6D"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8E0719E"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573BA4D"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Ovlašćenje će se nastaviti pod uslovom da pružalac programa obuke ima pozitivnu ocenu ispunjavanja obaveza tokom prethodnog perioda ovlašćenja.  </w:t>
            </w:r>
          </w:p>
          <w:p w14:paraId="53BEF835"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6044FA18"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13B59B0"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U aplikaciji za produženje ovlašćenja, pripremljenom po obrascu navedenom u Prilogu 1 ove Uredbe, navodi se vrsta </w:t>
            </w:r>
            <w:r w:rsidRPr="006515AD">
              <w:rPr>
                <w:rFonts w:ascii="Times New Roman" w:eastAsia="Times New Roman" w:hAnsi="Times New Roman" w:cs="Times New Roman"/>
                <w:sz w:val="24"/>
                <w:szCs w:val="24"/>
                <w:lang w:val="sr-Latn-RS"/>
              </w:rPr>
              <w:lastRenderedPageBreak/>
              <w:t>ovlašćenja koja se označava kao "Produženje ovlašćenja".</w:t>
            </w:r>
          </w:p>
          <w:p w14:paraId="6CEC8F26" w14:textId="0DD7243F" w:rsidR="008A5C3C" w:rsidRDefault="008A5C3C" w:rsidP="00D022D6">
            <w:pPr>
              <w:spacing w:line="240" w:lineRule="auto"/>
              <w:jc w:val="both"/>
              <w:rPr>
                <w:rFonts w:ascii="Times New Roman" w:eastAsia="Times New Roman" w:hAnsi="Times New Roman" w:cs="Times New Roman"/>
                <w:sz w:val="24"/>
                <w:szCs w:val="24"/>
                <w:lang w:val="sr-Latn-RS"/>
              </w:rPr>
            </w:pPr>
          </w:p>
          <w:p w14:paraId="11963332" w14:textId="77777777" w:rsidR="00455573" w:rsidRDefault="00455573" w:rsidP="00D022D6">
            <w:pPr>
              <w:spacing w:line="240" w:lineRule="auto"/>
              <w:jc w:val="both"/>
              <w:rPr>
                <w:rFonts w:ascii="Times New Roman" w:eastAsia="Times New Roman" w:hAnsi="Times New Roman" w:cs="Times New Roman"/>
                <w:sz w:val="24"/>
                <w:szCs w:val="24"/>
                <w:lang w:val="sr-Latn-RS"/>
              </w:rPr>
            </w:pPr>
          </w:p>
          <w:p w14:paraId="11D2A3A7" w14:textId="2B971FE4" w:rsidR="008A5C3C" w:rsidRDefault="008A5C3C" w:rsidP="00455573">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Aplikacija takođe sadrži podatke za prethodno izdato ovlašćenje, uključujući oznaku klasifikacije, registarski broj, datum izdavanja i efektivni datum (datum stupanja na snagu).</w:t>
            </w:r>
          </w:p>
          <w:p w14:paraId="58DCEE5F" w14:textId="77777777" w:rsidR="008A5C3C" w:rsidRPr="006515AD" w:rsidRDefault="008A5C3C" w:rsidP="00D022D6">
            <w:pPr>
              <w:spacing w:line="240" w:lineRule="auto"/>
              <w:jc w:val="both"/>
              <w:rPr>
                <w:rFonts w:ascii="Times New Roman" w:hAnsi="Times New Roman" w:cs="Times New Roman"/>
                <w:sz w:val="24"/>
                <w:szCs w:val="24"/>
                <w:lang w:val="sr-Latn-RS"/>
              </w:rPr>
            </w:pPr>
          </w:p>
          <w:p w14:paraId="2EB18EE6" w14:textId="77777777" w:rsidR="008A5C3C" w:rsidRPr="006515AD" w:rsidRDefault="008A5C3C" w:rsidP="00D022D6">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18</w:t>
            </w:r>
          </w:p>
          <w:p w14:paraId="6CC3E5F8" w14:textId="77777777" w:rsidR="008A5C3C" w:rsidRPr="006515AD" w:rsidRDefault="008A5C3C" w:rsidP="00D022D6">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Suspenzija, opoziv i prestanak ovlašćenja za sprovođenje programa obuke za nezavisne stručnjake</w:t>
            </w:r>
          </w:p>
          <w:p w14:paraId="325A41D2"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4B9BF054"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385F9497"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može suspendovati ovlašćenje pružaoca programa obuke kada se tokom nadzora utvrdi nepoštovanje zahteva ili obaveza utvrđenih ovom Uredbom, koje se može ispraviti i, po svojoj prirodi i značaju, ne opravdava ukidanje ovlašćenja.</w:t>
            </w:r>
          </w:p>
          <w:p w14:paraId="45D44909"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7C02B27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0E86458C" w14:textId="77777777" w:rsidR="008A5C3C" w:rsidRDefault="008A5C3C" w:rsidP="00D022D6">
            <w:pPr>
              <w:spacing w:line="240" w:lineRule="auto"/>
              <w:jc w:val="both"/>
              <w:rPr>
                <w:rFonts w:ascii="Times New Roman" w:eastAsia="Times New Roman" w:hAnsi="Times New Roman" w:cs="Times New Roman"/>
                <w:sz w:val="24"/>
                <w:szCs w:val="24"/>
                <w:lang w:val="sr-Latn-RS"/>
              </w:rPr>
            </w:pPr>
          </w:p>
          <w:p w14:paraId="5026C122" w14:textId="77777777" w:rsidR="008A5C3C" w:rsidRPr="006515AD" w:rsidRDefault="008A5C3C" w:rsidP="00D022D6">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Ovlašćenje može biti suspendovano na period od jednog (1) do šest (6) meseci, posebno kada pružalac:</w:t>
            </w:r>
          </w:p>
          <w:p w14:paraId="79CC14C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254732C6"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ne sprovodi program obuke u skladu sa sadržajem i uslovima za koje je ovlašćen;</w:t>
            </w:r>
          </w:p>
          <w:p w14:paraId="3773AD39"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BC92EA2"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2.2. ne obezbeđuje ispunjavanje uslova postavljenih za trenere, prostorije, opremu ili druge neophodne uslove za razvoj programa;</w:t>
            </w:r>
          </w:p>
          <w:p w14:paraId="200EEF45" w14:textId="6207F85E"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6D018C5" w14:textId="77777777" w:rsidR="00F04414" w:rsidRDefault="00F04414" w:rsidP="00276F38">
            <w:pPr>
              <w:spacing w:line="240" w:lineRule="auto"/>
              <w:ind w:left="288"/>
              <w:jc w:val="both"/>
              <w:rPr>
                <w:rFonts w:ascii="Times New Roman" w:eastAsia="Times New Roman" w:hAnsi="Times New Roman" w:cs="Times New Roman"/>
                <w:sz w:val="24"/>
                <w:szCs w:val="24"/>
                <w:lang w:val="sr-Latn-RS"/>
              </w:rPr>
            </w:pPr>
          </w:p>
          <w:p w14:paraId="77FDEBA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ne verifikuje pravilno kriterijume, identitet ili učešće kandidata;</w:t>
            </w:r>
          </w:p>
          <w:p w14:paraId="634556D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621E19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CD8CD2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ne organizuje ili ne sprovodi završno ocenjivanje u skladu sa zahtevima ove uredbe;</w:t>
            </w:r>
          </w:p>
          <w:p w14:paraId="7444177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345A53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ne vodi i ne čuva evidenciju i dokumentaciju propisanu ovom Uredbom;</w:t>
            </w:r>
          </w:p>
          <w:p w14:paraId="51E13A87"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88F226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6270589" w14:textId="514D102B"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2.6. ne izdaje niti učitava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-u tražene sertifikate i podatke na način propisan ovom Uredbom;</w:t>
            </w:r>
          </w:p>
          <w:p w14:paraId="120C1CE2"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5BCC1D8"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6565811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2.7. ne omogućava Ministarstvu da vrši nadzor; ili</w:t>
            </w:r>
          </w:p>
          <w:p w14:paraId="02153DEC"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3F54AEC"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ne preduzima korektivne mere koje je zatražilo Ministarstvo u određenom roku.</w:t>
            </w:r>
          </w:p>
          <w:p w14:paraId="7447FE7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8F973E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64DF883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Odlukom o suspenziji Ministarstvo utvrđuje utvrđene povrede, korektivne mere </w:t>
            </w:r>
            <w:r w:rsidRPr="006515AD">
              <w:rPr>
                <w:rFonts w:ascii="Times New Roman" w:eastAsia="Times New Roman" w:hAnsi="Times New Roman" w:cs="Times New Roman"/>
                <w:sz w:val="24"/>
                <w:szCs w:val="24"/>
                <w:lang w:val="sr-Latn-RS"/>
              </w:rPr>
              <w:lastRenderedPageBreak/>
              <w:t>koje treba preduzeti i rok za njihovo ispunjenje.</w:t>
            </w:r>
          </w:p>
          <w:p w14:paraId="6E7A252F"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6F50D786" w14:textId="7FC067B3" w:rsidR="008A5C3C" w:rsidRPr="005A678B"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Tokom perioda suspenzije, pružalac ne može započeti nove programe obuke, sprovesti završno ocenjivanje ili izdati sertifikate na osnovu suspendovanog ovlašćenja.</w:t>
            </w:r>
          </w:p>
          <w:p w14:paraId="0B691A15"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A1A4868"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Ovlašćenje se ukida kada se utvrdi ozbiljno ili ponovljena povreda uslova ovlašćenja ili obaveza utvrđenih u ovoj Uredbi, posebno kada je pružalac:</w:t>
            </w:r>
          </w:p>
          <w:p w14:paraId="3D58A12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C2A900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7E383D4"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5.1.  dobio ovlašćenje na osnovu lažnih ili patvorenih podataka ili dokumentacije;</w:t>
            </w:r>
          </w:p>
          <w:p w14:paraId="4E45337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FD3E85E"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F864853"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5.2. falsifikuje, manipuliše ili izdaje sertifikate ili dokumente u suprotnosti sa zahtevima ove Uredbe;</w:t>
            </w:r>
          </w:p>
          <w:p w14:paraId="2D915A64"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C4577A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00D47B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5.3. omogućava prolazak ocenjivanja ili izdavanje sertifikata licu koje nije ispunilo uslove utvrđene ovom Uredbom;</w:t>
            </w:r>
          </w:p>
          <w:p w14:paraId="288635B1"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C68FD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88B1A0"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5.4. suštinski menja odobreni program ili ga razvija u ozbiljnoj suprotnosti sa odobrenim programom;</w:t>
            </w:r>
          </w:p>
          <w:p w14:paraId="7A13196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49C22277"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7B102ED"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5.5. više ne ispunjava osnovne kriterijume na osnovu kojih je odobrenje dato, i ne postoji mogućnost da se oni isprave u razumnom roku;</w:t>
            </w:r>
          </w:p>
          <w:p w14:paraId="1CCA13D1"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F670AF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F1CC852"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5.6. kontinuirano ometa ili odbija vršenje nadzora od strane Ministarstva;</w:t>
            </w:r>
          </w:p>
          <w:p w14:paraId="0E3DF824"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7A65246A" w14:textId="77777777" w:rsidR="004A3F38" w:rsidRDefault="004A3F38" w:rsidP="00276F38">
            <w:pPr>
              <w:spacing w:line="240" w:lineRule="auto"/>
              <w:ind w:left="288"/>
              <w:jc w:val="both"/>
              <w:rPr>
                <w:rFonts w:ascii="Times New Roman" w:eastAsia="Times New Roman" w:hAnsi="Times New Roman" w:cs="Times New Roman"/>
                <w:sz w:val="24"/>
                <w:szCs w:val="24"/>
                <w:lang w:val="sr-Latn-RS"/>
              </w:rPr>
            </w:pPr>
          </w:p>
          <w:p w14:paraId="1532DE36"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5.7. nastavlja da razvija programe obuke, ocenjivanja ili izdavanje sertifikata tokom perioda suspenzije;</w:t>
            </w:r>
          </w:p>
          <w:p w14:paraId="5B838014" w14:textId="77777777" w:rsidR="008A5C3C" w:rsidRDefault="008A5C3C" w:rsidP="004A3F38">
            <w:pPr>
              <w:spacing w:line="240" w:lineRule="auto"/>
              <w:jc w:val="both"/>
              <w:rPr>
                <w:rFonts w:ascii="Times New Roman" w:eastAsia="Times New Roman" w:hAnsi="Times New Roman" w:cs="Times New Roman"/>
                <w:sz w:val="24"/>
                <w:szCs w:val="24"/>
                <w:lang w:val="sr-Latn-RS"/>
              </w:rPr>
            </w:pPr>
          </w:p>
          <w:p w14:paraId="5ED55D8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A71CADA"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5.8. ponavlja povrede za koje je prethodno suspendovano ovlašćenje; ili</w:t>
            </w:r>
          </w:p>
          <w:p w14:paraId="3A7FD99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5CC8D17"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5.9. ne otklanja, u navedenom roku, povrede koje su služile kao osnov za suspenziju ovlašćenja.</w:t>
            </w:r>
          </w:p>
          <w:p w14:paraId="234D8D8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713AB27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73DDF4FE"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Prilikom određivanja mere suspenzije ili ukidanja uzimaju se u obzir priroda i ozbiljnost povrede, njene posledice, ponavljanje povrede, uticaj na integritet procesa obuke i ocenjivanja, kao i mere koje je pružalac preduzeo za ispravljanje povrede.</w:t>
            </w:r>
          </w:p>
          <w:p w14:paraId="250CAC16"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1846DEC8" w14:textId="15D61669" w:rsidR="008A5C3C" w:rsidRDefault="008A5C3C" w:rsidP="00276F38">
            <w:pPr>
              <w:spacing w:line="240" w:lineRule="auto"/>
              <w:jc w:val="both"/>
              <w:rPr>
                <w:rFonts w:ascii="Times New Roman" w:eastAsia="Times New Roman" w:hAnsi="Times New Roman" w:cs="Times New Roman"/>
                <w:sz w:val="24"/>
                <w:szCs w:val="24"/>
                <w:lang w:val="sr-Latn-RS"/>
              </w:rPr>
            </w:pPr>
          </w:p>
          <w:p w14:paraId="71DD6550"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lastRenderedPageBreak/>
              <w:t>7</w:t>
            </w:r>
            <w:r w:rsidRPr="006515AD">
              <w:rPr>
                <w:rFonts w:ascii="Times New Roman" w:eastAsia="Times New Roman" w:hAnsi="Times New Roman" w:cs="Times New Roman"/>
                <w:sz w:val="24"/>
                <w:szCs w:val="24"/>
                <w:lang w:val="sr-Latn-RS"/>
              </w:rPr>
              <w:t xml:space="preserve">. Ovlašćeni pružalac može podneti zahtev Ministarstvu za ukidanje ovlašćenja ako više ne želi da razvija programe obuke za nezavisne stručnjake. </w:t>
            </w:r>
          </w:p>
          <w:p w14:paraId="558492E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5A0507BA"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E0659EB"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8</w:t>
            </w:r>
            <w:r w:rsidRPr="006515AD">
              <w:rPr>
                <w:rFonts w:ascii="Times New Roman" w:eastAsia="Times New Roman" w:hAnsi="Times New Roman" w:cs="Times New Roman"/>
                <w:sz w:val="24"/>
                <w:szCs w:val="24"/>
                <w:lang w:val="sr-Latn-RS"/>
              </w:rPr>
              <w:t>. Subjekt čije je odobrenje ukinuto u skladu sa stavom 8. ovog člana može ponovo aplicirati za izdavanje odobrenja u skladu sa kriterijumima i procedurama utvrđenim ovom Uredbom.</w:t>
            </w:r>
          </w:p>
          <w:p w14:paraId="24B43CB4"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1897EF0" w14:textId="77777777" w:rsidR="008A5C3C" w:rsidRPr="006515AD" w:rsidRDefault="008A5C3C" w:rsidP="00276F38">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9</w:t>
            </w:r>
            <w:r w:rsidRPr="006515AD">
              <w:rPr>
                <w:rFonts w:ascii="Times New Roman" w:eastAsia="Times New Roman" w:hAnsi="Times New Roman" w:cs="Times New Roman"/>
                <w:sz w:val="24"/>
                <w:szCs w:val="24"/>
                <w:lang w:val="sr-Latn-RS"/>
              </w:rPr>
              <w:t>. Žalba protiv odluke o suspenziji ili oduzimanju ovlašćenja dozvoljena je u skladu sa članom 28. ove Uredbe i važećim Zakonom o opštoj administrativnoj proceduri.</w:t>
            </w:r>
          </w:p>
          <w:p w14:paraId="02D783D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0E9DA53" w14:textId="77777777" w:rsidR="008A5C3C" w:rsidRPr="006515AD" w:rsidRDefault="008A5C3C" w:rsidP="00276F38">
            <w:pPr>
              <w:spacing w:line="240" w:lineRule="auto"/>
              <w:jc w:val="both"/>
              <w:rPr>
                <w:rFonts w:ascii="Times New Roman" w:hAnsi="Times New Roman" w:cs="Times New Roman"/>
                <w:sz w:val="24"/>
                <w:szCs w:val="24"/>
                <w:lang w:val="sr-Latn-RS"/>
              </w:rPr>
            </w:pPr>
          </w:p>
          <w:p w14:paraId="4669685D" w14:textId="77777777" w:rsidR="008A5C3C" w:rsidRPr="00276F38" w:rsidRDefault="008A5C3C" w:rsidP="00276F38">
            <w:pPr>
              <w:spacing w:line="240" w:lineRule="auto"/>
              <w:jc w:val="both"/>
              <w:rPr>
                <w:rFonts w:ascii="Times New Roman" w:hAnsi="Times New Roman" w:cs="Times New Roman"/>
                <w:b/>
                <w:sz w:val="24"/>
                <w:szCs w:val="24"/>
                <w:lang w:val="sr-Latn-RS"/>
              </w:rPr>
            </w:pPr>
            <w:r w:rsidRPr="00276F38">
              <w:rPr>
                <w:rFonts w:ascii="Times New Roman" w:eastAsia="Times New Roman" w:hAnsi="Times New Roman" w:cs="Times New Roman"/>
                <w:b/>
                <w:sz w:val="24"/>
                <w:szCs w:val="24"/>
                <w:lang w:val="sr-Latn-RS"/>
              </w:rPr>
              <w:t>POGLAVLJE IV</w:t>
            </w:r>
          </w:p>
          <w:p w14:paraId="54D589D5" w14:textId="77777777" w:rsidR="008A5C3C" w:rsidRPr="00276F38" w:rsidRDefault="008A5C3C" w:rsidP="00276F38">
            <w:pPr>
              <w:spacing w:line="240" w:lineRule="auto"/>
              <w:jc w:val="both"/>
              <w:rPr>
                <w:rFonts w:ascii="Times New Roman" w:hAnsi="Times New Roman" w:cs="Times New Roman"/>
                <w:b/>
                <w:sz w:val="24"/>
                <w:szCs w:val="24"/>
                <w:lang w:val="sr-Latn-RS"/>
              </w:rPr>
            </w:pPr>
            <w:r w:rsidRPr="00276F38">
              <w:rPr>
                <w:rFonts w:ascii="Times New Roman" w:eastAsia="Times New Roman" w:hAnsi="Times New Roman" w:cs="Times New Roman"/>
                <w:b/>
                <w:sz w:val="24"/>
                <w:szCs w:val="24"/>
                <w:lang w:val="sr-Latn-RS"/>
              </w:rPr>
              <w:t>LICENCIRANJE I PONOVONO LICENCIRANJE NEZAVISNIH STRUČNJAKA</w:t>
            </w:r>
          </w:p>
          <w:p w14:paraId="1F15864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7CBFEDF"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19</w:t>
            </w:r>
          </w:p>
          <w:p w14:paraId="07FD7EA4"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Kriterijumi za licenciranje nezavisnih stručnjaka</w:t>
            </w:r>
          </w:p>
          <w:p w14:paraId="22F013F3"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6F3A17D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Inspekciju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obavlja samo nezavisni licencirani stručnjak.</w:t>
            </w:r>
          </w:p>
          <w:p w14:paraId="22B230CF" w14:textId="4961675C" w:rsidR="008A5C3C" w:rsidRDefault="008A5C3C" w:rsidP="00276F38">
            <w:pPr>
              <w:spacing w:line="240" w:lineRule="auto"/>
              <w:jc w:val="both"/>
              <w:rPr>
                <w:rFonts w:ascii="Times New Roman" w:eastAsia="Times New Roman" w:hAnsi="Times New Roman" w:cs="Times New Roman"/>
                <w:sz w:val="24"/>
                <w:szCs w:val="24"/>
                <w:lang w:val="sr-Latn-RS"/>
              </w:rPr>
            </w:pPr>
          </w:p>
          <w:p w14:paraId="38C6FF20" w14:textId="77777777" w:rsidR="00F04414" w:rsidRDefault="00F04414" w:rsidP="00276F38">
            <w:pPr>
              <w:spacing w:line="240" w:lineRule="auto"/>
              <w:jc w:val="both"/>
              <w:rPr>
                <w:rFonts w:ascii="Times New Roman" w:eastAsia="Times New Roman" w:hAnsi="Times New Roman" w:cs="Times New Roman"/>
                <w:sz w:val="24"/>
                <w:szCs w:val="24"/>
                <w:lang w:val="sr-Latn-RS"/>
              </w:rPr>
            </w:pPr>
          </w:p>
          <w:p w14:paraId="29073F9B"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2. Licenca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se izdaje fizičkom licu koje:</w:t>
            </w:r>
          </w:p>
          <w:p w14:paraId="161FDEF3"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5FB8C83F"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2.1. Ima završene univerzitetske studije mašinstva na nivou od najmanje tri odsto (300)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bodova, smer termoenergetika;</w:t>
            </w:r>
            <w:r w:rsidRPr="006515AD">
              <w:rPr>
                <w:rFonts w:ascii="Times New Roman" w:eastAsia="Times New Roman" w:hAnsi="Times New Roman" w:cs="Times New Roman"/>
                <w:sz w:val="24"/>
                <w:szCs w:val="24"/>
                <w:lang w:val="sr-Latn-RS"/>
              </w:rPr>
              <w:tab/>
            </w:r>
          </w:p>
          <w:p w14:paraId="4EE70D0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0EB8DDA"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7ADA289"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Ima najmanje dve (2) godine radnog iskustva u oblasti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nakon završetka studija;</w:t>
            </w:r>
          </w:p>
          <w:p w14:paraId="1B414068"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1509911"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uspešno završio kvalifikacioni program obuke za nezavisne stručnjake definisan ovom Uredbom;</w:t>
            </w:r>
          </w:p>
          <w:p w14:paraId="7C0CFF5B"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9AD52A0"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294794AD" w14:textId="5AAA4D3B"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Registrovan je kod </w:t>
            </w:r>
            <w:r w:rsidR="00082CC5">
              <w:rPr>
                <w:rFonts w:ascii="Times New Roman" w:eastAsia="Times New Roman" w:hAnsi="Times New Roman" w:cs="Times New Roman"/>
                <w:sz w:val="24"/>
                <w:szCs w:val="24"/>
                <w:lang w:val="sr-Latn-RS"/>
              </w:rPr>
              <w:t>EPEPZ</w:t>
            </w:r>
            <w:r w:rsidR="00082CC5"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w:t>
            </w:r>
          </w:p>
          <w:p w14:paraId="3A1F6E70"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2DCA45D"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20</w:t>
            </w:r>
          </w:p>
          <w:p w14:paraId="459A7048" w14:textId="77777777" w:rsidR="008A5C3C" w:rsidRPr="006515AD" w:rsidRDefault="008A5C3C" w:rsidP="00276F38">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Zahtev za izdavanje licence za samostalne stručnjake</w:t>
            </w:r>
          </w:p>
          <w:p w14:paraId="50D2549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30042E46"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Fizička lica koja podnose zahtev za izdavanje licence za obavljanje nadzora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skladu sa ovom Uredbom moraju Ministarstvu podneti zahtev za izdavanje licence, koji se podnosi elektronskim putem, koristeći obrazac naveden u Prilogu 3. ove Uredbe.</w:t>
            </w:r>
          </w:p>
          <w:p w14:paraId="2B701237"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5779935"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2. Aplikacija sadrži:</w:t>
            </w:r>
          </w:p>
          <w:p w14:paraId="583D35D5"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3F471355"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Podaci aplikanta, uključujući puno ime, akademsko ili profesionalno zvanje, godine profesionalnog iskustva, lični identifikacioni broj, adresu stanovanja, adresu e-maila i broj telefona;</w:t>
            </w:r>
          </w:p>
          <w:p w14:paraId="24BD6D63"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21A29B6"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10BEEE2E"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Spisak priloženih dokumenata;</w:t>
            </w:r>
          </w:p>
          <w:p w14:paraId="07C423FF"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AA5937B" w14:textId="77777777" w:rsidR="008A5C3C" w:rsidRDefault="008A5C3C" w:rsidP="00276F38">
            <w:pPr>
              <w:spacing w:line="240" w:lineRule="auto"/>
              <w:ind w:left="288"/>
              <w:jc w:val="both"/>
              <w:rPr>
                <w:rFonts w:ascii="Times New Roman" w:eastAsia="Times New Roman" w:hAnsi="Times New Roman" w:cs="Times New Roman"/>
                <w:sz w:val="24"/>
                <w:szCs w:val="24"/>
                <w:lang w:val="sr-Latn-RS"/>
              </w:rPr>
            </w:pPr>
          </w:p>
          <w:p w14:paraId="0D177EBF" w14:textId="77777777" w:rsidR="008A5C3C" w:rsidRPr="006515AD" w:rsidRDefault="008A5C3C" w:rsidP="00276F38">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Izjava potpisana od strane aplikanta kojom se potvrđuje da su svi podaci uključeni u aplikaciji istiniti i tačni.</w:t>
            </w:r>
          </w:p>
          <w:p w14:paraId="59662D8B"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3FEE0443"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29266538" w14:textId="7777777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Sledeći dokumenti moraju biti priloženi uz aplikaciju:</w:t>
            </w:r>
          </w:p>
          <w:p w14:paraId="4105D7E1"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1837B7F8"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3.1. Kopija identifikacionog dokumenta (lične karte ili pasoša), ili kada je proces identifikacije povezan sa platformom e-Kosova i registrom građanskog stanja, identifikacija se vrši preko tih sistema; </w:t>
            </w:r>
          </w:p>
          <w:p w14:paraId="2C9967C8"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2AC2F152" w14:textId="7F7DAD8E" w:rsidR="00F04414" w:rsidRDefault="00F04414" w:rsidP="005A678B">
            <w:pPr>
              <w:spacing w:line="240" w:lineRule="auto"/>
              <w:jc w:val="both"/>
              <w:rPr>
                <w:rFonts w:ascii="Times New Roman" w:eastAsia="Times New Roman" w:hAnsi="Times New Roman" w:cs="Times New Roman"/>
                <w:sz w:val="24"/>
                <w:szCs w:val="24"/>
                <w:lang w:val="sr-Latn-RS"/>
              </w:rPr>
            </w:pPr>
          </w:p>
          <w:p w14:paraId="7162D94F"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Kopija diplome mašinstva sa specijalizacijom iz termoenergetike;</w:t>
            </w:r>
          </w:p>
          <w:p w14:paraId="78379F9C"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08F323E1"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72B41A1E"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3.3. Dokaz o relevantnom radnom iskustvu u oblasti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u trajanju </w:t>
            </w:r>
            <w:r w:rsidRPr="006515AD">
              <w:rPr>
                <w:rFonts w:ascii="Times New Roman" w:eastAsia="Times New Roman" w:hAnsi="Times New Roman" w:cs="Times New Roman"/>
                <w:sz w:val="24"/>
                <w:szCs w:val="24"/>
                <w:lang w:val="sr-Latn-RS"/>
              </w:rPr>
              <w:lastRenderedPageBreak/>
              <w:t>od najmanje dve (2) godine, stečeno nakon sticanja diplome koja odgovara tri stotine (300) ECTS bodova;</w:t>
            </w:r>
          </w:p>
          <w:p w14:paraId="025AF7A0"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76DA5903" w14:textId="77777777" w:rsidR="008A5C3C" w:rsidRDefault="008A5C3C" w:rsidP="002C5236">
            <w:pPr>
              <w:spacing w:line="240" w:lineRule="auto"/>
              <w:ind w:left="288"/>
              <w:jc w:val="both"/>
              <w:rPr>
                <w:rFonts w:ascii="Times New Roman" w:eastAsia="Times New Roman" w:hAnsi="Times New Roman" w:cs="Times New Roman"/>
                <w:sz w:val="24"/>
                <w:szCs w:val="24"/>
                <w:lang w:val="sr-Latn-RS"/>
              </w:rPr>
            </w:pPr>
          </w:p>
          <w:p w14:paraId="3195C885" w14:textId="77777777" w:rsidR="008A5C3C" w:rsidRPr="006515AD" w:rsidRDefault="008A5C3C" w:rsidP="002C5236">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3.4. Sertifikat o uspešnom završetku kvalifikacionog programa obuke za nezavisne stručnjake.</w:t>
            </w:r>
          </w:p>
          <w:p w14:paraId="5A3A6D9B"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0E8BC49A" w14:textId="580A65E6"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Ministarstvo obezbeđuje da se postupak apliciranja za izdavanje licence sprovodi na elektronski način putem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delimično ili u potpunosti, nakon što se stvore tehnički uslovi i omogući primena takvog sistema. U tu svrhu, Ministarstvo blagovremeno obaveštava zainteresovane o postupku podnošenja zahteva i odgovarajućim procedurama. </w:t>
            </w:r>
          </w:p>
          <w:p w14:paraId="23021400" w14:textId="77777777" w:rsidR="008A5C3C" w:rsidRDefault="008A5C3C" w:rsidP="00276F38">
            <w:pPr>
              <w:spacing w:line="240" w:lineRule="auto"/>
              <w:jc w:val="both"/>
              <w:rPr>
                <w:rFonts w:ascii="Times New Roman" w:eastAsia="Times New Roman" w:hAnsi="Times New Roman" w:cs="Times New Roman"/>
                <w:sz w:val="24"/>
                <w:szCs w:val="24"/>
                <w:lang w:val="sr-Latn-RS"/>
              </w:rPr>
            </w:pPr>
          </w:p>
          <w:p w14:paraId="21C6057D" w14:textId="63F40F17" w:rsidR="008A5C3C" w:rsidRPr="006515AD" w:rsidRDefault="008A5C3C" w:rsidP="00276F38">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Prilikom apliciranja za dozvolu preko </w:t>
            </w:r>
            <w:r w:rsidR="00470B8A">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-a, aplikant potvrđuje podatke i dokumentaciju koju je pružalac programa obuke učitao </w:t>
            </w:r>
            <w:r w:rsidR="00082CC5">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xml:space="preserve">-u, a po potrebi učitava i dodatnu dokumentaciju u skladu sa zahtevima ove Uredbe. </w:t>
            </w:r>
          </w:p>
          <w:p w14:paraId="44CD5CC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56E4738"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2C43BBC1" w14:textId="77777777" w:rsidR="00BF43DC" w:rsidRDefault="00BF43DC" w:rsidP="007D4551">
            <w:pPr>
              <w:spacing w:line="240" w:lineRule="auto"/>
              <w:jc w:val="center"/>
              <w:rPr>
                <w:rFonts w:ascii="Times New Roman" w:eastAsia="Times New Roman" w:hAnsi="Times New Roman" w:cs="Times New Roman"/>
                <w:b/>
                <w:sz w:val="24"/>
                <w:szCs w:val="24"/>
                <w:lang w:val="sr-Latn-RS"/>
              </w:rPr>
            </w:pPr>
          </w:p>
          <w:p w14:paraId="42AEF6E7" w14:textId="694C396B"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21</w:t>
            </w:r>
          </w:p>
          <w:p w14:paraId="4D42C14D" w14:textId="77777777"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Razmatranje zahteva za izdavanje licence</w:t>
            </w:r>
          </w:p>
          <w:p w14:paraId="14FE8875"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03C5B00C" w14:textId="1A821891"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Ministarstvo razmatra aplikaciju i prateću dokumentaciju u roku od trideset (30) dana </w:t>
            </w:r>
            <w:r w:rsidRPr="006515AD">
              <w:rPr>
                <w:rFonts w:ascii="Times New Roman" w:eastAsia="Times New Roman" w:hAnsi="Times New Roman" w:cs="Times New Roman"/>
                <w:sz w:val="24"/>
                <w:szCs w:val="24"/>
                <w:lang w:val="sr-Latn-RS"/>
              </w:rPr>
              <w:lastRenderedPageBreak/>
              <w:t xml:space="preserve">od dana prijema aplikacije i verifikuje podatke u vezi sa završetkom obuke i sertifikacijom aplikanta od strane ovlašćenog pružaoca obuke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platforme.</w:t>
            </w:r>
          </w:p>
          <w:p w14:paraId="51FF7108"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4FA03458"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5004F826"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Proces ocenjivanja i donošenja odluka za izdavanje dozvola sprovodi komisija za izdavanje dozvola u okviru Ministarstva, koja postupa u skladu sa odredbama ove Uredbe i odgovarajućim podzakonskim aktima.</w:t>
            </w:r>
          </w:p>
          <w:p w14:paraId="69B09E06"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37AB2C50"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Ministarstvo, na osnovu utvrđenih činjenica i materijalnih dokaza, izdaje dozvolu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3CCFD4A0"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0C1CD69E"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Licenca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važi u trajanju od pet (5) godina od dana stupanja na snagu odluke (datum stupanja na snagu), sa mogućnošću nastavka nakon ispunjavanja kriterijuma iz člana 9. ove Uredbe.</w:t>
            </w:r>
          </w:p>
          <w:p w14:paraId="496232BB"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574106C6"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74ADC7C6"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U slučaju nedostataka u dokumentaciji ili neispunjavanja nekog od kriterijuma, Ministarstvo pismeno obaveštava aplikanta o mogućnosti ispunjenja ili odbijanja zahteva, u skladu sa postupcima iz odgovarajućeg Zakona o opštoj administrativnoj proceduri.</w:t>
            </w:r>
          </w:p>
          <w:p w14:paraId="49D5DBB5" w14:textId="4C5EB55F" w:rsidR="008A5C3C" w:rsidRDefault="008A5C3C" w:rsidP="007D4551">
            <w:pPr>
              <w:spacing w:line="240" w:lineRule="auto"/>
              <w:jc w:val="both"/>
              <w:rPr>
                <w:rFonts w:ascii="Times New Roman" w:eastAsia="Times New Roman" w:hAnsi="Times New Roman" w:cs="Times New Roman"/>
                <w:sz w:val="24"/>
                <w:szCs w:val="24"/>
                <w:lang w:val="sr-Latn-RS"/>
              </w:rPr>
            </w:pPr>
          </w:p>
          <w:p w14:paraId="6860DC25" w14:textId="77777777" w:rsidR="00F04414" w:rsidRDefault="00F04414" w:rsidP="007D4551">
            <w:pPr>
              <w:spacing w:line="240" w:lineRule="auto"/>
              <w:jc w:val="both"/>
              <w:rPr>
                <w:rFonts w:ascii="Times New Roman" w:eastAsia="Times New Roman" w:hAnsi="Times New Roman" w:cs="Times New Roman"/>
                <w:sz w:val="24"/>
                <w:szCs w:val="24"/>
                <w:lang w:val="sr-Latn-RS"/>
              </w:rPr>
            </w:pPr>
          </w:p>
          <w:p w14:paraId="2C5A946F"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Protiv odluke o odbijanju aplikacije za izdavanje licence, aplikant ima pravo žalbe Ministarstvu u roku od trideset (30) dana od dana prijema odluke.</w:t>
            </w:r>
          </w:p>
          <w:p w14:paraId="29FD2C75"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709F5EF1" w14:textId="77777777" w:rsidR="008A5C3C" w:rsidRDefault="008A5C3C" w:rsidP="007D4551">
            <w:pPr>
              <w:spacing w:line="240" w:lineRule="auto"/>
              <w:jc w:val="both"/>
              <w:rPr>
                <w:rFonts w:ascii="Times New Roman" w:eastAsia="Times New Roman" w:hAnsi="Times New Roman" w:cs="Times New Roman"/>
                <w:sz w:val="24"/>
                <w:szCs w:val="24"/>
                <w:lang w:val="sr-Latn-RS"/>
              </w:rPr>
            </w:pPr>
          </w:p>
          <w:p w14:paraId="2D0A269C" w14:textId="77777777" w:rsidR="008A5C3C" w:rsidRPr="006515AD" w:rsidRDefault="008A5C3C" w:rsidP="007D455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Postupak izdavanja licence se obavlja besplatno.</w:t>
            </w:r>
          </w:p>
          <w:p w14:paraId="7977E73D" w14:textId="77777777" w:rsidR="008A5C3C" w:rsidRPr="006515AD" w:rsidRDefault="008A5C3C" w:rsidP="00733871">
            <w:pPr>
              <w:spacing w:line="240" w:lineRule="auto"/>
              <w:jc w:val="both"/>
              <w:rPr>
                <w:rFonts w:ascii="Times New Roman" w:hAnsi="Times New Roman" w:cs="Times New Roman"/>
                <w:sz w:val="24"/>
                <w:szCs w:val="24"/>
                <w:lang w:val="sr-Latn-RS"/>
              </w:rPr>
            </w:pPr>
          </w:p>
          <w:p w14:paraId="07EF14B0" w14:textId="77777777"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22</w:t>
            </w:r>
          </w:p>
          <w:p w14:paraId="79F94B6C" w14:textId="727A308E" w:rsidR="008A5C3C" w:rsidRPr="006515AD" w:rsidRDefault="008A5C3C" w:rsidP="007D455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Licenca, sadržaj licence i uključivanje u </w:t>
            </w:r>
            <w:r w:rsidR="00470B8A" w:rsidRPr="00470B8A">
              <w:rPr>
                <w:rFonts w:ascii="Times New Roman" w:eastAsia="Times New Roman" w:hAnsi="Times New Roman" w:cs="Times New Roman"/>
                <w:b/>
                <w:sz w:val="24"/>
                <w:szCs w:val="24"/>
                <w:lang w:val="sr-Latn-RS"/>
              </w:rPr>
              <w:t>EPEPZ</w:t>
            </w:r>
            <w:r w:rsidR="00470B8A" w:rsidRPr="006515AD">
              <w:rPr>
                <w:rFonts w:ascii="Times New Roman" w:eastAsia="Times New Roman" w:hAnsi="Times New Roman" w:cs="Times New Roman"/>
                <w:b/>
                <w:sz w:val="24"/>
                <w:szCs w:val="24"/>
                <w:lang w:val="sr-Latn-RS"/>
              </w:rPr>
              <w:t xml:space="preserve"> </w:t>
            </w:r>
            <w:r w:rsidRPr="006515AD">
              <w:rPr>
                <w:rFonts w:ascii="Times New Roman" w:eastAsia="Times New Roman" w:hAnsi="Times New Roman" w:cs="Times New Roman"/>
                <w:b/>
                <w:sz w:val="24"/>
                <w:szCs w:val="24"/>
                <w:lang w:val="sr-Latn-RS"/>
              </w:rPr>
              <w:t>platformu</w:t>
            </w:r>
          </w:p>
          <w:p w14:paraId="6BCF63D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E3742BF"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Licencu za nezavisne stručnjake izdaje Ministarstvo, a potpisuje generalni sekretar Ministarstva. Licenca je službeni dokument kojim se potvrđuje pravo na obavljanje odgovarajuće delatnosti, u skladu sa odredbama ove Uredbe i Zakona </w:t>
            </w:r>
            <w:r>
              <w:rPr>
                <w:rFonts w:ascii="Times New Roman" w:eastAsia="Times New Roman" w:hAnsi="Times New Roman" w:cs="Times New Roman"/>
                <w:sz w:val="24"/>
                <w:szCs w:val="24"/>
                <w:lang w:val="sr-Latn-RS"/>
              </w:rPr>
              <w:t>B</w:t>
            </w:r>
            <w:r w:rsidRPr="006515AD">
              <w:rPr>
                <w:rFonts w:ascii="Times New Roman" w:eastAsia="Times New Roman" w:hAnsi="Times New Roman" w:cs="Times New Roman"/>
                <w:sz w:val="24"/>
                <w:szCs w:val="24"/>
                <w:lang w:val="sr-Latn-RS"/>
              </w:rPr>
              <w:t>r. 08/L-242 o energetskoj efikasnosti zgrada.</w:t>
            </w:r>
          </w:p>
          <w:p w14:paraId="7908600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1596AD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E64F38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Licenca se izdaje u fizičkom i/ili elektronskom obliku i sadrži najmanje sledeće podatke:</w:t>
            </w:r>
          </w:p>
          <w:p w14:paraId="31E05791"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68C2C86"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Logo i naziv Ministarstva;</w:t>
            </w:r>
          </w:p>
          <w:p w14:paraId="4A94B1CC"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575C3E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2..2. Podaci o licenciranom licu (ime i prezime) </w:t>
            </w:r>
          </w:p>
          <w:p w14:paraId="51E8C111"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9438EB4"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2.3. Vrsta licence;</w:t>
            </w:r>
          </w:p>
          <w:p w14:paraId="5FC66DF3"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A74E5F5"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2.4. Registarski broj licence (broj licence);</w:t>
            </w:r>
          </w:p>
          <w:p w14:paraId="51A6CA4F"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6AC1E8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41BF51E"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2.5. Jedinstveni identifikacioni kod licence;</w:t>
            </w:r>
          </w:p>
          <w:p w14:paraId="0F972BBC"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357588BD"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2.6. datum i mesto izdavanja;</w:t>
            </w:r>
          </w:p>
          <w:p w14:paraId="790B926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BFC47CB"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2.7. Period važenja licence </w:t>
            </w:r>
          </w:p>
          <w:p w14:paraId="285B109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8981C2A"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2.8. Potpis ovlašćenog lica.</w:t>
            </w:r>
          </w:p>
          <w:p w14:paraId="0E7D50A7" w14:textId="6E897FA1" w:rsidR="008A5C3C" w:rsidRDefault="008A5C3C" w:rsidP="00733871">
            <w:pPr>
              <w:spacing w:line="240" w:lineRule="auto"/>
              <w:jc w:val="both"/>
              <w:rPr>
                <w:rFonts w:ascii="Times New Roman" w:eastAsia="Times New Roman" w:hAnsi="Times New Roman" w:cs="Times New Roman"/>
                <w:sz w:val="24"/>
                <w:szCs w:val="24"/>
                <w:lang w:val="sr-Latn-RS"/>
              </w:rPr>
            </w:pPr>
          </w:p>
          <w:p w14:paraId="2BF22B6B"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788BBE87" w14:textId="135578FF"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Svaka izdata licenca je registrovana i uključena u registar nezavisnih licenciranih stručnjaka na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platformi, kojom upravlja Ministarstvo.</w:t>
            </w:r>
          </w:p>
          <w:p w14:paraId="2419332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5CC77F2" w14:textId="74D06ED2"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4. Ministarstvo obezbeđuje redovno objavljivanje i ažuriranje registra licenciranih nezavisnih stručnjaka na platformi </w:t>
            </w:r>
            <w:r w:rsidR="00470B8A">
              <w:rPr>
                <w:rFonts w:ascii="Times New Roman" w:eastAsia="Times New Roman" w:hAnsi="Times New Roman" w:cs="Times New Roman"/>
                <w:sz w:val="24"/>
                <w:szCs w:val="24"/>
                <w:lang w:val="sr-Latn-RS"/>
              </w:rPr>
              <w:t>EPEPZ</w:t>
            </w:r>
            <w:r w:rsidRPr="006515AD">
              <w:rPr>
                <w:rFonts w:ascii="Times New Roman" w:eastAsia="Times New Roman" w:hAnsi="Times New Roman" w:cs="Times New Roman"/>
                <w:sz w:val="24"/>
                <w:szCs w:val="24"/>
                <w:lang w:val="sr-Latn-RS"/>
              </w:rPr>
              <w:t>, uključujući osnovne podatke za svaku licencu i njen status (aktivna, suspendovana ili istekla).</w:t>
            </w:r>
          </w:p>
          <w:p w14:paraId="402266C4" w14:textId="7470A1B2" w:rsidR="008A5C3C" w:rsidRDefault="008A5C3C" w:rsidP="00733871">
            <w:pPr>
              <w:spacing w:line="240" w:lineRule="auto"/>
              <w:jc w:val="both"/>
              <w:rPr>
                <w:rFonts w:ascii="Times New Roman" w:eastAsia="Times New Roman" w:hAnsi="Times New Roman" w:cs="Times New Roman"/>
                <w:sz w:val="24"/>
                <w:szCs w:val="24"/>
                <w:lang w:val="sr-Latn-RS"/>
              </w:rPr>
            </w:pPr>
          </w:p>
          <w:p w14:paraId="1FF80F1F"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16C6D2B5" w14:textId="7DC893F7" w:rsidR="008A5C3C" w:rsidRDefault="008A5C3C" w:rsidP="00BF43DC">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Svaki nezavisni stručnjak koji je licenciran, ili koji poseduje važeću licencu kao nezavisni stručnjak, dobija pristup za korišćenje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w:t>
            </w:r>
          </w:p>
          <w:p w14:paraId="648E2912" w14:textId="3EF1FC5D" w:rsidR="008A5C3C" w:rsidRDefault="008A5C3C" w:rsidP="001467CC">
            <w:pPr>
              <w:spacing w:line="240" w:lineRule="auto"/>
              <w:ind w:firstLine="720"/>
              <w:jc w:val="both"/>
              <w:rPr>
                <w:rFonts w:ascii="Times New Roman" w:hAnsi="Times New Roman" w:cs="Times New Roman"/>
                <w:sz w:val="24"/>
                <w:szCs w:val="24"/>
                <w:lang w:val="sr-Latn-RS"/>
              </w:rPr>
            </w:pPr>
          </w:p>
          <w:p w14:paraId="59B5771C" w14:textId="530C59D3" w:rsidR="005A678B" w:rsidRPr="006515AD" w:rsidRDefault="005A678B" w:rsidP="005A678B">
            <w:pPr>
              <w:spacing w:line="240" w:lineRule="auto"/>
              <w:jc w:val="both"/>
              <w:rPr>
                <w:rFonts w:ascii="Times New Roman" w:hAnsi="Times New Roman" w:cs="Times New Roman"/>
                <w:sz w:val="24"/>
                <w:szCs w:val="24"/>
                <w:lang w:val="sr-Latn-RS"/>
              </w:rPr>
            </w:pPr>
          </w:p>
          <w:p w14:paraId="3CCA74AD"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lastRenderedPageBreak/>
              <w:t>Član 23</w:t>
            </w:r>
          </w:p>
          <w:p w14:paraId="3DEAE238"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Proces apliciranja za ponovno licenciranje</w:t>
            </w:r>
          </w:p>
          <w:p w14:paraId="76F5623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EC6036B" w14:textId="77777777" w:rsidR="008A5C3C" w:rsidRPr="00733871" w:rsidRDefault="008A5C3C" w:rsidP="00733871">
            <w:pPr>
              <w:spacing w:line="240" w:lineRule="auto"/>
              <w:jc w:val="both"/>
              <w:rPr>
                <w:rFonts w:ascii="Times New Roman" w:hAnsi="Times New Roman" w:cs="Times New Roman"/>
                <w:b/>
                <w:sz w:val="24"/>
                <w:szCs w:val="24"/>
                <w:lang w:val="sr-Latn-RS"/>
              </w:rPr>
            </w:pPr>
            <w:r w:rsidRPr="006515AD">
              <w:rPr>
                <w:rFonts w:ascii="Times New Roman" w:eastAsia="Times New Roman" w:hAnsi="Times New Roman" w:cs="Times New Roman"/>
                <w:sz w:val="24"/>
                <w:szCs w:val="24"/>
                <w:lang w:val="sr-Latn-RS"/>
              </w:rPr>
              <w:t>1. Da bi se kvalifikovao za licenciranje, aplikant mora da dokaže ispunjavanje uslova za najmanje šesnaest (16) sati KSO programa tokom pet (5) godina važenja licence, u skladu sa članom 8. ove Uredbe.</w:t>
            </w:r>
          </w:p>
          <w:p w14:paraId="4D7DEA2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28BA7B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2ACF183"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Postupak ponovnog izdavanja licence sprovodi se na isti način kao i prvobitni postupak izdavanja licence, uz rokove i standarde preispitivanja utvrđene u članu 20. ove Uredbe.</w:t>
            </w:r>
          </w:p>
          <w:p w14:paraId="6FBA220D" w14:textId="1D943449" w:rsidR="008A5C3C" w:rsidRDefault="008A5C3C" w:rsidP="00733871">
            <w:pPr>
              <w:spacing w:line="240" w:lineRule="auto"/>
              <w:jc w:val="both"/>
              <w:rPr>
                <w:rFonts w:ascii="Times New Roman" w:eastAsia="Times New Roman" w:hAnsi="Times New Roman" w:cs="Times New Roman"/>
                <w:sz w:val="24"/>
                <w:szCs w:val="24"/>
                <w:lang w:val="sr-Latn-RS"/>
              </w:rPr>
            </w:pPr>
          </w:p>
          <w:p w14:paraId="59A69974" w14:textId="77777777" w:rsidR="00455573" w:rsidRDefault="00455573" w:rsidP="00733871">
            <w:pPr>
              <w:spacing w:line="240" w:lineRule="auto"/>
              <w:jc w:val="both"/>
              <w:rPr>
                <w:rFonts w:ascii="Times New Roman" w:eastAsia="Times New Roman" w:hAnsi="Times New Roman" w:cs="Times New Roman"/>
                <w:sz w:val="24"/>
                <w:szCs w:val="24"/>
                <w:lang w:val="sr-Latn-RS"/>
              </w:rPr>
            </w:pPr>
          </w:p>
          <w:p w14:paraId="52B9497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Razmatranje aplikacije za ponovno licenciranje je u nadležnosti Ministarstva, koje razmatra zahtev i prateću dokumentaciju i donosi odluku o odobravanju ili odbijanju ponovnog licenciranja, u skladu sa zahtevima ove Uredbe.</w:t>
            </w:r>
          </w:p>
          <w:p w14:paraId="2944B7C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C4BC4D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1CBE4CC" w14:textId="77777777" w:rsidR="008A5C3C" w:rsidRPr="006515AD"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4</w:t>
            </w:r>
            <w:r w:rsidRPr="006515AD">
              <w:rPr>
                <w:rFonts w:ascii="Times New Roman" w:eastAsia="Times New Roman" w:hAnsi="Times New Roman" w:cs="Times New Roman"/>
                <w:sz w:val="24"/>
                <w:szCs w:val="24"/>
                <w:lang w:val="sr-Latn-RS"/>
              </w:rPr>
              <w:t>. Ako je odluka pozitivna, licenca se produžava na period od pet (5) godina.</w:t>
            </w:r>
          </w:p>
          <w:p w14:paraId="5615146A" w14:textId="209BF966" w:rsidR="008A5C3C" w:rsidRDefault="008A5C3C" w:rsidP="00733871">
            <w:pPr>
              <w:spacing w:line="240" w:lineRule="auto"/>
              <w:jc w:val="both"/>
              <w:rPr>
                <w:rFonts w:ascii="Times New Roman" w:eastAsia="Times New Roman" w:hAnsi="Times New Roman" w:cs="Times New Roman"/>
                <w:sz w:val="24"/>
                <w:szCs w:val="24"/>
                <w:lang w:val="sr-Latn-RS"/>
              </w:rPr>
            </w:pPr>
          </w:p>
          <w:p w14:paraId="1ABB7A13"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293F96B4" w14:textId="2DE98C19" w:rsidR="008A5C3C" w:rsidRPr="00455573"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5</w:t>
            </w:r>
            <w:r w:rsidRPr="006515AD">
              <w:rPr>
                <w:rFonts w:ascii="Times New Roman" w:eastAsia="Times New Roman" w:hAnsi="Times New Roman" w:cs="Times New Roman"/>
                <w:sz w:val="24"/>
                <w:szCs w:val="24"/>
                <w:lang w:val="sr-Latn-RS"/>
              </w:rPr>
              <w:t xml:space="preserve">. Protiv odluke o odbijanju aplikacije za ponovno licenciranje, aplikant ima pravo </w:t>
            </w:r>
            <w:r w:rsidRPr="006515AD">
              <w:rPr>
                <w:rFonts w:ascii="Times New Roman" w:eastAsia="Times New Roman" w:hAnsi="Times New Roman" w:cs="Times New Roman"/>
                <w:sz w:val="24"/>
                <w:szCs w:val="24"/>
                <w:lang w:val="sr-Latn-RS"/>
              </w:rPr>
              <w:lastRenderedPageBreak/>
              <w:t>žalbe Ministarstvu u roku od trideset (30) dana od dana prijema odluke.</w:t>
            </w:r>
          </w:p>
          <w:p w14:paraId="5591891F"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07853CA1" w14:textId="77777777" w:rsidR="008A5C3C" w:rsidRPr="006515AD" w:rsidRDefault="008A5C3C" w:rsidP="00733871">
            <w:pPr>
              <w:spacing w:line="240" w:lineRule="auto"/>
              <w:jc w:val="both"/>
              <w:rPr>
                <w:rFonts w:ascii="Times New Roman" w:hAnsi="Times New Roman" w:cs="Times New Roman"/>
                <w:sz w:val="24"/>
                <w:szCs w:val="24"/>
                <w:lang w:val="sr-Latn-RS"/>
              </w:rPr>
            </w:pPr>
            <w:r>
              <w:rPr>
                <w:rFonts w:ascii="Times New Roman" w:eastAsia="Times New Roman" w:hAnsi="Times New Roman" w:cs="Times New Roman"/>
                <w:sz w:val="24"/>
                <w:szCs w:val="24"/>
                <w:lang w:val="sr-Latn-RS"/>
              </w:rPr>
              <w:t>6</w:t>
            </w:r>
            <w:r w:rsidRPr="006515AD">
              <w:rPr>
                <w:rFonts w:ascii="Times New Roman" w:eastAsia="Times New Roman" w:hAnsi="Times New Roman" w:cs="Times New Roman"/>
                <w:sz w:val="24"/>
                <w:szCs w:val="24"/>
                <w:lang w:val="sr-Latn-RS"/>
              </w:rPr>
              <w:t>. Ukoliko KSO program nije organizovan, Ministarstvo može odlučiti da produži licencu do organizovanja narednog KSO programa.</w:t>
            </w:r>
          </w:p>
          <w:p w14:paraId="1D7399AC"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76DB2343"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24</w:t>
            </w:r>
          </w:p>
          <w:p w14:paraId="4FE4C1FE"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Apliciranje za ponovno licenciranje nezavisnih stručnjaka</w:t>
            </w:r>
          </w:p>
          <w:p w14:paraId="15F3027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6B27D3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Fizička lica koja traže ponovnu licencu za obavljanje inspekcijskih pregleda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u skladu sa ovom Uredbom dužna su da podnesu aplikaciju za izdavanje licence Ministarstvu elektronskim putem, koristeći obrazac naveden u Prilogu 3. ove Uredbe.</w:t>
            </w:r>
          </w:p>
          <w:p w14:paraId="287AE66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DE69A9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2C59F7E"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U navedenoj aplikaciji iz stava 1. ovog člana, vrsta licence naznačena je "Produženje licence".</w:t>
            </w:r>
          </w:p>
          <w:p w14:paraId="5284A2A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560C08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Aplikacija iz stava 1. ovog člana sadrži:</w:t>
            </w:r>
          </w:p>
          <w:p w14:paraId="2BC5D48E"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F780E3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BC5805D"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3.1. Podaci aplikanta, uključujući puno ime, akademsko ili profesionalno zvanje, godine radnog iskustva, lični identifikacioni broj, adresu stanovanja, adresu e-maila i broj telefona;</w:t>
            </w:r>
          </w:p>
          <w:p w14:paraId="02DA2E5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0730FFE0"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7DD4EB4C"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spisak priloženih dokumenata;</w:t>
            </w:r>
          </w:p>
          <w:p w14:paraId="6C53B8E9"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2E9AC5E"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39867761"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3.3. Izjava koju potpisuje aplikant kojom se potvrđuje da su svi podaci u aplikaciji istiniti i tačni.</w:t>
            </w:r>
          </w:p>
          <w:p w14:paraId="769E86E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AAAFEE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D019E7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Svi aplikanti o učešću u KSO programu za nezavisne stručnjake izdate tokom petogodišnjeg perioda važenja licence moraju biti priložene uz aplikaciju, pod uslovom da ovi sertifikati zajedno čine najmanje šesnaest (16) sati KSO programa.</w:t>
            </w:r>
          </w:p>
          <w:p w14:paraId="5228033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40FDDE5" w14:textId="7110BF96" w:rsidR="008A5C3C" w:rsidRDefault="008A5C3C" w:rsidP="00733871">
            <w:pPr>
              <w:spacing w:line="240" w:lineRule="auto"/>
              <w:jc w:val="both"/>
              <w:rPr>
                <w:rFonts w:ascii="Times New Roman" w:eastAsia="Times New Roman" w:hAnsi="Times New Roman" w:cs="Times New Roman"/>
                <w:sz w:val="24"/>
                <w:szCs w:val="24"/>
                <w:lang w:val="sr-Latn-RS"/>
              </w:rPr>
            </w:pPr>
          </w:p>
          <w:p w14:paraId="2A92C20C"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4FC08BA2" w14:textId="50AAAE23"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Ministarstvo obezbeđuje da se postupak apliciranja za ponovno licenciranje sprovodi elektronski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-a, delimično ili u potpunosti, nakon što se uspostave tehnički uslovi i primena takvog sistema. U tu svrhu, Ministarstvo blagovremeno informiše zainteresovane strane o načinu apliciranja  i relevantnim procedurama.</w:t>
            </w:r>
          </w:p>
          <w:p w14:paraId="28B99FD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435DAB6" w14:textId="6EC98402" w:rsidR="008A5C3C" w:rsidRDefault="008A5C3C" w:rsidP="00733871">
            <w:pPr>
              <w:spacing w:line="240" w:lineRule="auto"/>
              <w:jc w:val="both"/>
              <w:rPr>
                <w:rFonts w:ascii="Times New Roman" w:eastAsia="Times New Roman" w:hAnsi="Times New Roman" w:cs="Times New Roman"/>
                <w:sz w:val="24"/>
                <w:szCs w:val="24"/>
                <w:lang w:val="sr-Latn-RS"/>
              </w:rPr>
            </w:pPr>
          </w:p>
          <w:p w14:paraId="43DA389D"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51146FA1" w14:textId="4E52BB7A"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Prilikom apliciranja za ponovno licenciranje putem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-a, aplikant potvrđuje podatke i dokumentaciju koju je pružalac programa obuke učitao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-u, i </w:t>
            </w:r>
            <w:r w:rsidRPr="006515AD">
              <w:rPr>
                <w:rFonts w:ascii="Times New Roman" w:eastAsia="Times New Roman" w:hAnsi="Times New Roman" w:cs="Times New Roman"/>
                <w:sz w:val="24"/>
                <w:szCs w:val="24"/>
                <w:lang w:val="sr-Latn-RS"/>
              </w:rPr>
              <w:lastRenderedPageBreak/>
              <w:t xml:space="preserve">po potrebi učitava dodatnu dokumentaciju u skladu sa zahtevima ove Uredbe. </w:t>
            </w:r>
          </w:p>
          <w:p w14:paraId="741E410B" w14:textId="3B4F5C0B" w:rsidR="008A5C3C" w:rsidRDefault="008A5C3C" w:rsidP="005A678B">
            <w:pPr>
              <w:spacing w:line="240" w:lineRule="auto"/>
              <w:rPr>
                <w:rFonts w:ascii="Times New Roman" w:eastAsia="Times New Roman" w:hAnsi="Times New Roman" w:cs="Times New Roman"/>
                <w:b/>
                <w:sz w:val="24"/>
                <w:szCs w:val="24"/>
                <w:lang w:val="sr-Latn-RS"/>
              </w:rPr>
            </w:pPr>
          </w:p>
          <w:p w14:paraId="4E05FD4D" w14:textId="77777777" w:rsidR="005A678B" w:rsidRDefault="005A678B" w:rsidP="00733871">
            <w:pPr>
              <w:spacing w:line="240" w:lineRule="auto"/>
              <w:jc w:val="center"/>
              <w:rPr>
                <w:rFonts w:ascii="Times New Roman" w:eastAsia="Times New Roman" w:hAnsi="Times New Roman" w:cs="Times New Roman"/>
                <w:b/>
                <w:sz w:val="24"/>
                <w:szCs w:val="24"/>
                <w:lang w:val="sr-Latn-RS"/>
              </w:rPr>
            </w:pPr>
          </w:p>
          <w:p w14:paraId="47B22E25"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25</w:t>
            </w:r>
          </w:p>
          <w:p w14:paraId="19A111B1"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Suspenzija, ukidanje i prestanak licence</w:t>
            </w:r>
          </w:p>
          <w:p w14:paraId="53307B62" w14:textId="77777777" w:rsidR="008A5C3C" w:rsidRDefault="008A5C3C" w:rsidP="00733871">
            <w:pPr>
              <w:spacing w:line="240" w:lineRule="auto"/>
              <w:jc w:val="both"/>
              <w:rPr>
                <w:rFonts w:ascii="Times New Roman" w:hAnsi="Times New Roman" w:cs="Times New Roman"/>
                <w:b/>
                <w:sz w:val="24"/>
                <w:szCs w:val="24"/>
                <w:lang w:val="sr-Latn-RS"/>
              </w:rPr>
            </w:pPr>
          </w:p>
          <w:p w14:paraId="05FA2E67" w14:textId="77777777" w:rsidR="008A5C3C" w:rsidRPr="006515AD" w:rsidRDefault="008A5C3C" w:rsidP="00733871">
            <w:pPr>
              <w:spacing w:line="240" w:lineRule="auto"/>
              <w:jc w:val="both"/>
              <w:rPr>
                <w:rFonts w:ascii="Times New Roman" w:hAnsi="Times New Roman" w:cs="Times New Roman"/>
                <w:b/>
                <w:sz w:val="24"/>
                <w:szCs w:val="24"/>
                <w:lang w:val="sr-Latn-RS"/>
              </w:rPr>
            </w:pPr>
          </w:p>
          <w:p w14:paraId="69D2EA0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Licenca nezavisnog stručnjaka može biti suspendovana, oduzeta ili ukinuta u skladu sa Zakonom o energetskoj efikasnosti zgrada i ovom Uredbom. Ministarstvo, putem Komisije za licenciranje, sprovodi postupak i odlučuje o suspenziji, oduzimanju ili prestanku licence.</w:t>
            </w:r>
          </w:p>
          <w:p w14:paraId="5B69DD3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59A2A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4C11E82"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Postupak za suspenziju ili oduzimanje licence se pokreće: </w:t>
            </w:r>
          </w:p>
          <w:p w14:paraId="4FBC2C2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0F6C696" w14:textId="0B104100"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w:t>
            </w:r>
            <w:r w:rsidR="00BF43DC">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od strane Komisije za licenciranje po službenoj dužnosti, </w:t>
            </w:r>
          </w:p>
          <w:p w14:paraId="162D29F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DB05295" w14:textId="19C91A82"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w:t>
            </w:r>
            <w:r w:rsidR="00BF43DC">
              <w:rPr>
                <w:rFonts w:ascii="Times New Roman" w:eastAsia="Times New Roman" w:hAnsi="Times New Roman" w:cs="Times New Roman"/>
                <w:sz w:val="24"/>
                <w:szCs w:val="24"/>
                <w:lang w:val="sr-Latn-RS"/>
              </w:rPr>
              <w:t>.</w:t>
            </w:r>
            <w:r w:rsidRPr="006515AD">
              <w:rPr>
                <w:rFonts w:ascii="Times New Roman" w:eastAsia="Times New Roman" w:hAnsi="Times New Roman" w:cs="Times New Roman"/>
                <w:sz w:val="24"/>
                <w:szCs w:val="24"/>
                <w:lang w:val="sr-Latn-RS"/>
              </w:rPr>
              <w:t xml:space="preserve"> na osnovu rezultata nadzora ili kontrole kvaliteta, </w:t>
            </w:r>
          </w:p>
          <w:p w14:paraId="505CFFA6"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AC8597A"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2.3 izveštavanje nadležnog odeljenja; </w:t>
            </w:r>
          </w:p>
          <w:p w14:paraId="131D4C74"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60ABB4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44BF9B6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2.4 podnesci ili informacije i drugi dokazi koji ukazuju na kršenje obaveza utvrđenih Zakonom o energetskoj efikasnosti zgrada, ovom Uredbom, relevantnom </w:t>
            </w:r>
            <w:r w:rsidRPr="006515AD">
              <w:rPr>
                <w:rFonts w:ascii="Times New Roman" w:eastAsia="Times New Roman" w:hAnsi="Times New Roman" w:cs="Times New Roman"/>
                <w:sz w:val="24"/>
                <w:szCs w:val="24"/>
                <w:lang w:val="sr-Latn-RS"/>
              </w:rPr>
              <w:lastRenderedPageBreak/>
              <w:t xml:space="preserve">Uredbom o inspekcijskim pregledima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 xml:space="preserve">sistema ili Kodeksom prakse. </w:t>
            </w:r>
          </w:p>
          <w:p w14:paraId="05B903D4"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5D48DD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652694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Pre donošenja odluke o suspenziji ili oduzimanju licence, Komisija za licenciranje razmatra relevantnu dokumentaciju i dokaze i daje nezavisnom stručnjaku pravo da bude saslušan i da iznese svoja objašnjenja i dokaze, u skladu sa relevantnim zakonima o opštoj administrativnoj proceduri.</w:t>
            </w:r>
          </w:p>
          <w:p w14:paraId="029E233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B9949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586A47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5FABB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Licenca nezavisnog stručnjaka može biti suspendovana na period od jedne (1) do tri (3) godine kada se utvrdi kršenje profesionalnih dužnosti, administrativnih dužnosti ili pravila profesionalnog ponašanja, uzimajući u obzir prirodu, značaj i posledice kršenja, posebno kada nezavisni stručnjak:</w:t>
            </w:r>
          </w:p>
          <w:p w14:paraId="764B048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6F8F38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7A439AC"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4.1. ne primenjuje pravilno procedure, metodologiju, softver ili zahteve utvrđene za sprovođenje i izveštavanje inspekcijskih inspekcija;</w:t>
            </w:r>
          </w:p>
          <w:p w14:paraId="42453FF8"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75B3E7AE"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4.2 postoji stalni nedostatak kvaliteta u izveštajima o inspekciji, kao što je utvrđeno kroz proces kontrole kvaliteta koji sprovodi Ministarstvo;</w:t>
            </w:r>
          </w:p>
          <w:p w14:paraId="11CBEF35"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7A4746F"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 xml:space="preserve">4.3. ne ispunjava profesionalne ili administrativne obaveze definisane ovom Uredbom, relevantnom Uredbom o inspekciji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ili Kodeksom prakse;</w:t>
            </w:r>
          </w:p>
          <w:p w14:paraId="5B13984B"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9C66A83"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4.4. krši pravila profesionalnog ponašanja, etike ili integriteta utvrđena Kodeksom prakse, kada kršenje, po svojoj prirodi i ozbiljnosti, ne opravdava trajno oduzimanje licence;</w:t>
            </w:r>
          </w:p>
          <w:p w14:paraId="6BF0E154" w14:textId="33EB2A0F"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5FB951E2" w14:textId="77777777" w:rsidR="00BF43DC" w:rsidRDefault="00BF43DC" w:rsidP="00733871">
            <w:pPr>
              <w:spacing w:line="240" w:lineRule="auto"/>
              <w:ind w:left="288"/>
              <w:jc w:val="both"/>
              <w:rPr>
                <w:rFonts w:ascii="Times New Roman" w:eastAsia="Times New Roman" w:hAnsi="Times New Roman" w:cs="Times New Roman"/>
                <w:sz w:val="24"/>
                <w:szCs w:val="24"/>
                <w:lang w:val="sr-Latn-RS"/>
              </w:rPr>
            </w:pPr>
          </w:p>
          <w:p w14:paraId="13014722"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4.5. ne sprovede korektivne mere koje zahteva Ministarstvo u određenom roku;</w:t>
            </w:r>
          </w:p>
          <w:p w14:paraId="3312A152"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6CC38294"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23756606"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4.6. predstavlja netačne podatke ili dokumentaciju kada netačnost nije bila namerna i nije materijalno ugrozila ishod ili integritet procesa inspekcije; ili</w:t>
            </w:r>
          </w:p>
          <w:p w14:paraId="69D7AA33"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11A9654F" w14:textId="77777777" w:rsidR="008A5C3C" w:rsidRDefault="008A5C3C" w:rsidP="00733871">
            <w:pPr>
              <w:spacing w:line="240" w:lineRule="auto"/>
              <w:ind w:left="288"/>
              <w:jc w:val="both"/>
              <w:rPr>
                <w:rFonts w:ascii="Times New Roman" w:eastAsia="Times New Roman" w:hAnsi="Times New Roman" w:cs="Times New Roman"/>
                <w:sz w:val="24"/>
                <w:szCs w:val="24"/>
                <w:lang w:val="sr-Latn-RS"/>
              </w:rPr>
            </w:pPr>
          </w:p>
          <w:p w14:paraId="2AA04810" w14:textId="77777777" w:rsidR="008A5C3C" w:rsidRPr="006515AD" w:rsidRDefault="008A5C3C" w:rsidP="00733871">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4.7. počini još jedan prekršaj za koji se, s obzirom na prirodu, značaj, posledice i stepen odgovornosti stručnjaka, suspenzija smatra proporcionalnom merom.</w:t>
            </w:r>
          </w:p>
          <w:p w14:paraId="61F968C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2E66E5A" w14:textId="27489ABE" w:rsidR="008A5C3C" w:rsidRPr="005A678B"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5. U odluci o suspenziji navode se razlozi suspenzije, njeno trajanje i, po potrebi, mere koje nezavisni stručnjak treba da preduzme kako bi otklonio kršenja. Tokom perioda </w:t>
            </w:r>
            <w:r w:rsidRPr="006515AD">
              <w:rPr>
                <w:rFonts w:ascii="Times New Roman" w:eastAsia="Times New Roman" w:hAnsi="Times New Roman" w:cs="Times New Roman"/>
                <w:sz w:val="24"/>
                <w:szCs w:val="24"/>
                <w:lang w:val="sr-Latn-RS"/>
              </w:rPr>
              <w:lastRenderedPageBreak/>
              <w:t xml:space="preserve">suspenzije, nezavisni stručnjak nema pravo da vrši inspekcije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ili da izdaje izveštaje o inspekciji na osnovu suspendovane dozvole.</w:t>
            </w:r>
          </w:p>
          <w:p w14:paraId="4972BDA6" w14:textId="3ECDC6BF" w:rsidR="008A5C3C" w:rsidRDefault="008A5C3C" w:rsidP="00733871">
            <w:pPr>
              <w:spacing w:line="240" w:lineRule="auto"/>
              <w:jc w:val="both"/>
              <w:rPr>
                <w:rFonts w:ascii="Times New Roman" w:eastAsia="Times New Roman" w:hAnsi="Times New Roman" w:cs="Times New Roman"/>
                <w:sz w:val="24"/>
                <w:szCs w:val="24"/>
                <w:lang w:val="sr-Latn-RS"/>
              </w:rPr>
            </w:pPr>
          </w:p>
          <w:p w14:paraId="774E5A69" w14:textId="68911F72" w:rsidR="005A678B" w:rsidRDefault="005A678B" w:rsidP="00733871">
            <w:pPr>
              <w:spacing w:line="240" w:lineRule="auto"/>
              <w:jc w:val="both"/>
              <w:rPr>
                <w:rFonts w:ascii="Times New Roman" w:eastAsia="Times New Roman" w:hAnsi="Times New Roman" w:cs="Times New Roman"/>
                <w:sz w:val="24"/>
                <w:szCs w:val="24"/>
                <w:lang w:val="sr-Latn-RS"/>
              </w:rPr>
            </w:pPr>
          </w:p>
          <w:p w14:paraId="227048CF" w14:textId="77777777" w:rsidR="00455573" w:rsidRDefault="00455573" w:rsidP="00733871">
            <w:pPr>
              <w:spacing w:line="240" w:lineRule="auto"/>
              <w:jc w:val="both"/>
              <w:rPr>
                <w:rFonts w:ascii="Times New Roman" w:eastAsia="Times New Roman" w:hAnsi="Times New Roman" w:cs="Times New Roman"/>
                <w:sz w:val="24"/>
                <w:szCs w:val="24"/>
                <w:lang w:val="sr-Latn-RS"/>
              </w:rPr>
            </w:pPr>
          </w:p>
          <w:p w14:paraId="51E25A1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Licenca nezavisnog stručnjaka može se oduzeti i nezavisni stručnjak trajno izbrisati iz nadležnog registra stručnjaka kada se utvrdi teška povreda profesionalnih obaveza, posebno kada nezavisni stručnjak:</w:t>
            </w:r>
          </w:p>
          <w:p w14:paraId="73A683C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619A927"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17B2ACA"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6.1. je dobio licencu ili ponovno licenciranje na osnovu lažnih, falsifikovanih ili lažnih podataka ili dokumenata;</w:t>
            </w:r>
          </w:p>
          <w:p w14:paraId="5D255741"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7C914A93"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6.2. namerno dozvoljava neovlašćenom licu da koristi svoju licencu ili da obavlja licencirane aktivnosti u njihovo ime;</w:t>
            </w:r>
          </w:p>
          <w:p w14:paraId="6CE6F42B"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7331FEBE"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6006B93B"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6.3. falsifikuje, manipuliše ili namerno iznosi lažne informacije u izveštaju o inspekciji, ili izdaje ili podnosi izveštaj o inspekciji bez sprovođenja odgovarajuće inspekcije; ili</w:t>
            </w:r>
          </w:p>
          <w:p w14:paraId="7CFCF029"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265EF464" w14:textId="7EC339C8" w:rsidR="005A678B" w:rsidRPr="00455573" w:rsidRDefault="008A5C3C" w:rsidP="00455573">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6.4. počini još jednu ozbiljnu i namernu povredu profesionalnih dužnosti, što </w:t>
            </w:r>
            <w:r w:rsidRPr="006515AD">
              <w:rPr>
                <w:rFonts w:ascii="Times New Roman" w:eastAsia="Times New Roman" w:hAnsi="Times New Roman" w:cs="Times New Roman"/>
                <w:sz w:val="24"/>
                <w:szCs w:val="24"/>
                <w:lang w:val="sr-Latn-RS"/>
              </w:rPr>
              <w:lastRenderedPageBreak/>
              <w:t>fundamentalno narušava integritet ili pouzdanost procesa inspekcije.</w:t>
            </w:r>
          </w:p>
          <w:p w14:paraId="45978982" w14:textId="77777777" w:rsidR="005A678B" w:rsidRDefault="005A678B" w:rsidP="00733871">
            <w:pPr>
              <w:spacing w:line="240" w:lineRule="auto"/>
              <w:jc w:val="both"/>
              <w:rPr>
                <w:rFonts w:ascii="Times New Roman" w:eastAsia="Times New Roman" w:hAnsi="Times New Roman" w:cs="Times New Roman"/>
                <w:sz w:val="24"/>
                <w:szCs w:val="24"/>
                <w:lang w:val="sr-Latn-RS"/>
              </w:rPr>
            </w:pPr>
          </w:p>
          <w:p w14:paraId="49F1283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Prilikom određivanja mere suspenzije ili opoziva uzimaju se u obzir priroda i ozbiljnost povrede, da li je povreda počinjena namerno ili nemarno, prouzrokovane posledice, stepen odgovornosti stručnjaka, ponavljanje povrede, uticaj na integritet i pouzdanost inspekcijskog procesa, kao i mere koje je stručnjak preduzeo da ga ispravi.</w:t>
            </w:r>
          </w:p>
          <w:p w14:paraId="43A05AE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9CB83F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F91875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D02303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8012B8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8. Postupak za prestanak licence pokreće se na zahtev nezavisnog stručnjaka. Licenca se prekida na zahtev nezavisnog stručnjaka ako više ne želi da obavlja delatnost za koju je licenciran. </w:t>
            </w:r>
          </w:p>
          <w:p w14:paraId="1FF01A6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93105D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8BA7DB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576E466"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9. Lice čija je licenca oduzeta u skladu sa stavom 8. ovog člana može ponovo aplicirati za izdavanje licence, pod uslovom da ispunjava kriterijume utvrđene ovom Uredbom.</w:t>
            </w:r>
          </w:p>
          <w:p w14:paraId="7E70FD3D" w14:textId="68CA7577" w:rsidR="008A5C3C" w:rsidRDefault="008A5C3C" w:rsidP="00733871">
            <w:pPr>
              <w:spacing w:line="240" w:lineRule="auto"/>
              <w:jc w:val="both"/>
              <w:rPr>
                <w:rFonts w:ascii="Times New Roman" w:eastAsia="Times New Roman" w:hAnsi="Times New Roman" w:cs="Times New Roman"/>
                <w:sz w:val="24"/>
                <w:szCs w:val="24"/>
                <w:lang w:val="sr-Latn-RS"/>
              </w:rPr>
            </w:pPr>
          </w:p>
          <w:p w14:paraId="4FB00C9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10. Žalba protiv odluke o suspenziji ili oduzimanju licence dopuštena je Žalbenoj komisiji Ministarstva u roku od trideset (30) dana od dana obaveštavanja stranke o odluci, </w:t>
            </w:r>
            <w:r w:rsidRPr="006515AD">
              <w:rPr>
                <w:rFonts w:ascii="Times New Roman" w:eastAsia="Times New Roman" w:hAnsi="Times New Roman" w:cs="Times New Roman"/>
                <w:sz w:val="24"/>
                <w:szCs w:val="24"/>
                <w:lang w:val="sr-Latn-RS"/>
              </w:rPr>
              <w:lastRenderedPageBreak/>
              <w:t>u skladu sa članom 28. ove Uredbe i odgovarajućim Zakonom o opštoj administrativnoj proceduri.</w:t>
            </w:r>
          </w:p>
          <w:p w14:paraId="2FE0BBD4"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5B9270DB" w14:textId="77777777" w:rsidR="008A5C3C" w:rsidRDefault="008A5C3C" w:rsidP="001467CC">
            <w:pPr>
              <w:spacing w:line="240" w:lineRule="auto"/>
              <w:jc w:val="center"/>
              <w:rPr>
                <w:rFonts w:ascii="Times New Roman" w:eastAsia="Times New Roman" w:hAnsi="Times New Roman" w:cs="Times New Roman"/>
                <w:b/>
                <w:sz w:val="24"/>
                <w:szCs w:val="24"/>
                <w:lang w:val="sr-Latn-RS"/>
              </w:rPr>
            </w:pPr>
          </w:p>
          <w:p w14:paraId="1C006E48" w14:textId="77777777" w:rsidR="008A5C3C" w:rsidRPr="006515AD" w:rsidRDefault="008A5C3C" w:rsidP="001467C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26</w:t>
            </w:r>
          </w:p>
          <w:p w14:paraId="57938923" w14:textId="77777777" w:rsidR="008A5C3C" w:rsidRDefault="008A5C3C" w:rsidP="001467CC">
            <w:pPr>
              <w:spacing w:line="240" w:lineRule="auto"/>
              <w:ind w:firstLine="720"/>
              <w:jc w:val="both"/>
              <w:rPr>
                <w:rFonts w:ascii="Times New Roman" w:eastAsia="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Komisija za licenciranje</w:t>
            </w:r>
          </w:p>
          <w:p w14:paraId="5200DA68"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05C7A7B1"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Ministarstvo osniva komisiju za licenciranje, koja razmatra podnesene aplikacije i prateću dokumentaciju i donosi pisanu odluku u roku od trideset (30) dana od dana prijema aplikacije za izdavanje dozvola ili ponovno licenciranje.</w:t>
            </w:r>
          </w:p>
          <w:p w14:paraId="5778F7F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6CD56DB"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za izdavanje dozvola osniva se kao kolegijalno telo, odlukom sekretara Ministarstva, koja vrši nadležnosti za izdavanje dozvola nezavisnim stručnjacima u skladu sa Zakonom br. 08/L-242 o energetskoj efikasnosti zgrada i odgovarajućim Zakonom o sistemu dozvola i licenca.</w:t>
            </w:r>
          </w:p>
          <w:p w14:paraId="1E89FC2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2E9A5F6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 Komisija se osniva sa sledećim sastavom: </w:t>
            </w:r>
          </w:p>
          <w:p w14:paraId="734A849F"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CCECD4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4A6375E"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3.1 Dva (2) predstavnika odgovarajućeg odeljenja; </w:t>
            </w:r>
          </w:p>
          <w:p w14:paraId="27A706CA"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p>
          <w:p w14:paraId="4DBC2DC0"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3.2 Jedan predstavnik pravnog odeljenja ministarstva</w:t>
            </w:r>
            <w:r>
              <w:rPr>
                <w:rFonts w:ascii="Times New Roman" w:eastAsia="Times New Roman" w:hAnsi="Times New Roman" w:cs="Times New Roman"/>
                <w:sz w:val="24"/>
                <w:szCs w:val="24"/>
                <w:lang w:val="sr-Latn-RS"/>
              </w:rPr>
              <w:t>.</w:t>
            </w:r>
          </w:p>
          <w:p w14:paraId="47340BB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2B1898D"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lastRenderedPageBreak/>
              <w:t>4. Postupci rada komisije, uključujući i proces odlučivanja i sadržaj odluka, sprovode se u skladu sa odredbama relevantnog Zakona o opštoj administrativnoj proceduri.</w:t>
            </w:r>
          </w:p>
          <w:p w14:paraId="5FF6B08D"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5DFF24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B5D8A1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E86A1F0"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Komisija za licenciranje je takođe odgovorna za sprovođenje postupka za prekid, suspenziju i oduzimanje licence, u skladu sa odredbama člana 25. ove Uredbe.</w:t>
            </w:r>
          </w:p>
          <w:p w14:paraId="6DFF666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7A076A2E"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98169EA"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6. Mandat komisije za izdavanje licenca je tri (3) godine, sa mogućnošću ponovnog imenovanja. </w:t>
            </w:r>
          </w:p>
          <w:p w14:paraId="44C8EB95"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B028818"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27</w:t>
            </w:r>
          </w:p>
          <w:p w14:paraId="5B2C002C" w14:textId="77777777" w:rsidR="008A5C3C" w:rsidRPr="006515AD" w:rsidRDefault="008A5C3C" w:rsidP="00733871">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Poznavanje stranih programa obuke</w:t>
            </w:r>
          </w:p>
          <w:p w14:paraId="420F70C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5663F2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E90E813"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Sertifikati o obuci izdati u drugim državama mogu biti priznati na Kosovu, pod uslovom da je sadržaj programa obuke sličan i da sertifikovani pojedinci završe dodatnu obuku u softveru i metodologijama koje se primenjuju na Kosovu, a koja se nudi preko ovlašćenih pružalaca programa obuke.</w:t>
            </w:r>
          </w:p>
          <w:p w14:paraId="3823E9E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4D059CB"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11A0A7" w14:textId="44EF50D0"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Pre obavljanja profesije nezavisnog stručnjaka, osoba mora, u svakom slučaju, podneti aplikaciju za licenciranje i biti </w:t>
            </w:r>
            <w:r w:rsidRPr="006515AD">
              <w:rPr>
                <w:rFonts w:ascii="Times New Roman" w:eastAsia="Times New Roman" w:hAnsi="Times New Roman" w:cs="Times New Roman"/>
                <w:sz w:val="24"/>
                <w:szCs w:val="24"/>
                <w:lang w:val="sr-Latn-RS"/>
              </w:rPr>
              <w:lastRenderedPageBreak/>
              <w:t xml:space="preserve">uključena u registar licenciranih nezavisnih stručnjaka na platformi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u skladu sa istom procedurom koja je regulisana ovom Uredbom.</w:t>
            </w:r>
          </w:p>
          <w:p w14:paraId="4C11D0F4" w14:textId="37C8AEB4" w:rsidR="008A5C3C" w:rsidRPr="006515AD" w:rsidRDefault="008A5C3C" w:rsidP="00E06102">
            <w:pPr>
              <w:spacing w:line="240" w:lineRule="auto"/>
              <w:jc w:val="both"/>
              <w:rPr>
                <w:rFonts w:ascii="Times New Roman" w:hAnsi="Times New Roman" w:cs="Times New Roman"/>
                <w:sz w:val="24"/>
                <w:szCs w:val="24"/>
                <w:lang w:val="sr-Latn-RS"/>
              </w:rPr>
            </w:pPr>
          </w:p>
          <w:p w14:paraId="628A020C" w14:textId="77777777" w:rsidR="008A5C3C" w:rsidRPr="00733871" w:rsidRDefault="008A5C3C" w:rsidP="00E06102">
            <w:pPr>
              <w:spacing w:line="240" w:lineRule="auto"/>
              <w:jc w:val="both"/>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POGLAVLJE V</w:t>
            </w:r>
          </w:p>
          <w:p w14:paraId="637D654B" w14:textId="77777777" w:rsidR="008A5C3C" w:rsidRDefault="008A5C3C" w:rsidP="00E06102">
            <w:pPr>
              <w:spacing w:line="240" w:lineRule="auto"/>
              <w:jc w:val="both"/>
              <w:rPr>
                <w:rFonts w:ascii="Times New Roman" w:eastAsia="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PRAVO NA ŽALBU</w:t>
            </w:r>
          </w:p>
          <w:p w14:paraId="5CA3CD67" w14:textId="77777777" w:rsidR="008A5C3C" w:rsidRPr="00733871" w:rsidRDefault="008A5C3C" w:rsidP="00E06102">
            <w:pPr>
              <w:spacing w:line="240" w:lineRule="auto"/>
              <w:jc w:val="both"/>
              <w:rPr>
                <w:rFonts w:ascii="Times New Roman" w:hAnsi="Times New Roman" w:cs="Times New Roman"/>
                <w:b/>
                <w:sz w:val="24"/>
                <w:szCs w:val="24"/>
                <w:lang w:val="sr-Latn-RS"/>
              </w:rPr>
            </w:pPr>
          </w:p>
          <w:p w14:paraId="130BDC7C"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Član 28</w:t>
            </w:r>
          </w:p>
          <w:p w14:paraId="49164262" w14:textId="77777777" w:rsidR="008A5C3C" w:rsidRPr="00733871" w:rsidRDefault="008A5C3C" w:rsidP="00733871">
            <w:pPr>
              <w:spacing w:line="240" w:lineRule="auto"/>
              <w:jc w:val="center"/>
              <w:rPr>
                <w:rFonts w:ascii="Times New Roman" w:hAnsi="Times New Roman" w:cs="Times New Roman"/>
                <w:b/>
                <w:sz w:val="24"/>
                <w:szCs w:val="24"/>
                <w:lang w:val="sr-Latn-RS"/>
              </w:rPr>
            </w:pPr>
            <w:r w:rsidRPr="00733871">
              <w:rPr>
                <w:rFonts w:ascii="Times New Roman" w:eastAsia="Times New Roman" w:hAnsi="Times New Roman" w:cs="Times New Roman"/>
                <w:b/>
                <w:sz w:val="24"/>
                <w:szCs w:val="24"/>
                <w:lang w:val="sr-Latn-RS"/>
              </w:rPr>
              <w:t>Komisija za žalbe</w:t>
            </w:r>
          </w:p>
          <w:p w14:paraId="75FD926C"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1BE73DDC"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Za razmatranje žalbi protiv konačnih odluka donesene u skladu sa ovom Uredbom, u skladu sa članom 21. Zakona br. 08/L-242 o energetskoj efikasnosti zgrada, odlukom ministra osniva se Komisija za žalbe.</w:t>
            </w:r>
          </w:p>
          <w:p w14:paraId="113CE7E2"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8987D1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D042A8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63E0864F"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Komisija za žalbe se sastoji od tri (3) člana, i to:</w:t>
            </w:r>
          </w:p>
          <w:p w14:paraId="378D7BE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9D7731C"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2.1. dva (2) predstavnika nadležnog odeljenja Ministarstva; i,</w:t>
            </w:r>
          </w:p>
          <w:p w14:paraId="6967CE5D"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4E64B3C8"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2.2. jedan (1) predstavnik iz Pravnog odeljenja Ministarstva.</w:t>
            </w:r>
          </w:p>
          <w:p w14:paraId="0851CC03"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50C4616"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Član Žalbene komisije ne može biti lice koje je učestvovalo u razmatranju ili donošenju odluka u prvom stepenu u vezi sa predmetom žalbe.</w:t>
            </w:r>
          </w:p>
          <w:p w14:paraId="02E9A046"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3C24212C" w14:textId="77777777" w:rsidR="00BF43DC" w:rsidRDefault="00BF43DC" w:rsidP="00733871">
            <w:pPr>
              <w:spacing w:line="240" w:lineRule="auto"/>
              <w:jc w:val="both"/>
              <w:rPr>
                <w:rFonts w:ascii="Times New Roman" w:eastAsia="Times New Roman" w:hAnsi="Times New Roman" w:cs="Times New Roman"/>
                <w:sz w:val="24"/>
                <w:szCs w:val="24"/>
                <w:lang w:val="sr-Latn-RS"/>
              </w:rPr>
            </w:pPr>
          </w:p>
          <w:p w14:paraId="57B64E95" w14:textId="0050F06C"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Mandat članova Žalbene komisije je tri (3) godine, sa mogućnošću ponovnog imenovanja.</w:t>
            </w:r>
          </w:p>
          <w:p w14:paraId="07F189F8"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469F6C"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5. Komisija razmatra žalbu, pobijani akt i relevantnu dokumentaciju, i odlučuje o žalbi u roku utvrđenom važećim Zakonom o opštoj administrativnoj proceduri.</w:t>
            </w:r>
          </w:p>
          <w:p w14:paraId="285ED225"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8B09C19"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0A614FF0"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52447065"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6. Rad, postupak, način odlučivanja i donošenje odluka Komisije za žalbe obavljaju se u skladu sa relevantnim Zakonom o opštoj administrativnoj proceduri.</w:t>
            </w:r>
          </w:p>
          <w:p w14:paraId="2698B41A" w14:textId="77777777" w:rsidR="008A5C3C" w:rsidRDefault="008A5C3C" w:rsidP="00733871">
            <w:pPr>
              <w:spacing w:line="240" w:lineRule="auto"/>
              <w:jc w:val="both"/>
              <w:rPr>
                <w:rFonts w:ascii="Times New Roman" w:eastAsia="Times New Roman" w:hAnsi="Times New Roman" w:cs="Times New Roman"/>
                <w:sz w:val="24"/>
                <w:szCs w:val="24"/>
                <w:lang w:val="sr-Latn-RS"/>
              </w:rPr>
            </w:pPr>
          </w:p>
          <w:p w14:paraId="4B420204" w14:textId="77777777" w:rsidR="008A5C3C" w:rsidRPr="006515AD" w:rsidRDefault="008A5C3C" w:rsidP="00733871">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7. Odluka Žalbene komisije je konačna u administrativnom postupku.</w:t>
            </w:r>
          </w:p>
          <w:p w14:paraId="3F267EBC" w14:textId="42FD2442" w:rsidR="008A5C3C" w:rsidRPr="006515AD" w:rsidRDefault="008A5C3C" w:rsidP="00E06102">
            <w:pPr>
              <w:spacing w:line="240" w:lineRule="auto"/>
              <w:jc w:val="both"/>
              <w:rPr>
                <w:rFonts w:ascii="Times New Roman" w:hAnsi="Times New Roman" w:cs="Times New Roman"/>
                <w:sz w:val="24"/>
                <w:szCs w:val="24"/>
                <w:lang w:val="sr-Latn-RS"/>
              </w:rPr>
            </w:pPr>
          </w:p>
          <w:p w14:paraId="42D8D9FF" w14:textId="77777777" w:rsidR="008A5C3C" w:rsidRPr="00E06102" w:rsidRDefault="008A5C3C" w:rsidP="00E06102">
            <w:pPr>
              <w:spacing w:line="240" w:lineRule="auto"/>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POGLAVLJE VI</w:t>
            </w:r>
          </w:p>
          <w:p w14:paraId="142FF477" w14:textId="77777777" w:rsidR="008A5C3C" w:rsidRPr="00E06102" w:rsidRDefault="008A5C3C" w:rsidP="00E06102">
            <w:pPr>
              <w:spacing w:line="240" w:lineRule="auto"/>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SANKCIJE</w:t>
            </w:r>
          </w:p>
          <w:p w14:paraId="0EC23121"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4AE385CC" w14:textId="7E9FF95A" w:rsidR="008A5C3C" w:rsidRPr="006515AD" w:rsidRDefault="00BF43DC" w:rsidP="00BF43DC">
            <w:pPr>
              <w:spacing w:line="240" w:lineRule="auto"/>
              <w:jc w:val="center"/>
              <w:rPr>
                <w:rFonts w:ascii="Times New Roman" w:hAnsi="Times New Roman" w:cs="Times New Roman"/>
                <w:b/>
                <w:sz w:val="24"/>
                <w:szCs w:val="24"/>
                <w:lang w:val="sr-Latn-RS"/>
              </w:rPr>
            </w:pPr>
            <w:r>
              <w:rPr>
                <w:rFonts w:ascii="Times New Roman" w:eastAsia="Times New Roman" w:hAnsi="Times New Roman" w:cs="Times New Roman"/>
                <w:b/>
                <w:sz w:val="24"/>
                <w:szCs w:val="24"/>
                <w:lang w:val="sr-Latn-RS"/>
              </w:rPr>
              <w:t>Član 29</w:t>
            </w:r>
          </w:p>
          <w:p w14:paraId="1590AF8A" w14:textId="77777777" w:rsidR="008A5C3C" w:rsidRPr="006515AD" w:rsidRDefault="008A5C3C" w:rsidP="00BF43DC">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Novčane kazne i druge sankcije za nezavisne stručnjake</w:t>
            </w:r>
          </w:p>
          <w:p w14:paraId="6AAAFF19"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D09443D"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 Nezavisni stručnjaci obavljaju svoje dužnosti i odgovornosti u skladu sa ovom Uredbom, Zakonom br. 08/L-242 o energetskoj efikasnosti zgrada, odgovarajućom Uredbom o inspekcijskom </w:t>
            </w:r>
            <w:r w:rsidRPr="006515AD">
              <w:rPr>
                <w:rFonts w:ascii="Times New Roman" w:eastAsia="Times New Roman" w:hAnsi="Times New Roman" w:cs="Times New Roman"/>
                <w:sz w:val="24"/>
                <w:szCs w:val="24"/>
                <w:lang w:val="sr-Latn-RS"/>
              </w:rPr>
              <w:lastRenderedPageBreak/>
              <w:t xml:space="preserve">nadzoru </w:t>
            </w:r>
            <w:r w:rsidR="004824A9">
              <w:rPr>
                <w:rFonts w:ascii="Times New Roman" w:eastAsia="Times New Roman" w:hAnsi="Times New Roman" w:cs="Times New Roman"/>
                <w:sz w:val="24"/>
                <w:szCs w:val="24"/>
                <w:lang w:val="sr-Latn-RS"/>
              </w:rPr>
              <w:t>GVK</w:t>
            </w:r>
            <w:r w:rsidR="004824A9"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 i Kodeksom prakse za nezavisne stručnjake koji odobrava Ministarstvo.</w:t>
            </w:r>
          </w:p>
          <w:p w14:paraId="278BB00E"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4EDBF09"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2. Za povrede profesionalnih obaveza od strane nezavisnih stručnjaka primenjuju se novčane kazne i druge sankcije utvrđene Zakonom br. 08/L-242 o energetskoj efikasnosti zgrada.</w:t>
            </w:r>
          </w:p>
          <w:p w14:paraId="1FC68DB8"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1F379055"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3. Novčane kazne za prekršaje navedene u Zakonu br. 08/L-242 o energetskoj efikasnosti zgrada izriču se odlukom nadležnog Inspektorata, u skladu sa nadležnostima i procedurama utvrđenim zakonom.</w:t>
            </w:r>
          </w:p>
          <w:p w14:paraId="31A8C11B"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3204F370" w14:textId="77777777" w:rsidR="008A5C3C" w:rsidRPr="006515AD" w:rsidRDefault="008A5C3C" w:rsidP="00E06102">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4. Administrativne sankcije u vezi sa suspenzijom ili oduzimanjem licence nezavisnog stručnjaka izriče Ministarstvo, preko Komisije za licenciranje, u skladu sa Zakonom br. 08/L-242 o energetskoj efikasnosti zgrada i postupkom i kriterijumima utvrđenim u članu 25. ove Uredbe.</w:t>
            </w:r>
          </w:p>
          <w:p w14:paraId="02FBE63C" w14:textId="77777777" w:rsidR="008A5C3C" w:rsidRDefault="008A5C3C" w:rsidP="00E06102">
            <w:pPr>
              <w:spacing w:line="240" w:lineRule="auto"/>
              <w:jc w:val="both"/>
              <w:rPr>
                <w:rFonts w:ascii="Times New Roman" w:hAnsi="Times New Roman" w:cs="Times New Roman"/>
                <w:sz w:val="24"/>
                <w:szCs w:val="24"/>
                <w:lang w:val="sr-Latn-RS"/>
              </w:rPr>
            </w:pPr>
          </w:p>
          <w:p w14:paraId="14BC3768" w14:textId="77777777" w:rsidR="008A5C3C" w:rsidRPr="006515AD" w:rsidRDefault="008A5C3C" w:rsidP="00E06102">
            <w:pPr>
              <w:spacing w:line="240" w:lineRule="auto"/>
              <w:jc w:val="both"/>
              <w:rPr>
                <w:rFonts w:ascii="Times New Roman" w:hAnsi="Times New Roman" w:cs="Times New Roman"/>
                <w:sz w:val="24"/>
                <w:szCs w:val="24"/>
                <w:lang w:val="sr-Latn-RS"/>
              </w:rPr>
            </w:pPr>
          </w:p>
          <w:p w14:paraId="13A65FB0" w14:textId="77777777" w:rsidR="008A5C3C" w:rsidRPr="00E06102" w:rsidRDefault="008A5C3C" w:rsidP="00E06102">
            <w:pPr>
              <w:spacing w:line="240" w:lineRule="auto"/>
              <w:jc w:val="both"/>
              <w:rPr>
                <w:rFonts w:ascii="Times New Roman" w:hAnsi="Times New Roman" w:cs="Times New Roman"/>
                <w:b/>
                <w:sz w:val="24"/>
                <w:szCs w:val="24"/>
                <w:lang w:val="sr-Latn-RS"/>
              </w:rPr>
            </w:pPr>
            <w:r w:rsidRPr="00E06102">
              <w:rPr>
                <w:rFonts w:ascii="Times New Roman" w:eastAsia="Times New Roman" w:hAnsi="Times New Roman" w:cs="Times New Roman"/>
                <w:b/>
                <w:bCs/>
                <w:sz w:val="24"/>
                <w:szCs w:val="24"/>
                <w:lang w:val="sr-Latn-RS"/>
              </w:rPr>
              <w:t>POGLAVLJE</w:t>
            </w:r>
            <w:r w:rsidRPr="00E06102">
              <w:rPr>
                <w:rFonts w:ascii="Times New Roman" w:eastAsia="Times New Roman" w:hAnsi="Times New Roman" w:cs="Times New Roman"/>
                <w:b/>
                <w:sz w:val="24"/>
                <w:szCs w:val="24"/>
                <w:lang w:val="sr-Latn-RS"/>
              </w:rPr>
              <w:t xml:space="preserve"> VII</w:t>
            </w:r>
          </w:p>
          <w:p w14:paraId="70B19151" w14:textId="77777777" w:rsidR="008A5C3C" w:rsidRPr="00E06102" w:rsidRDefault="008A5C3C" w:rsidP="00E06102">
            <w:pPr>
              <w:spacing w:line="240" w:lineRule="auto"/>
              <w:jc w:val="both"/>
              <w:rPr>
                <w:rFonts w:ascii="Times New Roman" w:hAnsi="Times New Roman" w:cs="Times New Roman"/>
                <w:b/>
                <w:sz w:val="24"/>
                <w:szCs w:val="24"/>
                <w:lang w:val="sr-Latn-RS"/>
              </w:rPr>
            </w:pPr>
            <w:r w:rsidRPr="00E06102">
              <w:rPr>
                <w:rFonts w:ascii="Times New Roman" w:eastAsia="Times New Roman" w:hAnsi="Times New Roman" w:cs="Times New Roman"/>
                <w:b/>
                <w:sz w:val="24"/>
                <w:szCs w:val="24"/>
                <w:lang w:val="sr-Latn-RS"/>
              </w:rPr>
              <w:t>ZAVRŠNE I PRELAZNE ODREDBE</w:t>
            </w:r>
          </w:p>
          <w:p w14:paraId="6720BAF9"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6DB1C7AF" w14:textId="77777777" w:rsidR="008A5C3C" w:rsidRDefault="008A5C3C" w:rsidP="0022163B">
            <w:pPr>
              <w:spacing w:line="240" w:lineRule="auto"/>
              <w:rPr>
                <w:rFonts w:ascii="Times New Roman" w:eastAsia="Times New Roman" w:hAnsi="Times New Roman" w:cs="Times New Roman"/>
                <w:b/>
                <w:sz w:val="24"/>
                <w:szCs w:val="24"/>
                <w:lang w:val="sr-Latn-RS"/>
              </w:rPr>
            </w:pPr>
          </w:p>
          <w:p w14:paraId="58466D9F" w14:textId="77777777" w:rsidR="008A5C3C" w:rsidRPr="006515AD" w:rsidRDefault="008A5C3C" w:rsidP="00E06102">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30</w:t>
            </w:r>
          </w:p>
          <w:p w14:paraId="20E86014" w14:textId="77777777" w:rsidR="008A5C3C" w:rsidRPr="006515AD" w:rsidRDefault="008A5C3C" w:rsidP="00E06102">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Prilozi</w:t>
            </w:r>
          </w:p>
          <w:p w14:paraId="0DBAA7A6" w14:textId="77777777" w:rsidR="008A5C3C" w:rsidRDefault="008A5C3C" w:rsidP="00E06102">
            <w:pPr>
              <w:spacing w:line="240" w:lineRule="auto"/>
              <w:jc w:val="both"/>
              <w:rPr>
                <w:rFonts w:ascii="Times New Roman" w:eastAsia="Times New Roman" w:hAnsi="Times New Roman" w:cs="Times New Roman"/>
                <w:sz w:val="24"/>
                <w:szCs w:val="24"/>
                <w:lang w:val="sr-Latn-RS"/>
              </w:rPr>
            </w:pPr>
          </w:p>
          <w:p w14:paraId="4CBE509D" w14:textId="77777777" w:rsidR="008A5C3C" w:rsidRDefault="008A5C3C" w:rsidP="00E06102">
            <w:pPr>
              <w:spacing w:line="240" w:lineRule="auto"/>
              <w:jc w:val="both"/>
              <w:rPr>
                <w:rFonts w:ascii="Times New Roman" w:eastAsia="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Ova Uredba sadrži sledeće priloge koji su sastavni deo ove Uredbe:</w:t>
            </w:r>
          </w:p>
          <w:p w14:paraId="3C27718D" w14:textId="77777777" w:rsidR="008A5C3C" w:rsidRPr="006515AD" w:rsidRDefault="008A5C3C" w:rsidP="00E06102">
            <w:pPr>
              <w:spacing w:line="240" w:lineRule="auto"/>
              <w:jc w:val="both"/>
              <w:rPr>
                <w:rFonts w:ascii="Times New Roman" w:hAnsi="Times New Roman" w:cs="Times New Roman"/>
                <w:sz w:val="24"/>
                <w:szCs w:val="24"/>
                <w:lang w:val="sr-Latn-RS"/>
              </w:rPr>
            </w:pPr>
          </w:p>
          <w:p w14:paraId="503BF1E2"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26BB45C4"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1.1. Prilog 1 – Obrazac aplikacije za ovlašćenje za sprovođenje programa obuke za nezavisne stručnjake;</w:t>
            </w:r>
          </w:p>
          <w:p w14:paraId="797041CC"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629927E4" w14:textId="77777777"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1.2. Prilog 2 – Detaljan opis modela kvalifikacionog programa obuke za nezavisne stručnjake;</w:t>
            </w:r>
          </w:p>
          <w:p w14:paraId="289C4E8A" w14:textId="77777777" w:rsidR="008A5C3C" w:rsidRDefault="008A5C3C" w:rsidP="00E06102">
            <w:pPr>
              <w:spacing w:line="240" w:lineRule="auto"/>
              <w:ind w:left="288"/>
              <w:jc w:val="both"/>
              <w:rPr>
                <w:rFonts w:ascii="Times New Roman" w:eastAsia="Times New Roman" w:hAnsi="Times New Roman" w:cs="Times New Roman"/>
                <w:sz w:val="24"/>
                <w:szCs w:val="24"/>
                <w:lang w:val="sr-Latn-RS"/>
              </w:rPr>
            </w:pPr>
          </w:p>
          <w:p w14:paraId="0F7DCF84" w14:textId="69FE0D5C" w:rsidR="008A5C3C" w:rsidRPr="006515AD" w:rsidRDefault="008A5C3C" w:rsidP="00E06102">
            <w:pPr>
              <w:spacing w:line="240" w:lineRule="auto"/>
              <w:ind w:left="288"/>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1.3. Prilog 3 – Obrazac aplikacije za izdavanje licence za obavljanje inspekcijskih pregleda </w:t>
            </w:r>
            <w:r w:rsidR="00470B8A">
              <w:rPr>
                <w:rFonts w:ascii="Times New Roman" w:eastAsia="Times New Roman" w:hAnsi="Times New Roman" w:cs="Times New Roman"/>
                <w:sz w:val="24"/>
                <w:szCs w:val="24"/>
                <w:lang w:val="sr-Latn-RS"/>
              </w:rPr>
              <w:t>EPEPZ</w:t>
            </w:r>
            <w:r w:rsidR="00470B8A" w:rsidRPr="006515AD">
              <w:rPr>
                <w:rFonts w:ascii="Times New Roman" w:eastAsia="Times New Roman" w:hAnsi="Times New Roman" w:cs="Times New Roman"/>
                <w:sz w:val="24"/>
                <w:szCs w:val="24"/>
                <w:lang w:val="sr-Latn-RS"/>
              </w:rPr>
              <w:t xml:space="preserve"> </w:t>
            </w:r>
            <w:r w:rsidRPr="006515AD">
              <w:rPr>
                <w:rFonts w:ascii="Times New Roman" w:eastAsia="Times New Roman" w:hAnsi="Times New Roman" w:cs="Times New Roman"/>
                <w:sz w:val="24"/>
                <w:szCs w:val="24"/>
                <w:lang w:val="sr-Latn-RS"/>
              </w:rPr>
              <w:t>sistema;</w:t>
            </w:r>
          </w:p>
          <w:p w14:paraId="688EA416"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4339D57B" w14:textId="77777777" w:rsidR="008A5C3C" w:rsidRPr="006515AD" w:rsidRDefault="008A5C3C" w:rsidP="001467CC">
            <w:pPr>
              <w:spacing w:line="240" w:lineRule="auto"/>
              <w:ind w:firstLine="720"/>
              <w:jc w:val="both"/>
              <w:rPr>
                <w:rFonts w:ascii="Times New Roman" w:hAnsi="Times New Roman" w:cs="Times New Roman"/>
                <w:b/>
                <w:sz w:val="24"/>
                <w:szCs w:val="24"/>
                <w:lang w:val="sr-Latn-RS"/>
              </w:rPr>
            </w:pPr>
          </w:p>
          <w:p w14:paraId="1CBFA255"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31</w:t>
            </w:r>
          </w:p>
          <w:p w14:paraId="7EC357C3"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Prelazne odredbe</w:t>
            </w:r>
          </w:p>
          <w:p w14:paraId="270ADF95"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73027D3"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1. Sertifikati o kvalifikovanim programima obuke, koje organizuje Ministarstvo u saradnji sa donatorima pre stupanja na snagu ove Uredbe, priznaju se u svrhu licenciranja nezavisnih stručnjaka, u skladu sa zahtevima ove Uredbe.</w:t>
            </w:r>
          </w:p>
          <w:p w14:paraId="3D74BB8B"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424BA0EF"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A69B7B4"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 xml:space="preserve">2. U izuzetnim i opravdanim slučajevima, Ministarstvo može odobriti organizaciju KSO programa od strane druge institucije u saradnji sa Ministarstvom, ukoliko je </w:t>
            </w:r>
            <w:r w:rsidRPr="006515AD">
              <w:rPr>
                <w:rFonts w:ascii="Times New Roman" w:eastAsia="Times New Roman" w:hAnsi="Times New Roman" w:cs="Times New Roman"/>
                <w:sz w:val="24"/>
                <w:szCs w:val="24"/>
                <w:lang w:val="sr-Latn-RS"/>
              </w:rPr>
              <w:lastRenderedPageBreak/>
              <w:t>programski sadržaj u skladu sa članom 8. ove Uredbe. Sertifikat koji izdaju takvi KSO programi priznaju licencirani nezavisni stručnjaci.</w:t>
            </w:r>
          </w:p>
          <w:p w14:paraId="74B96E25" w14:textId="77777777" w:rsidR="008A5C3C" w:rsidRPr="006515AD" w:rsidRDefault="008A5C3C" w:rsidP="0022163B">
            <w:pPr>
              <w:spacing w:line="240" w:lineRule="auto"/>
              <w:jc w:val="both"/>
              <w:rPr>
                <w:rFonts w:ascii="Times New Roman" w:hAnsi="Times New Roman" w:cs="Times New Roman"/>
                <w:b/>
                <w:sz w:val="24"/>
                <w:szCs w:val="24"/>
                <w:lang w:val="sr-Latn-RS"/>
              </w:rPr>
            </w:pPr>
          </w:p>
          <w:p w14:paraId="08C38804" w14:textId="77777777" w:rsidR="008A5C3C" w:rsidRPr="006515AD" w:rsidRDefault="008A5C3C" w:rsidP="0022163B">
            <w:pPr>
              <w:spacing w:line="240" w:lineRule="auto"/>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Član 32</w:t>
            </w:r>
          </w:p>
          <w:p w14:paraId="5045BD9F" w14:textId="77777777" w:rsidR="008A5C3C" w:rsidRPr="006515AD" w:rsidRDefault="008A5C3C" w:rsidP="0022163B">
            <w:pPr>
              <w:spacing w:line="240" w:lineRule="auto"/>
              <w:ind w:firstLine="720"/>
              <w:jc w:val="center"/>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Stupanje na snagu</w:t>
            </w:r>
          </w:p>
          <w:p w14:paraId="1E885122" w14:textId="77777777" w:rsidR="008A5C3C" w:rsidRDefault="008A5C3C" w:rsidP="0022163B">
            <w:pPr>
              <w:spacing w:line="240" w:lineRule="auto"/>
              <w:jc w:val="both"/>
              <w:rPr>
                <w:rFonts w:ascii="Times New Roman" w:eastAsia="Times New Roman" w:hAnsi="Times New Roman" w:cs="Times New Roman"/>
                <w:sz w:val="24"/>
                <w:szCs w:val="24"/>
                <w:lang w:val="sr-Latn-RS"/>
              </w:rPr>
            </w:pPr>
          </w:p>
          <w:p w14:paraId="6E9D4D0E" w14:textId="77777777" w:rsidR="008A5C3C" w:rsidRPr="006515AD" w:rsidRDefault="008A5C3C" w:rsidP="0022163B">
            <w:pPr>
              <w:spacing w:line="240" w:lineRule="auto"/>
              <w:jc w:val="both"/>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Ova Uredba stupa na snagu sedam (7) dana od dana objavljivanja u Službenom listu Republike Kosovo.</w:t>
            </w:r>
          </w:p>
          <w:p w14:paraId="23A20BC6"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AAA5DCF" w14:textId="77777777" w:rsidR="008A5C3C" w:rsidRDefault="008A5C3C" w:rsidP="001467CC">
            <w:pPr>
              <w:spacing w:line="240" w:lineRule="auto"/>
              <w:ind w:firstLine="720"/>
              <w:jc w:val="both"/>
              <w:rPr>
                <w:rFonts w:ascii="Times New Roman" w:hAnsi="Times New Roman" w:cs="Times New Roman"/>
                <w:sz w:val="24"/>
                <w:szCs w:val="24"/>
                <w:lang w:val="sr-Latn-RS"/>
              </w:rPr>
            </w:pPr>
          </w:p>
          <w:p w14:paraId="14DD8E7E" w14:textId="77777777" w:rsidR="008A5C3C" w:rsidRPr="006515AD" w:rsidRDefault="008A5C3C" w:rsidP="001467CC">
            <w:pPr>
              <w:spacing w:line="240" w:lineRule="auto"/>
              <w:ind w:firstLine="720"/>
              <w:jc w:val="both"/>
              <w:rPr>
                <w:rFonts w:ascii="Times New Roman" w:hAnsi="Times New Roman" w:cs="Times New Roman"/>
                <w:sz w:val="24"/>
                <w:szCs w:val="24"/>
                <w:lang w:val="sr-Latn-RS"/>
              </w:rPr>
            </w:pPr>
          </w:p>
          <w:p w14:paraId="12B02568" w14:textId="77777777" w:rsidR="008A5C3C" w:rsidRPr="006515AD" w:rsidRDefault="008A5C3C" w:rsidP="0022163B">
            <w:pPr>
              <w:spacing w:line="240" w:lineRule="auto"/>
              <w:ind w:firstLine="720"/>
              <w:jc w:val="right"/>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Fitore Pacolli Dalipi</w:t>
            </w:r>
          </w:p>
          <w:p w14:paraId="0A97D203" w14:textId="77777777" w:rsidR="008A5C3C" w:rsidRPr="006515AD" w:rsidRDefault="008A5C3C" w:rsidP="0022163B">
            <w:pPr>
              <w:spacing w:line="240" w:lineRule="auto"/>
              <w:ind w:firstLine="720"/>
              <w:jc w:val="right"/>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____________________</w:t>
            </w:r>
          </w:p>
          <w:p w14:paraId="7D607EA6" w14:textId="77777777" w:rsidR="008A5C3C" w:rsidRPr="0022163B" w:rsidRDefault="008A5C3C" w:rsidP="0022163B">
            <w:pPr>
              <w:spacing w:line="240" w:lineRule="auto"/>
              <w:ind w:firstLine="720"/>
              <w:jc w:val="right"/>
              <w:rPr>
                <w:rFonts w:ascii="Times New Roman" w:hAnsi="Times New Roman" w:cs="Times New Roman"/>
                <w:bCs/>
                <w:sz w:val="24"/>
                <w:szCs w:val="24"/>
                <w:lang w:val="sr-Latn-RS"/>
              </w:rPr>
            </w:pPr>
            <w:r>
              <w:rPr>
                <w:rFonts w:ascii="Times New Roman" w:eastAsia="Times New Roman" w:hAnsi="Times New Roman" w:cs="Times New Roman"/>
                <w:bCs/>
                <w:sz w:val="24"/>
                <w:szCs w:val="24"/>
                <w:lang w:val="sr-Latn-RS"/>
              </w:rPr>
              <w:t>M</w:t>
            </w:r>
            <w:r w:rsidRPr="0022163B">
              <w:rPr>
                <w:rFonts w:ascii="Times New Roman" w:eastAsia="Times New Roman" w:hAnsi="Times New Roman" w:cs="Times New Roman"/>
                <w:bCs/>
                <w:sz w:val="24"/>
                <w:szCs w:val="24"/>
                <w:lang w:val="sr-Latn-RS"/>
              </w:rPr>
              <w:t xml:space="preserve">inistra Ministarstva životne sredine i prostornog planiranja </w:t>
            </w:r>
          </w:p>
          <w:p w14:paraId="79E7A408" w14:textId="77777777" w:rsidR="008A5C3C" w:rsidRDefault="008A5C3C" w:rsidP="0022163B">
            <w:pPr>
              <w:spacing w:line="240" w:lineRule="auto"/>
              <w:jc w:val="both"/>
              <w:rPr>
                <w:rFonts w:ascii="Times New Roman" w:hAnsi="Times New Roman" w:cs="Times New Roman"/>
                <w:sz w:val="24"/>
                <w:szCs w:val="24"/>
                <w:lang w:val="sr-Latn-RS"/>
              </w:rPr>
            </w:pPr>
          </w:p>
          <w:p w14:paraId="7A7AD1CC" w14:textId="767CA9DD" w:rsidR="008A5C3C" w:rsidRPr="00BF43DC" w:rsidRDefault="008A5C3C" w:rsidP="00BF43DC">
            <w:pPr>
              <w:spacing w:line="240" w:lineRule="auto"/>
              <w:ind w:firstLine="720"/>
              <w:jc w:val="right"/>
              <w:rPr>
                <w:rFonts w:ascii="Times New Roman" w:hAnsi="Times New Roman" w:cs="Times New Roman"/>
                <w:sz w:val="24"/>
                <w:szCs w:val="24"/>
                <w:lang w:val="sr-Latn-RS"/>
              </w:rPr>
            </w:pPr>
            <w:r w:rsidRPr="006515AD">
              <w:rPr>
                <w:rFonts w:ascii="Times New Roman" w:eastAsia="Times New Roman" w:hAnsi="Times New Roman" w:cs="Times New Roman"/>
                <w:sz w:val="24"/>
                <w:szCs w:val="24"/>
                <w:lang w:val="sr-Latn-RS"/>
              </w:rPr>
              <w:t>Priština, ..../...../2026</w:t>
            </w:r>
          </w:p>
        </w:tc>
      </w:tr>
    </w:tbl>
    <w:p w14:paraId="76A86919" w14:textId="77777777" w:rsidR="00F767AC" w:rsidRDefault="00F767AC" w:rsidP="007F6136">
      <w:pPr>
        <w:ind w:right="-507"/>
        <w:sectPr w:rsidR="00F767AC" w:rsidSect="00CB0E56">
          <w:pgSz w:w="15840" w:h="12240" w:orient="landscape"/>
          <w:pgMar w:top="1440" w:right="1440" w:bottom="1440" w:left="1440" w:header="720" w:footer="720" w:gutter="0"/>
          <w:cols w:space="720"/>
          <w:docGrid w:linePitch="360"/>
        </w:sectPr>
      </w:pPr>
    </w:p>
    <w:p w14:paraId="329D1379" w14:textId="0A7E1156" w:rsidR="007F6136" w:rsidRDefault="007F6136" w:rsidP="00B52EC2">
      <w:pPr>
        <w:spacing w:after="0" w:line="240" w:lineRule="auto"/>
        <w:jc w:val="both"/>
        <w:rPr>
          <w:rFonts w:ascii="Times New Roman" w:hAnsi="Times New Roman" w:cs="Times New Roman"/>
          <w:b/>
          <w:sz w:val="24"/>
          <w:szCs w:val="24"/>
          <w:lang w:val="sq-AL"/>
        </w:rPr>
      </w:pPr>
    </w:p>
    <w:p w14:paraId="1E0962E6" w14:textId="1F76FB8D" w:rsidR="00E5642F" w:rsidRDefault="00F767AC" w:rsidP="00B52EC2">
      <w:pPr>
        <w:spacing w:after="0" w:line="240" w:lineRule="auto"/>
        <w:jc w:val="both"/>
        <w:rPr>
          <w:rFonts w:ascii="Times New Roman" w:hAnsi="Times New Roman" w:cs="Times New Roman"/>
          <w:b/>
          <w:sz w:val="24"/>
          <w:szCs w:val="24"/>
          <w:lang w:val="sq-AL"/>
        </w:rPr>
      </w:pPr>
      <w:r w:rsidRPr="003E6A78">
        <w:rPr>
          <w:rFonts w:ascii="Times New Roman" w:hAnsi="Times New Roman" w:cs="Times New Roman"/>
          <w:b/>
          <w:sz w:val="24"/>
          <w:szCs w:val="24"/>
          <w:lang w:val="sq-AL"/>
        </w:rPr>
        <w:t xml:space="preserve">SHTOJCA </w:t>
      </w:r>
      <w:r w:rsidR="000364EC">
        <w:rPr>
          <w:rFonts w:ascii="Times New Roman" w:hAnsi="Times New Roman" w:cs="Times New Roman"/>
          <w:b/>
          <w:sz w:val="24"/>
          <w:szCs w:val="24"/>
          <w:lang w:val="sq-AL"/>
        </w:rPr>
        <w:t>1</w:t>
      </w:r>
      <w:r w:rsidRPr="003E6A78">
        <w:rPr>
          <w:rFonts w:ascii="Times New Roman" w:hAnsi="Times New Roman" w:cs="Times New Roman"/>
          <w:b/>
          <w:sz w:val="24"/>
          <w:szCs w:val="24"/>
          <w:lang w:val="sq-AL"/>
        </w:rPr>
        <w:t xml:space="preserve"> </w:t>
      </w:r>
    </w:p>
    <w:p w14:paraId="6923D6B6" w14:textId="77777777" w:rsidR="00F767AC" w:rsidRDefault="00E5642F" w:rsidP="00B52EC2">
      <w:pPr>
        <w:spacing w:after="0" w:line="240" w:lineRule="auto"/>
        <w:jc w:val="both"/>
        <w:rPr>
          <w:rFonts w:ascii="Times New Roman" w:hAnsi="Times New Roman" w:cs="Times New Roman"/>
          <w:b/>
          <w:bCs/>
          <w:sz w:val="24"/>
          <w:szCs w:val="24"/>
          <w:lang w:val="sq-AL"/>
        </w:rPr>
      </w:pPr>
      <w:r w:rsidRPr="003E6A78">
        <w:rPr>
          <w:rFonts w:ascii="Times New Roman" w:hAnsi="Times New Roman" w:cs="Times New Roman"/>
          <w:b/>
          <w:bCs/>
          <w:sz w:val="24"/>
          <w:szCs w:val="24"/>
          <w:lang w:val="sq-AL"/>
        </w:rPr>
        <w:t>MODELI I APLIKACIONIT PËR AUTORIZIM PËR ZBATIMIN E PROGRAMIT TË TRAJNIMIT PËR EKSPERTË TË PAVARUR</w:t>
      </w:r>
    </w:p>
    <w:p w14:paraId="1EF0F70F" w14:textId="77777777" w:rsidR="00E5642F" w:rsidRPr="003E6A78" w:rsidRDefault="00E5642F" w:rsidP="00F767AC">
      <w:pPr>
        <w:spacing w:after="60" w:line="240" w:lineRule="auto"/>
        <w:jc w:val="both"/>
        <w:rPr>
          <w:rFonts w:ascii="Times New Roman" w:hAnsi="Times New Roman" w:cs="Times New Roman"/>
          <w:b/>
          <w:bCs/>
          <w:sz w:val="24"/>
          <w:szCs w:val="24"/>
          <w:lang w:val="sq-AL"/>
        </w:rPr>
      </w:pPr>
    </w:p>
    <w:tbl>
      <w:tblPr>
        <w:tblStyle w:val="TableGrid"/>
        <w:tblW w:w="0" w:type="auto"/>
        <w:tblLook w:val="04A0" w:firstRow="1" w:lastRow="0" w:firstColumn="1" w:lastColumn="0" w:noHBand="0" w:noVBand="1"/>
      </w:tblPr>
      <w:tblGrid>
        <w:gridCol w:w="436"/>
        <w:gridCol w:w="2158"/>
        <w:gridCol w:w="1087"/>
        <w:gridCol w:w="563"/>
        <w:gridCol w:w="1361"/>
        <w:gridCol w:w="911"/>
        <w:gridCol w:w="406"/>
        <w:gridCol w:w="1408"/>
        <w:gridCol w:w="1078"/>
      </w:tblGrid>
      <w:tr w:rsidR="00F767AC" w:rsidRPr="003E6A78" w14:paraId="25C0449C" w14:textId="77777777" w:rsidTr="006373E3">
        <w:tc>
          <w:tcPr>
            <w:tcW w:w="9402" w:type="dxa"/>
            <w:gridSpan w:val="9"/>
            <w:shd w:val="clear" w:color="auto" w:fill="D9D9D9" w:themeFill="background1" w:themeFillShade="D9"/>
          </w:tcPr>
          <w:p w14:paraId="1D42C65B" w14:textId="77777777" w:rsidR="00F767AC" w:rsidRPr="003E6A78" w:rsidRDefault="00F767AC" w:rsidP="00707B47">
            <w:pPr>
              <w:spacing w:before="40" w:after="40"/>
              <w:jc w:val="center"/>
              <w:rPr>
                <w:rFonts w:ascii="Times New Roman" w:hAnsi="Times New Roman" w:cs="Times New Roman"/>
                <w:b/>
                <w:bCs/>
                <w:szCs w:val="20"/>
                <w:lang w:val="sq-AL"/>
              </w:rPr>
            </w:pPr>
            <w:r w:rsidRPr="003E6A78">
              <w:rPr>
                <w:rFonts w:ascii="Times New Roman" w:hAnsi="Times New Roman" w:cs="Times New Roman"/>
                <w:b/>
                <w:bCs/>
                <w:szCs w:val="20"/>
                <w:lang w:val="sq-AL"/>
              </w:rPr>
              <w:t>MINISTRIA E MJEDISIT</w:t>
            </w:r>
            <w:r w:rsidR="00E81054" w:rsidRPr="003E6A78">
              <w:rPr>
                <w:rFonts w:ascii="Times New Roman" w:hAnsi="Times New Roman" w:cs="Times New Roman"/>
                <w:b/>
                <w:bCs/>
                <w:szCs w:val="20"/>
                <w:lang w:val="sq-AL"/>
              </w:rPr>
              <w:t xml:space="preserve"> DHE</w:t>
            </w:r>
            <w:r w:rsidR="00707B47">
              <w:rPr>
                <w:rFonts w:ascii="Times New Roman" w:hAnsi="Times New Roman" w:cs="Times New Roman"/>
                <w:b/>
                <w:bCs/>
                <w:szCs w:val="20"/>
                <w:lang w:val="sq-AL"/>
              </w:rPr>
              <w:t xml:space="preserve"> PLANIFIKIMIT HAPËSINOR </w:t>
            </w:r>
          </w:p>
        </w:tc>
      </w:tr>
      <w:tr w:rsidR="00F767AC" w:rsidRPr="003E6A78" w14:paraId="29E0EB55" w14:textId="77777777" w:rsidTr="006373E3">
        <w:tc>
          <w:tcPr>
            <w:tcW w:w="9402" w:type="dxa"/>
            <w:gridSpan w:val="9"/>
            <w:shd w:val="clear" w:color="auto" w:fill="D9D9D9" w:themeFill="background1" w:themeFillShade="D9"/>
          </w:tcPr>
          <w:p w14:paraId="5C14ED50" w14:textId="77777777" w:rsidR="00F767AC" w:rsidRPr="003E6A78" w:rsidRDefault="00F767AC" w:rsidP="00ED4B9E">
            <w:pPr>
              <w:spacing w:before="60" w:after="60"/>
              <w:jc w:val="center"/>
              <w:rPr>
                <w:rFonts w:ascii="Times New Roman" w:hAnsi="Times New Roman" w:cs="Times New Roman"/>
                <w:b/>
                <w:bCs/>
                <w:szCs w:val="20"/>
                <w:lang w:val="sq-AL"/>
              </w:rPr>
            </w:pPr>
            <w:r w:rsidRPr="003E6A78">
              <w:rPr>
                <w:rFonts w:ascii="Times New Roman" w:hAnsi="Times New Roman" w:cs="Times New Roman"/>
                <w:b/>
                <w:bCs/>
                <w:szCs w:val="20"/>
                <w:lang w:val="sq-AL"/>
              </w:rPr>
              <w:t>APLIKACION PËR AUTORIZIM PËR ZBATIMIN E PROGRAMIT TË TRAJNIMIT PËR EKSPERTË TË PAVARUR</w:t>
            </w:r>
          </w:p>
        </w:tc>
      </w:tr>
      <w:tr w:rsidR="00F767AC" w:rsidRPr="003E6A78" w14:paraId="022038EB" w14:textId="77777777" w:rsidTr="006373E3">
        <w:tc>
          <w:tcPr>
            <w:tcW w:w="9402" w:type="dxa"/>
            <w:gridSpan w:val="9"/>
            <w:shd w:val="clear" w:color="auto" w:fill="F2F2F2" w:themeFill="background1" w:themeFillShade="F2"/>
          </w:tcPr>
          <w:p w14:paraId="34B0EA7B"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 LLOJI I AUTORIZIMIT</w:t>
            </w:r>
          </w:p>
        </w:tc>
      </w:tr>
      <w:tr w:rsidR="00F767AC" w:rsidRPr="003E6A78" w14:paraId="486BD792" w14:textId="77777777" w:rsidTr="006373E3">
        <w:tc>
          <w:tcPr>
            <w:tcW w:w="8330" w:type="dxa"/>
            <w:gridSpan w:val="8"/>
            <w:shd w:val="clear" w:color="auto" w:fill="F2F2F2" w:themeFill="background1" w:themeFillShade="F2"/>
          </w:tcPr>
          <w:p w14:paraId="293446BF"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Lëshimi i autorizimit</w:t>
            </w:r>
          </w:p>
        </w:tc>
        <w:sdt>
          <w:sdtPr>
            <w:rPr>
              <w:rFonts w:ascii="Times New Roman" w:eastAsia="Calibri" w:hAnsi="Times New Roman" w:cs="Times New Roman"/>
              <w:szCs w:val="20"/>
              <w:lang w:val="sq-AL" w:eastAsia="hr-HR"/>
            </w:rPr>
            <w:id w:val="1048187081"/>
            <w14:checkbox>
              <w14:checked w14:val="0"/>
              <w14:checkedState w14:val="2612" w14:font="MS Gothic"/>
              <w14:uncheckedState w14:val="2610" w14:font="MS Gothic"/>
            </w14:checkbox>
          </w:sdtPr>
          <w:sdtEndPr/>
          <w:sdtContent>
            <w:tc>
              <w:tcPr>
                <w:tcW w:w="1072" w:type="dxa"/>
              </w:tcPr>
              <w:p w14:paraId="558AC9C8"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159CF970" w14:textId="77777777" w:rsidTr="006373E3">
        <w:tc>
          <w:tcPr>
            <w:tcW w:w="8330" w:type="dxa"/>
            <w:gridSpan w:val="8"/>
            <w:shd w:val="clear" w:color="auto" w:fill="F2F2F2" w:themeFill="background1" w:themeFillShade="F2"/>
          </w:tcPr>
          <w:p w14:paraId="6C39D4AD" w14:textId="77777777" w:rsidR="00F767AC" w:rsidRPr="003E6A78" w:rsidRDefault="00213279" w:rsidP="00ED4B9E">
            <w:pPr>
              <w:rPr>
                <w:rFonts w:ascii="Times New Roman" w:hAnsi="Times New Roman" w:cs="Times New Roman"/>
                <w:szCs w:val="20"/>
                <w:lang w:val="sq-AL"/>
              </w:rPr>
            </w:pPr>
            <w:r>
              <w:rPr>
                <w:rFonts w:ascii="Times New Roman" w:eastAsia="Times New Roman" w:hAnsi="Times New Roman" w:cs="Times New Roman"/>
                <w:szCs w:val="20"/>
                <w:lang w:val="sq-AL"/>
              </w:rPr>
              <w:t>Vazhdimi</w:t>
            </w:r>
            <w:r w:rsidRPr="003E6A78">
              <w:rPr>
                <w:rFonts w:ascii="Times New Roman" w:eastAsia="Times New Roman" w:hAnsi="Times New Roman" w:cs="Times New Roman"/>
                <w:szCs w:val="20"/>
                <w:lang w:val="sq-AL"/>
              </w:rPr>
              <w:t xml:space="preserve"> </w:t>
            </w:r>
            <w:r w:rsidR="00F767AC" w:rsidRPr="003E6A78">
              <w:rPr>
                <w:rFonts w:ascii="Times New Roman" w:eastAsia="Times New Roman" w:hAnsi="Times New Roman" w:cs="Times New Roman"/>
                <w:szCs w:val="20"/>
                <w:lang w:val="sq-AL"/>
              </w:rPr>
              <w:t>i autorizimit</w:t>
            </w:r>
          </w:p>
        </w:tc>
        <w:sdt>
          <w:sdtPr>
            <w:rPr>
              <w:rFonts w:ascii="Times New Roman" w:eastAsia="Calibri" w:hAnsi="Times New Roman" w:cs="Times New Roman"/>
              <w:szCs w:val="20"/>
              <w:lang w:val="sq-AL" w:eastAsia="hr-HR"/>
            </w:rPr>
            <w:id w:val="367885323"/>
            <w14:checkbox>
              <w14:checked w14:val="0"/>
              <w14:checkedState w14:val="2612" w14:font="MS Gothic"/>
              <w14:uncheckedState w14:val="2610" w14:font="MS Gothic"/>
            </w14:checkbox>
          </w:sdtPr>
          <w:sdtEndPr/>
          <w:sdtContent>
            <w:tc>
              <w:tcPr>
                <w:tcW w:w="1072" w:type="dxa"/>
              </w:tcPr>
              <w:p w14:paraId="01A0EC7C"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09D3E066" w14:textId="77777777" w:rsidTr="006373E3">
        <w:tc>
          <w:tcPr>
            <w:tcW w:w="8330" w:type="dxa"/>
            <w:gridSpan w:val="8"/>
            <w:shd w:val="clear" w:color="auto" w:fill="F2F2F2" w:themeFill="background1" w:themeFillShade="F2"/>
          </w:tcPr>
          <w:p w14:paraId="4219ED7E" w14:textId="77777777" w:rsidR="00F767AC" w:rsidRPr="003E6A78" w:rsidRDefault="00213279" w:rsidP="00ED4B9E">
            <w:pPr>
              <w:rPr>
                <w:rFonts w:ascii="Times New Roman" w:hAnsi="Times New Roman" w:cs="Times New Roman"/>
                <w:szCs w:val="20"/>
                <w:lang w:val="sq-AL"/>
              </w:rPr>
            </w:pPr>
            <w:r>
              <w:rPr>
                <w:rFonts w:ascii="Times New Roman" w:eastAsia="Times New Roman" w:hAnsi="Times New Roman" w:cs="Times New Roman"/>
                <w:szCs w:val="20"/>
                <w:lang w:val="sq-AL"/>
              </w:rPr>
              <w:t>Ndërprerja</w:t>
            </w:r>
            <w:r w:rsidRPr="003E6A78">
              <w:rPr>
                <w:rFonts w:ascii="Times New Roman" w:eastAsia="Times New Roman" w:hAnsi="Times New Roman" w:cs="Times New Roman"/>
                <w:szCs w:val="20"/>
                <w:lang w:val="sq-AL"/>
              </w:rPr>
              <w:t xml:space="preserve"> </w:t>
            </w:r>
            <w:r>
              <w:rPr>
                <w:rFonts w:ascii="Times New Roman" w:eastAsia="Times New Roman" w:hAnsi="Times New Roman" w:cs="Times New Roman"/>
                <w:szCs w:val="20"/>
                <w:lang w:val="sq-AL"/>
              </w:rPr>
              <w:t>e</w:t>
            </w:r>
            <w:r w:rsidR="00F767AC" w:rsidRPr="003E6A78">
              <w:rPr>
                <w:rFonts w:ascii="Times New Roman" w:eastAsia="Times New Roman" w:hAnsi="Times New Roman" w:cs="Times New Roman"/>
                <w:szCs w:val="20"/>
                <w:lang w:val="sq-AL"/>
              </w:rPr>
              <w:t xml:space="preserve"> autorizimit</w:t>
            </w:r>
          </w:p>
        </w:tc>
        <w:sdt>
          <w:sdtPr>
            <w:rPr>
              <w:rFonts w:ascii="Times New Roman" w:eastAsia="Calibri" w:hAnsi="Times New Roman" w:cs="Times New Roman"/>
              <w:szCs w:val="20"/>
              <w:lang w:val="sq-AL" w:eastAsia="hr-HR"/>
            </w:rPr>
            <w:id w:val="570167915"/>
            <w14:checkbox>
              <w14:checked w14:val="0"/>
              <w14:checkedState w14:val="2612" w14:font="MS Gothic"/>
              <w14:uncheckedState w14:val="2610" w14:font="MS Gothic"/>
            </w14:checkbox>
          </w:sdtPr>
          <w:sdtEndPr/>
          <w:sdtContent>
            <w:tc>
              <w:tcPr>
                <w:tcW w:w="1072" w:type="dxa"/>
              </w:tcPr>
              <w:p w14:paraId="77B8DBC4"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E662AF9" w14:textId="77777777" w:rsidTr="006373E3">
        <w:tc>
          <w:tcPr>
            <w:tcW w:w="9402" w:type="dxa"/>
            <w:gridSpan w:val="9"/>
            <w:shd w:val="clear" w:color="auto" w:fill="F2F2F2" w:themeFill="background1" w:themeFillShade="F2"/>
          </w:tcPr>
          <w:p w14:paraId="205455A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 TË DHËNAT PËR AUTORIZIMIN E LËSHUAR MË PARË PËR ZBATIMIN E PROGRAMIT TË TRAJNIMIT PËR EKSPERTË TË PAVARUR</w:t>
            </w:r>
          </w:p>
        </w:tc>
      </w:tr>
      <w:tr w:rsidR="00F767AC" w:rsidRPr="003E6A78" w14:paraId="29A12BC8" w14:textId="77777777" w:rsidTr="006373E3">
        <w:tc>
          <w:tcPr>
            <w:tcW w:w="3681" w:type="dxa"/>
            <w:gridSpan w:val="3"/>
            <w:shd w:val="clear" w:color="auto" w:fill="F2F2F2" w:themeFill="background1" w:themeFillShade="F2"/>
          </w:tcPr>
          <w:p w14:paraId="108B8DB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Shenja klasifikuese</w:t>
            </w:r>
          </w:p>
        </w:tc>
        <w:tc>
          <w:tcPr>
            <w:tcW w:w="5721" w:type="dxa"/>
            <w:gridSpan w:val="6"/>
          </w:tcPr>
          <w:p w14:paraId="54C8779A" w14:textId="77777777" w:rsidR="00F767AC" w:rsidRPr="003E6A78" w:rsidRDefault="00F767AC" w:rsidP="00ED4B9E">
            <w:pPr>
              <w:rPr>
                <w:rFonts w:ascii="Times New Roman" w:hAnsi="Times New Roman" w:cs="Times New Roman"/>
                <w:szCs w:val="20"/>
                <w:lang w:val="sq-AL"/>
              </w:rPr>
            </w:pPr>
          </w:p>
        </w:tc>
      </w:tr>
      <w:tr w:rsidR="00F767AC" w:rsidRPr="003E6A78" w14:paraId="1BC797A4" w14:textId="77777777" w:rsidTr="006373E3">
        <w:tc>
          <w:tcPr>
            <w:tcW w:w="3681" w:type="dxa"/>
            <w:gridSpan w:val="3"/>
            <w:shd w:val="clear" w:color="auto" w:fill="F2F2F2" w:themeFill="background1" w:themeFillShade="F2"/>
          </w:tcPr>
          <w:p w14:paraId="271973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regjistrit</w:t>
            </w:r>
          </w:p>
        </w:tc>
        <w:tc>
          <w:tcPr>
            <w:tcW w:w="5721" w:type="dxa"/>
            <w:gridSpan w:val="6"/>
          </w:tcPr>
          <w:p w14:paraId="16718352" w14:textId="77777777" w:rsidR="00F767AC" w:rsidRPr="003E6A78" w:rsidRDefault="00F767AC" w:rsidP="00ED4B9E">
            <w:pPr>
              <w:rPr>
                <w:rFonts w:ascii="Times New Roman" w:hAnsi="Times New Roman" w:cs="Times New Roman"/>
                <w:szCs w:val="20"/>
                <w:lang w:val="sq-AL"/>
              </w:rPr>
            </w:pPr>
          </w:p>
        </w:tc>
      </w:tr>
      <w:tr w:rsidR="00F767AC" w:rsidRPr="003E6A78" w14:paraId="455E5A0E" w14:textId="77777777" w:rsidTr="006373E3">
        <w:tc>
          <w:tcPr>
            <w:tcW w:w="3681" w:type="dxa"/>
            <w:gridSpan w:val="3"/>
            <w:shd w:val="clear" w:color="auto" w:fill="F2F2F2" w:themeFill="background1" w:themeFillShade="F2"/>
          </w:tcPr>
          <w:p w14:paraId="5311208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 lëshimit</w:t>
            </w:r>
          </w:p>
        </w:tc>
        <w:tc>
          <w:tcPr>
            <w:tcW w:w="5721" w:type="dxa"/>
            <w:gridSpan w:val="6"/>
          </w:tcPr>
          <w:p w14:paraId="531AC758" w14:textId="77777777" w:rsidR="00F767AC" w:rsidRPr="003E6A78" w:rsidRDefault="00F767AC" w:rsidP="00ED4B9E">
            <w:pPr>
              <w:rPr>
                <w:rFonts w:ascii="Times New Roman" w:hAnsi="Times New Roman" w:cs="Times New Roman"/>
                <w:szCs w:val="20"/>
                <w:lang w:val="sq-AL"/>
              </w:rPr>
            </w:pPr>
          </w:p>
        </w:tc>
      </w:tr>
      <w:tr w:rsidR="00F767AC" w:rsidRPr="003E6A78" w14:paraId="64C189D6" w14:textId="77777777" w:rsidTr="006373E3">
        <w:trPr>
          <w:trHeight w:val="318"/>
        </w:trPr>
        <w:tc>
          <w:tcPr>
            <w:tcW w:w="3681" w:type="dxa"/>
            <w:gridSpan w:val="3"/>
            <w:shd w:val="clear" w:color="auto" w:fill="F2F2F2" w:themeFill="background1" w:themeFillShade="F2"/>
          </w:tcPr>
          <w:p w14:paraId="4FB191D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efektive</w:t>
            </w:r>
          </w:p>
        </w:tc>
        <w:tc>
          <w:tcPr>
            <w:tcW w:w="5721" w:type="dxa"/>
            <w:gridSpan w:val="6"/>
          </w:tcPr>
          <w:p w14:paraId="6A33EABF" w14:textId="77777777" w:rsidR="00F767AC" w:rsidRPr="003E6A78" w:rsidRDefault="00F767AC" w:rsidP="00ED4B9E">
            <w:pPr>
              <w:rPr>
                <w:rFonts w:ascii="Times New Roman" w:hAnsi="Times New Roman" w:cs="Times New Roman"/>
                <w:szCs w:val="20"/>
                <w:lang w:val="sq-AL"/>
              </w:rPr>
            </w:pPr>
          </w:p>
        </w:tc>
      </w:tr>
      <w:tr w:rsidR="00F767AC" w:rsidRPr="003E6A78" w14:paraId="5BA0C817" w14:textId="77777777" w:rsidTr="006373E3">
        <w:tc>
          <w:tcPr>
            <w:tcW w:w="9402" w:type="dxa"/>
            <w:gridSpan w:val="9"/>
            <w:shd w:val="clear" w:color="auto" w:fill="F2F2F2" w:themeFill="background1" w:themeFillShade="F2"/>
          </w:tcPr>
          <w:p w14:paraId="6FD1B8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III. TË DHËNAT E PERSONIT JURIDIK</w:t>
            </w:r>
          </w:p>
        </w:tc>
      </w:tr>
      <w:tr w:rsidR="00F767AC" w:rsidRPr="003E6A78" w14:paraId="5C4A9874" w14:textId="77777777" w:rsidTr="006373E3">
        <w:tc>
          <w:tcPr>
            <w:tcW w:w="3681" w:type="dxa"/>
            <w:gridSpan w:val="3"/>
            <w:shd w:val="clear" w:color="auto" w:fill="F2F2F2" w:themeFill="background1" w:themeFillShade="F2"/>
          </w:tcPr>
          <w:p w14:paraId="42290B4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i aplikuesit (subjekt juridik)</w:t>
            </w:r>
          </w:p>
        </w:tc>
        <w:tc>
          <w:tcPr>
            <w:tcW w:w="5721" w:type="dxa"/>
            <w:gridSpan w:val="6"/>
          </w:tcPr>
          <w:p w14:paraId="3BA24C01" w14:textId="77777777" w:rsidR="00F767AC" w:rsidRPr="003E6A78" w:rsidRDefault="00F767AC" w:rsidP="00ED4B9E">
            <w:pPr>
              <w:rPr>
                <w:rFonts w:ascii="Times New Roman" w:hAnsi="Times New Roman" w:cs="Times New Roman"/>
                <w:szCs w:val="20"/>
                <w:lang w:val="sq-AL"/>
              </w:rPr>
            </w:pPr>
          </w:p>
        </w:tc>
      </w:tr>
      <w:tr w:rsidR="00F767AC" w:rsidRPr="003E6A78" w14:paraId="779F3E79" w14:textId="77777777" w:rsidTr="006373E3">
        <w:tc>
          <w:tcPr>
            <w:tcW w:w="3681" w:type="dxa"/>
            <w:gridSpan w:val="3"/>
            <w:shd w:val="clear" w:color="auto" w:fill="F2F2F2" w:themeFill="background1" w:themeFillShade="F2"/>
          </w:tcPr>
          <w:p w14:paraId="34C78F0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(emri i rrugës dhe numri)</w:t>
            </w:r>
          </w:p>
        </w:tc>
        <w:tc>
          <w:tcPr>
            <w:tcW w:w="5721" w:type="dxa"/>
            <w:gridSpan w:val="6"/>
          </w:tcPr>
          <w:p w14:paraId="66C6E72B" w14:textId="77777777" w:rsidR="00F767AC" w:rsidRPr="003E6A78" w:rsidRDefault="00F767AC" w:rsidP="00ED4B9E">
            <w:pPr>
              <w:rPr>
                <w:rFonts w:ascii="Times New Roman" w:hAnsi="Times New Roman" w:cs="Times New Roman"/>
                <w:szCs w:val="20"/>
                <w:lang w:val="sq-AL"/>
              </w:rPr>
            </w:pPr>
          </w:p>
        </w:tc>
      </w:tr>
      <w:tr w:rsidR="00F767AC" w:rsidRPr="003E6A78" w14:paraId="5AFFE178" w14:textId="77777777" w:rsidTr="006373E3">
        <w:tc>
          <w:tcPr>
            <w:tcW w:w="3681" w:type="dxa"/>
            <w:gridSpan w:val="3"/>
            <w:shd w:val="clear" w:color="auto" w:fill="F2F2F2" w:themeFill="background1" w:themeFillShade="F2"/>
          </w:tcPr>
          <w:p w14:paraId="332CB0B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Kodi postar dhe qyteti</w:t>
            </w:r>
          </w:p>
        </w:tc>
        <w:tc>
          <w:tcPr>
            <w:tcW w:w="5721" w:type="dxa"/>
            <w:gridSpan w:val="6"/>
          </w:tcPr>
          <w:p w14:paraId="5483AFE6" w14:textId="77777777" w:rsidR="00F767AC" w:rsidRPr="003E6A78" w:rsidRDefault="00F767AC" w:rsidP="00ED4B9E">
            <w:pPr>
              <w:rPr>
                <w:rFonts w:ascii="Times New Roman" w:hAnsi="Times New Roman" w:cs="Times New Roman"/>
                <w:szCs w:val="20"/>
                <w:lang w:val="sq-AL"/>
              </w:rPr>
            </w:pPr>
          </w:p>
        </w:tc>
      </w:tr>
      <w:tr w:rsidR="00F767AC" w:rsidRPr="003E6A78" w14:paraId="023A61AB" w14:textId="77777777" w:rsidTr="006373E3">
        <w:tc>
          <w:tcPr>
            <w:tcW w:w="3681" w:type="dxa"/>
            <w:gridSpan w:val="3"/>
            <w:shd w:val="clear" w:color="auto" w:fill="F2F2F2" w:themeFill="background1" w:themeFillShade="F2"/>
          </w:tcPr>
          <w:p w14:paraId="2579AD6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Numri i regjistrimit të </w:t>
            </w:r>
            <w:r w:rsidR="00DD233C" w:rsidRPr="003E6A78">
              <w:rPr>
                <w:rFonts w:ascii="Times New Roman" w:eastAsia="Times New Roman" w:hAnsi="Times New Roman" w:cs="Times New Roman"/>
                <w:szCs w:val="20"/>
                <w:lang w:val="sq-AL"/>
              </w:rPr>
              <w:t>Subjektit juridik</w:t>
            </w:r>
          </w:p>
        </w:tc>
        <w:tc>
          <w:tcPr>
            <w:tcW w:w="5721" w:type="dxa"/>
            <w:gridSpan w:val="6"/>
          </w:tcPr>
          <w:p w14:paraId="47FE4F70" w14:textId="77777777" w:rsidR="00F767AC" w:rsidRPr="003E6A78" w:rsidRDefault="00F767AC" w:rsidP="00ED4B9E">
            <w:pPr>
              <w:rPr>
                <w:rFonts w:ascii="Times New Roman" w:hAnsi="Times New Roman" w:cs="Times New Roman"/>
                <w:szCs w:val="20"/>
                <w:lang w:val="sq-AL"/>
              </w:rPr>
            </w:pPr>
          </w:p>
        </w:tc>
      </w:tr>
      <w:tr w:rsidR="00F767AC" w:rsidRPr="003E6A78" w14:paraId="5CB23716" w14:textId="77777777" w:rsidTr="006373E3">
        <w:tc>
          <w:tcPr>
            <w:tcW w:w="3681" w:type="dxa"/>
            <w:gridSpan w:val="3"/>
            <w:shd w:val="clear" w:color="auto" w:fill="F2F2F2" w:themeFill="background1" w:themeFillShade="F2"/>
          </w:tcPr>
          <w:p w14:paraId="14C198C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5721" w:type="dxa"/>
            <w:gridSpan w:val="6"/>
          </w:tcPr>
          <w:p w14:paraId="620E6128" w14:textId="77777777" w:rsidR="00F767AC" w:rsidRPr="003E6A78" w:rsidRDefault="00F767AC" w:rsidP="00ED4B9E">
            <w:pPr>
              <w:rPr>
                <w:rFonts w:ascii="Times New Roman" w:hAnsi="Times New Roman" w:cs="Times New Roman"/>
                <w:szCs w:val="20"/>
                <w:lang w:val="sq-AL"/>
              </w:rPr>
            </w:pPr>
          </w:p>
        </w:tc>
      </w:tr>
      <w:tr w:rsidR="00F767AC" w:rsidRPr="003E6A78" w14:paraId="23CBD9B4" w14:textId="77777777" w:rsidTr="006373E3">
        <w:tc>
          <w:tcPr>
            <w:tcW w:w="3681" w:type="dxa"/>
            <w:gridSpan w:val="3"/>
            <w:shd w:val="clear" w:color="auto" w:fill="F2F2F2" w:themeFill="background1" w:themeFillShade="F2"/>
          </w:tcPr>
          <w:p w14:paraId="3BF834F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5721" w:type="dxa"/>
            <w:gridSpan w:val="6"/>
          </w:tcPr>
          <w:p w14:paraId="3C159A43" w14:textId="77777777" w:rsidR="00F767AC" w:rsidRPr="003E6A78" w:rsidRDefault="00F767AC" w:rsidP="00ED4B9E">
            <w:pPr>
              <w:rPr>
                <w:rFonts w:ascii="Times New Roman" w:hAnsi="Times New Roman" w:cs="Times New Roman"/>
                <w:szCs w:val="20"/>
                <w:lang w:val="sq-AL"/>
              </w:rPr>
            </w:pPr>
          </w:p>
        </w:tc>
      </w:tr>
      <w:tr w:rsidR="00F767AC" w:rsidRPr="003E6A78" w14:paraId="5F3F1DDA" w14:textId="77777777" w:rsidTr="006373E3">
        <w:tc>
          <w:tcPr>
            <w:tcW w:w="9402" w:type="dxa"/>
            <w:gridSpan w:val="9"/>
            <w:shd w:val="clear" w:color="auto" w:fill="F2F2F2" w:themeFill="background1" w:themeFillShade="F2"/>
          </w:tcPr>
          <w:p w14:paraId="5E6B8E4E" w14:textId="77777777" w:rsidR="00F767AC" w:rsidRPr="003E6A78" w:rsidRDefault="00F767AC" w:rsidP="006532FF">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IV. TË DHËNAT E PERSONAVE PËRGJEGJËS DHE KONTAKTUES TË SUBJEKTIT JURIDIK</w:t>
            </w:r>
          </w:p>
        </w:tc>
      </w:tr>
      <w:tr w:rsidR="00F767AC" w:rsidRPr="003E6A78" w14:paraId="4F7599FF" w14:textId="77777777" w:rsidTr="006373E3">
        <w:tc>
          <w:tcPr>
            <w:tcW w:w="3681" w:type="dxa"/>
            <w:gridSpan w:val="3"/>
            <w:shd w:val="clear" w:color="auto" w:fill="F2F2F2" w:themeFill="background1" w:themeFillShade="F2"/>
          </w:tcPr>
          <w:p w14:paraId="1369140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Roli</w:t>
            </w:r>
          </w:p>
        </w:tc>
        <w:tc>
          <w:tcPr>
            <w:tcW w:w="2835" w:type="dxa"/>
            <w:gridSpan w:val="3"/>
            <w:shd w:val="clear" w:color="auto" w:fill="F2F2F2" w:themeFill="background1" w:themeFillShade="F2"/>
          </w:tcPr>
          <w:p w14:paraId="4132369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PERSONI PËRGJEGJËS</w:t>
            </w:r>
          </w:p>
        </w:tc>
        <w:tc>
          <w:tcPr>
            <w:tcW w:w="2886" w:type="dxa"/>
            <w:gridSpan w:val="3"/>
            <w:shd w:val="clear" w:color="auto" w:fill="F2F2F2" w:themeFill="background1" w:themeFillShade="F2"/>
          </w:tcPr>
          <w:p w14:paraId="3E654E3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PERSONI KONTAKTUES</w:t>
            </w:r>
          </w:p>
        </w:tc>
      </w:tr>
      <w:tr w:rsidR="00F767AC" w:rsidRPr="003E6A78" w14:paraId="474EE4CF" w14:textId="77777777" w:rsidTr="006373E3">
        <w:tc>
          <w:tcPr>
            <w:tcW w:w="3681" w:type="dxa"/>
            <w:gridSpan w:val="3"/>
            <w:shd w:val="clear" w:color="auto" w:fill="F2F2F2" w:themeFill="background1" w:themeFillShade="F2"/>
          </w:tcPr>
          <w:p w14:paraId="6DA1B09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w:t>
            </w:r>
          </w:p>
        </w:tc>
        <w:tc>
          <w:tcPr>
            <w:tcW w:w="2835" w:type="dxa"/>
            <w:gridSpan w:val="3"/>
          </w:tcPr>
          <w:p w14:paraId="6EFF77D9" w14:textId="77777777" w:rsidR="00F767AC" w:rsidRPr="003E6A78" w:rsidRDefault="00F767AC" w:rsidP="00ED4B9E">
            <w:pPr>
              <w:rPr>
                <w:rFonts w:ascii="Times New Roman" w:hAnsi="Times New Roman" w:cs="Times New Roman"/>
                <w:szCs w:val="20"/>
                <w:lang w:val="sq-AL"/>
              </w:rPr>
            </w:pPr>
          </w:p>
        </w:tc>
        <w:tc>
          <w:tcPr>
            <w:tcW w:w="2886" w:type="dxa"/>
            <w:gridSpan w:val="3"/>
          </w:tcPr>
          <w:p w14:paraId="59A5C3A1" w14:textId="77777777" w:rsidR="00F767AC" w:rsidRPr="003E6A78" w:rsidRDefault="00F767AC" w:rsidP="00ED4B9E">
            <w:pPr>
              <w:rPr>
                <w:rFonts w:ascii="Times New Roman" w:hAnsi="Times New Roman" w:cs="Times New Roman"/>
                <w:szCs w:val="20"/>
                <w:lang w:val="sq-AL"/>
              </w:rPr>
            </w:pPr>
          </w:p>
        </w:tc>
      </w:tr>
      <w:tr w:rsidR="00F767AC" w:rsidRPr="003E6A78" w14:paraId="7DC0BC36" w14:textId="77777777" w:rsidTr="006373E3">
        <w:tc>
          <w:tcPr>
            <w:tcW w:w="3681" w:type="dxa"/>
            <w:gridSpan w:val="3"/>
            <w:shd w:val="clear" w:color="auto" w:fill="F2F2F2" w:themeFill="background1" w:themeFillShade="F2"/>
          </w:tcPr>
          <w:p w14:paraId="38ACB39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Titulli akademik ose profesional</w:t>
            </w:r>
          </w:p>
        </w:tc>
        <w:tc>
          <w:tcPr>
            <w:tcW w:w="2835" w:type="dxa"/>
            <w:gridSpan w:val="3"/>
          </w:tcPr>
          <w:p w14:paraId="54717766" w14:textId="77777777" w:rsidR="00F767AC" w:rsidRPr="003E6A78" w:rsidRDefault="00F767AC" w:rsidP="00ED4B9E">
            <w:pPr>
              <w:rPr>
                <w:rFonts w:ascii="Times New Roman" w:hAnsi="Times New Roman" w:cs="Times New Roman"/>
                <w:szCs w:val="20"/>
                <w:lang w:val="sq-AL"/>
              </w:rPr>
            </w:pPr>
          </w:p>
        </w:tc>
        <w:tc>
          <w:tcPr>
            <w:tcW w:w="2886" w:type="dxa"/>
            <w:gridSpan w:val="3"/>
          </w:tcPr>
          <w:p w14:paraId="1FFE66F6" w14:textId="77777777" w:rsidR="00F767AC" w:rsidRPr="003E6A78" w:rsidRDefault="00F767AC" w:rsidP="00ED4B9E">
            <w:pPr>
              <w:rPr>
                <w:rFonts w:ascii="Times New Roman" w:hAnsi="Times New Roman" w:cs="Times New Roman"/>
                <w:szCs w:val="20"/>
                <w:lang w:val="sq-AL"/>
              </w:rPr>
            </w:pPr>
          </w:p>
        </w:tc>
      </w:tr>
      <w:tr w:rsidR="00F767AC" w:rsidRPr="003E6A78" w14:paraId="54558178" w14:textId="77777777" w:rsidTr="006373E3">
        <w:tc>
          <w:tcPr>
            <w:tcW w:w="3681" w:type="dxa"/>
            <w:gridSpan w:val="3"/>
            <w:shd w:val="clear" w:color="auto" w:fill="F2F2F2" w:themeFill="background1" w:themeFillShade="F2"/>
          </w:tcPr>
          <w:p w14:paraId="6601637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personal identifikues</w:t>
            </w:r>
          </w:p>
        </w:tc>
        <w:tc>
          <w:tcPr>
            <w:tcW w:w="2835" w:type="dxa"/>
            <w:gridSpan w:val="3"/>
          </w:tcPr>
          <w:p w14:paraId="5E50E1C2" w14:textId="77777777" w:rsidR="00F767AC" w:rsidRPr="003E6A78" w:rsidRDefault="00F767AC" w:rsidP="00ED4B9E">
            <w:pPr>
              <w:rPr>
                <w:rFonts w:ascii="Times New Roman" w:hAnsi="Times New Roman" w:cs="Times New Roman"/>
                <w:szCs w:val="20"/>
                <w:lang w:val="sq-AL"/>
              </w:rPr>
            </w:pPr>
          </w:p>
        </w:tc>
        <w:tc>
          <w:tcPr>
            <w:tcW w:w="2886" w:type="dxa"/>
            <w:gridSpan w:val="3"/>
          </w:tcPr>
          <w:p w14:paraId="5FF1A50B" w14:textId="77777777" w:rsidR="00F767AC" w:rsidRPr="003E6A78" w:rsidRDefault="00F767AC" w:rsidP="00ED4B9E">
            <w:pPr>
              <w:rPr>
                <w:rFonts w:ascii="Times New Roman" w:hAnsi="Times New Roman" w:cs="Times New Roman"/>
                <w:szCs w:val="20"/>
                <w:lang w:val="sq-AL"/>
              </w:rPr>
            </w:pPr>
          </w:p>
        </w:tc>
      </w:tr>
      <w:tr w:rsidR="00F767AC" w:rsidRPr="003E6A78" w14:paraId="2FB92B33" w14:textId="77777777" w:rsidTr="006373E3">
        <w:tc>
          <w:tcPr>
            <w:tcW w:w="3681" w:type="dxa"/>
            <w:gridSpan w:val="3"/>
            <w:shd w:val="clear" w:color="auto" w:fill="F2F2F2" w:themeFill="background1" w:themeFillShade="F2"/>
          </w:tcPr>
          <w:p w14:paraId="6F54B6B3"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2835" w:type="dxa"/>
            <w:gridSpan w:val="3"/>
          </w:tcPr>
          <w:p w14:paraId="1FF1F6A0" w14:textId="77777777" w:rsidR="00F767AC" w:rsidRPr="003E6A78" w:rsidRDefault="00F767AC" w:rsidP="00ED4B9E">
            <w:pPr>
              <w:rPr>
                <w:rFonts w:ascii="Times New Roman" w:hAnsi="Times New Roman" w:cs="Times New Roman"/>
                <w:szCs w:val="20"/>
                <w:lang w:val="sq-AL"/>
              </w:rPr>
            </w:pPr>
          </w:p>
        </w:tc>
        <w:tc>
          <w:tcPr>
            <w:tcW w:w="2886" w:type="dxa"/>
            <w:gridSpan w:val="3"/>
          </w:tcPr>
          <w:p w14:paraId="208F2CDF" w14:textId="77777777" w:rsidR="00F767AC" w:rsidRPr="003E6A78" w:rsidRDefault="00F767AC" w:rsidP="00ED4B9E">
            <w:pPr>
              <w:rPr>
                <w:rFonts w:ascii="Times New Roman" w:hAnsi="Times New Roman" w:cs="Times New Roman"/>
                <w:szCs w:val="20"/>
                <w:lang w:val="sq-AL"/>
              </w:rPr>
            </w:pPr>
          </w:p>
        </w:tc>
      </w:tr>
      <w:tr w:rsidR="00F767AC" w:rsidRPr="003E6A78" w14:paraId="1C56D50A" w14:textId="77777777" w:rsidTr="006373E3">
        <w:tc>
          <w:tcPr>
            <w:tcW w:w="3681" w:type="dxa"/>
            <w:gridSpan w:val="3"/>
            <w:shd w:val="clear" w:color="auto" w:fill="F2F2F2" w:themeFill="background1" w:themeFillShade="F2"/>
          </w:tcPr>
          <w:p w14:paraId="6DBB023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2835" w:type="dxa"/>
            <w:gridSpan w:val="3"/>
          </w:tcPr>
          <w:p w14:paraId="3A51DFA3" w14:textId="77777777" w:rsidR="00F767AC" w:rsidRPr="003E6A78" w:rsidRDefault="00F767AC" w:rsidP="00ED4B9E">
            <w:pPr>
              <w:rPr>
                <w:rFonts w:ascii="Times New Roman" w:hAnsi="Times New Roman" w:cs="Times New Roman"/>
                <w:szCs w:val="20"/>
                <w:lang w:val="sq-AL"/>
              </w:rPr>
            </w:pPr>
          </w:p>
        </w:tc>
        <w:tc>
          <w:tcPr>
            <w:tcW w:w="2886" w:type="dxa"/>
            <w:gridSpan w:val="3"/>
          </w:tcPr>
          <w:p w14:paraId="71FD4541" w14:textId="77777777" w:rsidR="00F767AC" w:rsidRPr="003E6A78" w:rsidRDefault="00F767AC" w:rsidP="00ED4B9E">
            <w:pPr>
              <w:rPr>
                <w:rFonts w:ascii="Times New Roman" w:hAnsi="Times New Roman" w:cs="Times New Roman"/>
                <w:szCs w:val="20"/>
                <w:lang w:val="sq-AL"/>
              </w:rPr>
            </w:pPr>
          </w:p>
        </w:tc>
      </w:tr>
      <w:tr w:rsidR="00F767AC" w:rsidRPr="003E6A78" w14:paraId="507650A3" w14:textId="77777777" w:rsidTr="006373E3">
        <w:tc>
          <w:tcPr>
            <w:tcW w:w="9402" w:type="dxa"/>
            <w:gridSpan w:val="9"/>
            <w:shd w:val="clear" w:color="auto" w:fill="F2F2F2" w:themeFill="background1" w:themeFillShade="F2"/>
          </w:tcPr>
          <w:p w14:paraId="4A378F03" w14:textId="77777777" w:rsidR="00F767AC" w:rsidRPr="003E6A78" w:rsidRDefault="00F767AC" w:rsidP="006532FF">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 TË DHËNAT E TRAJNERËVE QË DO TË ZHVILLOJNË PROGRAMIN E TRAJNIMIT PËR EKSPERTË TË PAVARUR</w:t>
            </w:r>
          </w:p>
        </w:tc>
      </w:tr>
      <w:tr w:rsidR="00F767AC" w:rsidRPr="003E6A78" w14:paraId="6C77F813" w14:textId="77777777" w:rsidTr="006373E3">
        <w:tc>
          <w:tcPr>
            <w:tcW w:w="436" w:type="dxa"/>
            <w:tcBorders>
              <w:top w:val="single" w:sz="4" w:space="0" w:color="auto"/>
              <w:left w:val="single" w:sz="4" w:space="0" w:color="auto"/>
              <w:bottom w:val="single" w:sz="4" w:space="0" w:color="auto"/>
              <w:right w:val="nil"/>
            </w:tcBorders>
            <w:shd w:val="clear" w:color="auto" w:fill="F2F2F2" w:themeFill="background1" w:themeFillShade="F2"/>
          </w:tcPr>
          <w:p w14:paraId="6600624B" w14:textId="77777777" w:rsidR="00F767AC" w:rsidRPr="003E6A78" w:rsidRDefault="00F767AC" w:rsidP="00ED4B9E">
            <w:pPr>
              <w:jc w:val="center"/>
              <w:rPr>
                <w:rFonts w:ascii="Times New Roman" w:hAnsi="Times New Roman" w:cs="Times New Roman"/>
                <w:szCs w:val="20"/>
                <w:lang w:val="sq-AL"/>
              </w:rPr>
            </w:pPr>
          </w:p>
        </w:tc>
        <w:tc>
          <w:tcPr>
            <w:tcW w:w="2158" w:type="dxa"/>
            <w:tcBorders>
              <w:top w:val="single" w:sz="4" w:space="0" w:color="auto"/>
              <w:left w:val="nil"/>
              <w:bottom w:val="single" w:sz="4" w:space="0" w:color="auto"/>
              <w:right w:val="single" w:sz="4" w:space="0" w:color="auto"/>
            </w:tcBorders>
            <w:shd w:val="clear" w:color="auto" w:fill="F2F2F2" w:themeFill="background1" w:themeFillShade="F2"/>
          </w:tcPr>
          <w:p w14:paraId="37C7B25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Emri dhe mbiemri</w:t>
            </w:r>
          </w:p>
        </w:tc>
        <w:tc>
          <w:tcPr>
            <w:tcW w:w="1650" w:type="dxa"/>
            <w:gridSpan w:val="2"/>
            <w:tcBorders>
              <w:left w:val="single" w:sz="4" w:space="0" w:color="auto"/>
            </w:tcBorders>
            <w:shd w:val="clear" w:color="auto" w:fill="F2F2F2" w:themeFill="background1" w:themeFillShade="F2"/>
          </w:tcPr>
          <w:p w14:paraId="0312487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Titulli akademik ose profesional</w:t>
            </w:r>
          </w:p>
        </w:tc>
        <w:tc>
          <w:tcPr>
            <w:tcW w:w="1361" w:type="dxa"/>
            <w:shd w:val="clear" w:color="auto" w:fill="F2F2F2" w:themeFill="background1" w:themeFillShade="F2"/>
          </w:tcPr>
          <w:p w14:paraId="6F72DD4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Numri i viteve të përvojës profesionale</w:t>
            </w:r>
          </w:p>
        </w:tc>
        <w:tc>
          <w:tcPr>
            <w:tcW w:w="1317" w:type="dxa"/>
            <w:gridSpan w:val="2"/>
            <w:shd w:val="clear" w:color="auto" w:fill="F2F2F2" w:themeFill="background1" w:themeFillShade="F2"/>
          </w:tcPr>
          <w:p w14:paraId="24A0347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Numri personal identifikues</w:t>
            </w:r>
          </w:p>
        </w:tc>
        <w:tc>
          <w:tcPr>
            <w:tcW w:w="2486" w:type="dxa"/>
            <w:gridSpan w:val="2"/>
            <w:shd w:val="clear" w:color="auto" w:fill="F2F2F2" w:themeFill="background1" w:themeFillShade="F2"/>
          </w:tcPr>
          <w:p w14:paraId="310A1FF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Adresa elektronike</w:t>
            </w:r>
          </w:p>
        </w:tc>
      </w:tr>
      <w:tr w:rsidR="00F767AC" w:rsidRPr="003E6A78" w14:paraId="5B0D094F" w14:textId="77777777" w:rsidTr="006373E3">
        <w:tc>
          <w:tcPr>
            <w:tcW w:w="436" w:type="dxa"/>
            <w:tcBorders>
              <w:top w:val="single" w:sz="4" w:space="0" w:color="auto"/>
            </w:tcBorders>
          </w:tcPr>
          <w:p w14:paraId="5174F27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2158" w:type="dxa"/>
            <w:tcBorders>
              <w:top w:val="single" w:sz="4" w:space="0" w:color="auto"/>
            </w:tcBorders>
          </w:tcPr>
          <w:p w14:paraId="0E86283B" w14:textId="77777777" w:rsidR="00F767AC" w:rsidRPr="003E6A78" w:rsidRDefault="00F767AC" w:rsidP="00ED4B9E">
            <w:pPr>
              <w:rPr>
                <w:rFonts w:ascii="Times New Roman" w:hAnsi="Times New Roman" w:cs="Times New Roman"/>
                <w:szCs w:val="20"/>
                <w:lang w:val="sq-AL"/>
              </w:rPr>
            </w:pPr>
          </w:p>
        </w:tc>
        <w:tc>
          <w:tcPr>
            <w:tcW w:w="1650" w:type="dxa"/>
            <w:gridSpan w:val="2"/>
          </w:tcPr>
          <w:p w14:paraId="4BC21BFA" w14:textId="77777777" w:rsidR="00F767AC" w:rsidRPr="003E6A78" w:rsidRDefault="00F767AC" w:rsidP="00ED4B9E">
            <w:pPr>
              <w:rPr>
                <w:rFonts w:ascii="Times New Roman" w:hAnsi="Times New Roman" w:cs="Times New Roman"/>
                <w:szCs w:val="20"/>
                <w:lang w:val="sq-AL"/>
              </w:rPr>
            </w:pPr>
          </w:p>
        </w:tc>
        <w:tc>
          <w:tcPr>
            <w:tcW w:w="1361" w:type="dxa"/>
          </w:tcPr>
          <w:p w14:paraId="70B816AA" w14:textId="77777777" w:rsidR="00F767AC" w:rsidRPr="003E6A78" w:rsidRDefault="00F767AC" w:rsidP="00ED4B9E">
            <w:pPr>
              <w:rPr>
                <w:rFonts w:ascii="Times New Roman" w:hAnsi="Times New Roman" w:cs="Times New Roman"/>
                <w:szCs w:val="20"/>
                <w:lang w:val="sq-AL"/>
              </w:rPr>
            </w:pPr>
          </w:p>
        </w:tc>
        <w:tc>
          <w:tcPr>
            <w:tcW w:w="1317" w:type="dxa"/>
            <w:gridSpan w:val="2"/>
          </w:tcPr>
          <w:p w14:paraId="614A7795" w14:textId="77777777" w:rsidR="00F767AC" w:rsidRPr="003E6A78" w:rsidRDefault="00F767AC" w:rsidP="00ED4B9E">
            <w:pPr>
              <w:rPr>
                <w:rFonts w:ascii="Times New Roman" w:hAnsi="Times New Roman" w:cs="Times New Roman"/>
                <w:szCs w:val="20"/>
                <w:lang w:val="sq-AL"/>
              </w:rPr>
            </w:pPr>
          </w:p>
        </w:tc>
        <w:tc>
          <w:tcPr>
            <w:tcW w:w="2486" w:type="dxa"/>
            <w:gridSpan w:val="2"/>
          </w:tcPr>
          <w:p w14:paraId="00DA8AD7" w14:textId="77777777" w:rsidR="00F767AC" w:rsidRPr="003E6A78" w:rsidRDefault="00F767AC" w:rsidP="00ED4B9E">
            <w:pPr>
              <w:rPr>
                <w:rFonts w:ascii="Times New Roman" w:hAnsi="Times New Roman" w:cs="Times New Roman"/>
                <w:szCs w:val="20"/>
                <w:lang w:val="sq-AL"/>
              </w:rPr>
            </w:pPr>
          </w:p>
        </w:tc>
      </w:tr>
      <w:tr w:rsidR="00F767AC" w:rsidRPr="003E6A78" w14:paraId="0F53C1B3" w14:textId="77777777" w:rsidTr="006373E3">
        <w:tc>
          <w:tcPr>
            <w:tcW w:w="436" w:type="dxa"/>
          </w:tcPr>
          <w:p w14:paraId="1E2B062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2158" w:type="dxa"/>
          </w:tcPr>
          <w:p w14:paraId="7398AF8E" w14:textId="77777777" w:rsidR="00F767AC" w:rsidRPr="003E6A78" w:rsidRDefault="00F767AC" w:rsidP="00ED4B9E">
            <w:pPr>
              <w:rPr>
                <w:rFonts w:ascii="Times New Roman" w:hAnsi="Times New Roman" w:cs="Times New Roman"/>
                <w:szCs w:val="20"/>
                <w:lang w:val="sq-AL"/>
              </w:rPr>
            </w:pPr>
          </w:p>
        </w:tc>
        <w:tc>
          <w:tcPr>
            <w:tcW w:w="1650" w:type="dxa"/>
            <w:gridSpan w:val="2"/>
          </w:tcPr>
          <w:p w14:paraId="4393D82A" w14:textId="77777777" w:rsidR="00F767AC" w:rsidRPr="003E6A78" w:rsidRDefault="00F767AC" w:rsidP="00ED4B9E">
            <w:pPr>
              <w:rPr>
                <w:rFonts w:ascii="Times New Roman" w:hAnsi="Times New Roman" w:cs="Times New Roman"/>
                <w:szCs w:val="20"/>
                <w:lang w:val="sq-AL"/>
              </w:rPr>
            </w:pPr>
          </w:p>
        </w:tc>
        <w:tc>
          <w:tcPr>
            <w:tcW w:w="1361" w:type="dxa"/>
          </w:tcPr>
          <w:p w14:paraId="19D8AD95" w14:textId="77777777" w:rsidR="00F767AC" w:rsidRPr="003E6A78" w:rsidRDefault="00F767AC" w:rsidP="00ED4B9E">
            <w:pPr>
              <w:rPr>
                <w:rFonts w:ascii="Times New Roman" w:hAnsi="Times New Roman" w:cs="Times New Roman"/>
                <w:szCs w:val="20"/>
                <w:lang w:val="sq-AL"/>
              </w:rPr>
            </w:pPr>
          </w:p>
        </w:tc>
        <w:tc>
          <w:tcPr>
            <w:tcW w:w="1317" w:type="dxa"/>
            <w:gridSpan w:val="2"/>
          </w:tcPr>
          <w:p w14:paraId="2887FD4E" w14:textId="77777777" w:rsidR="00F767AC" w:rsidRPr="003E6A78" w:rsidRDefault="00F767AC" w:rsidP="00ED4B9E">
            <w:pPr>
              <w:rPr>
                <w:rFonts w:ascii="Times New Roman" w:hAnsi="Times New Roman" w:cs="Times New Roman"/>
                <w:szCs w:val="20"/>
                <w:lang w:val="sq-AL"/>
              </w:rPr>
            </w:pPr>
          </w:p>
        </w:tc>
        <w:tc>
          <w:tcPr>
            <w:tcW w:w="2486" w:type="dxa"/>
            <w:gridSpan w:val="2"/>
          </w:tcPr>
          <w:p w14:paraId="040D5A74" w14:textId="77777777" w:rsidR="00F767AC" w:rsidRPr="003E6A78" w:rsidRDefault="00F767AC" w:rsidP="00ED4B9E">
            <w:pPr>
              <w:rPr>
                <w:rFonts w:ascii="Times New Roman" w:hAnsi="Times New Roman" w:cs="Times New Roman"/>
                <w:szCs w:val="20"/>
                <w:lang w:val="sq-AL"/>
              </w:rPr>
            </w:pPr>
          </w:p>
        </w:tc>
      </w:tr>
      <w:tr w:rsidR="00F767AC" w:rsidRPr="003E6A78" w14:paraId="6B4ABEA7" w14:textId="77777777" w:rsidTr="006373E3">
        <w:tc>
          <w:tcPr>
            <w:tcW w:w="436" w:type="dxa"/>
          </w:tcPr>
          <w:p w14:paraId="1B3AB44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w:t>
            </w:r>
          </w:p>
        </w:tc>
        <w:tc>
          <w:tcPr>
            <w:tcW w:w="2158" w:type="dxa"/>
          </w:tcPr>
          <w:p w14:paraId="36234091" w14:textId="77777777" w:rsidR="00F767AC" w:rsidRPr="003E6A78" w:rsidRDefault="00F767AC" w:rsidP="00ED4B9E">
            <w:pPr>
              <w:rPr>
                <w:rFonts w:ascii="Times New Roman" w:hAnsi="Times New Roman" w:cs="Times New Roman"/>
                <w:szCs w:val="20"/>
                <w:lang w:val="sq-AL"/>
              </w:rPr>
            </w:pPr>
          </w:p>
        </w:tc>
        <w:tc>
          <w:tcPr>
            <w:tcW w:w="1650" w:type="dxa"/>
            <w:gridSpan w:val="2"/>
          </w:tcPr>
          <w:p w14:paraId="0170D1AC" w14:textId="77777777" w:rsidR="00F767AC" w:rsidRPr="003E6A78" w:rsidRDefault="00F767AC" w:rsidP="00ED4B9E">
            <w:pPr>
              <w:rPr>
                <w:rFonts w:ascii="Times New Roman" w:hAnsi="Times New Roman" w:cs="Times New Roman"/>
                <w:szCs w:val="20"/>
                <w:lang w:val="sq-AL"/>
              </w:rPr>
            </w:pPr>
          </w:p>
        </w:tc>
        <w:tc>
          <w:tcPr>
            <w:tcW w:w="1361" w:type="dxa"/>
          </w:tcPr>
          <w:p w14:paraId="6028628A" w14:textId="77777777" w:rsidR="00F767AC" w:rsidRPr="003E6A78" w:rsidRDefault="00F767AC" w:rsidP="00ED4B9E">
            <w:pPr>
              <w:rPr>
                <w:rFonts w:ascii="Times New Roman" w:hAnsi="Times New Roman" w:cs="Times New Roman"/>
                <w:szCs w:val="20"/>
                <w:lang w:val="sq-AL"/>
              </w:rPr>
            </w:pPr>
          </w:p>
        </w:tc>
        <w:tc>
          <w:tcPr>
            <w:tcW w:w="1317" w:type="dxa"/>
            <w:gridSpan w:val="2"/>
          </w:tcPr>
          <w:p w14:paraId="085924AD" w14:textId="77777777" w:rsidR="00F767AC" w:rsidRPr="003E6A78" w:rsidRDefault="00F767AC" w:rsidP="00ED4B9E">
            <w:pPr>
              <w:rPr>
                <w:rFonts w:ascii="Times New Roman" w:hAnsi="Times New Roman" w:cs="Times New Roman"/>
                <w:szCs w:val="20"/>
                <w:lang w:val="sq-AL"/>
              </w:rPr>
            </w:pPr>
          </w:p>
        </w:tc>
        <w:tc>
          <w:tcPr>
            <w:tcW w:w="2486" w:type="dxa"/>
            <w:gridSpan w:val="2"/>
          </w:tcPr>
          <w:p w14:paraId="5EE0A5F0" w14:textId="77777777" w:rsidR="00F767AC" w:rsidRPr="003E6A78" w:rsidRDefault="00F767AC" w:rsidP="00ED4B9E">
            <w:pPr>
              <w:rPr>
                <w:rFonts w:ascii="Times New Roman" w:hAnsi="Times New Roman" w:cs="Times New Roman"/>
                <w:szCs w:val="20"/>
                <w:lang w:val="sq-AL"/>
              </w:rPr>
            </w:pPr>
          </w:p>
        </w:tc>
      </w:tr>
    </w:tbl>
    <w:p w14:paraId="7640A9BE" w14:textId="570325F6" w:rsidR="00A928C5" w:rsidRPr="003E6A78" w:rsidRDefault="00A928C5" w:rsidP="00F767AC">
      <w:pPr>
        <w:rPr>
          <w:rFonts w:ascii="Times New Roman" w:hAnsi="Times New Roman" w:cs="Times New Roman"/>
          <w:szCs w:val="20"/>
          <w:lang w:val="sq-AL"/>
        </w:rPr>
      </w:pPr>
    </w:p>
    <w:tbl>
      <w:tblPr>
        <w:tblStyle w:val="TableGrid"/>
        <w:tblW w:w="9402" w:type="dxa"/>
        <w:tblLayout w:type="fixed"/>
        <w:tblLook w:val="04A0" w:firstRow="1" w:lastRow="0" w:firstColumn="1" w:lastColumn="0" w:noHBand="0" w:noVBand="1"/>
      </w:tblPr>
      <w:tblGrid>
        <w:gridCol w:w="421"/>
        <w:gridCol w:w="2004"/>
        <w:gridCol w:w="709"/>
        <w:gridCol w:w="3134"/>
        <w:gridCol w:w="2091"/>
        <w:gridCol w:w="1037"/>
        <w:gridCol w:w="6"/>
      </w:tblGrid>
      <w:tr w:rsidR="00F767AC" w:rsidRPr="003E6A78" w14:paraId="2963C6E3" w14:textId="77777777" w:rsidTr="00E5642F">
        <w:tc>
          <w:tcPr>
            <w:tcW w:w="9402" w:type="dxa"/>
            <w:gridSpan w:val="7"/>
            <w:shd w:val="clear" w:color="auto" w:fill="F2F2F2" w:themeFill="background1" w:themeFillShade="F2"/>
            <w:vAlign w:val="center"/>
          </w:tcPr>
          <w:p w14:paraId="092346E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lastRenderedPageBreak/>
              <w:t>VI. BASHKËNGJITJET E APLIKACIONIT</w:t>
            </w:r>
          </w:p>
        </w:tc>
      </w:tr>
      <w:tr w:rsidR="00F767AC" w:rsidRPr="003E6A78" w14:paraId="3ABC33ED" w14:textId="77777777" w:rsidTr="00E5642F">
        <w:tc>
          <w:tcPr>
            <w:tcW w:w="421" w:type="dxa"/>
            <w:shd w:val="clear" w:color="auto" w:fill="F2F2F2" w:themeFill="background1" w:themeFillShade="F2"/>
            <w:vAlign w:val="center"/>
          </w:tcPr>
          <w:p w14:paraId="73D1CA6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7938" w:type="dxa"/>
            <w:gridSpan w:val="4"/>
            <w:shd w:val="clear" w:color="auto" w:fill="F2F2F2" w:themeFill="background1" w:themeFillShade="F2"/>
            <w:vAlign w:val="center"/>
          </w:tcPr>
          <w:p w14:paraId="524FC13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Dokumentacioni i regjistrimit/themelimit të personit juridik</w:t>
            </w:r>
          </w:p>
        </w:tc>
        <w:sdt>
          <w:sdtPr>
            <w:rPr>
              <w:rFonts w:ascii="Times New Roman" w:eastAsia="Calibri" w:hAnsi="Times New Roman" w:cs="Times New Roman"/>
              <w:szCs w:val="20"/>
              <w:lang w:val="sq-AL" w:eastAsia="hr-HR"/>
            </w:rPr>
            <w:id w:val="-1470433093"/>
            <w14:checkbox>
              <w14:checked w14:val="0"/>
              <w14:checkedState w14:val="2612" w14:font="MS Gothic"/>
              <w14:uncheckedState w14:val="2610" w14:font="MS Gothic"/>
            </w14:checkbox>
          </w:sdtPr>
          <w:sdtEndPr/>
          <w:sdtContent>
            <w:tc>
              <w:tcPr>
                <w:tcW w:w="1043" w:type="dxa"/>
                <w:gridSpan w:val="2"/>
                <w:vAlign w:val="center"/>
              </w:tcPr>
              <w:p w14:paraId="58B534E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311061A2" w14:textId="77777777" w:rsidTr="00E5642F">
        <w:tc>
          <w:tcPr>
            <w:tcW w:w="421" w:type="dxa"/>
            <w:shd w:val="clear" w:color="auto" w:fill="F2F2F2" w:themeFill="background1" w:themeFillShade="F2"/>
            <w:vAlign w:val="center"/>
          </w:tcPr>
          <w:p w14:paraId="6120DE0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7938" w:type="dxa"/>
            <w:gridSpan w:val="4"/>
            <w:shd w:val="clear" w:color="auto" w:fill="F2F2F2" w:themeFill="background1" w:themeFillShade="F2"/>
            <w:vAlign w:val="center"/>
          </w:tcPr>
          <w:p w14:paraId="44F328C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Përshkrimi i hollësishëm i Programit të Trajnimit Kualifikues për Ekspertë të Pavarur</w:t>
            </w:r>
          </w:p>
        </w:tc>
        <w:sdt>
          <w:sdtPr>
            <w:rPr>
              <w:rFonts w:ascii="Times New Roman" w:eastAsia="Calibri" w:hAnsi="Times New Roman" w:cs="Times New Roman"/>
              <w:szCs w:val="20"/>
              <w:lang w:val="sq-AL" w:eastAsia="hr-HR"/>
            </w:rPr>
            <w:id w:val="-1749038966"/>
            <w14:checkbox>
              <w14:checked w14:val="0"/>
              <w14:checkedState w14:val="2612" w14:font="MS Gothic"/>
              <w14:uncheckedState w14:val="2610" w14:font="MS Gothic"/>
            </w14:checkbox>
          </w:sdtPr>
          <w:sdtEndPr/>
          <w:sdtContent>
            <w:tc>
              <w:tcPr>
                <w:tcW w:w="1043" w:type="dxa"/>
                <w:gridSpan w:val="2"/>
                <w:vAlign w:val="center"/>
              </w:tcPr>
              <w:p w14:paraId="3F6F6F5F"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66A6E03E" w14:textId="77777777" w:rsidTr="00E5642F">
        <w:tc>
          <w:tcPr>
            <w:tcW w:w="421" w:type="dxa"/>
            <w:tcBorders>
              <w:bottom w:val="single" w:sz="4" w:space="0" w:color="auto"/>
            </w:tcBorders>
            <w:shd w:val="clear" w:color="auto" w:fill="F2F2F2" w:themeFill="background1" w:themeFillShade="F2"/>
          </w:tcPr>
          <w:p w14:paraId="5C7E60B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7938" w:type="dxa"/>
            <w:gridSpan w:val="4"/>
            <w:shd w:val="clear" w:color="auto" w:fill="F2F2F2" w:themeFill="background1" w:themeFillShade="F2"/>
            <w:vAlign w:val="center"/>
          </w:tcPr>
          <w:p w14:paraId="77501BC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Dëshmi mbi pronësinë, qiranë ose të drejtën e shfrytëzimit të hapësirave të nevojshme për zhvillimin e programeve të trajnimit për ekspertë të pavarur</w:t>
            </w:r>
          </w:p>
        </w:tc>
        <w:sdt>
          <w:sdtPr>
            <w:rPr>
              <w:rFonts w:ascii="Times New Roman" w:eastAsia="Calibri" w:hAnsi="Times New Roman" w:cs="Times New Roman"/>
              <w:szCs w:val="20"/>
              <w:lang w:val="sq-AL" w:eastAsia="hr-HR"/>
            </w:rPr>
            <w:id w:val="1965460240"/>
            <w14:checkbox>
              <w14:checked w14:val="0"/>
              <w14:checkedState w14:val="2612" w14:font="MS Gothic"/>
              <w14:uncheckedState w14:val="2610" w14:font="MS Gothic"/>
            </w14:checkbox>
          </w:sdtPr>
          <w:sdtEndPr/>
          <w:sdtContent>
            <w:tc>
              <w:tcPr>
                <w:tcW w:w="1043" w:type="dxa"/>
                <w:gridSpan w:val="2"/>
                <w:vAlign w:val="center"/>
              </w:tcPr>
              <w:p w14:paraId="57475579"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104338F" w14:textId="77777777" w:rsidTr="008E7685">
        <w:tc>
          <w:tcPr>
            <w:tcW w:w="421" w:type="dxa"/>
            <w:tcBorders>
              <w:top w:val="single" w:sz="4" w:space="0" w:color="auto"/>
              <w:left w:val="single" w:sz="4" w:space="0" w:color="auto"/>
              <w:bottom w:val="nil"/>
              <w:right w:val="single" w:sz="4" w:space="0" w:color="auto"/>
            </w:tcBorders>
            <w:shd w:val="clear" w:color="auto" w:fill="F2F2F2" w:themeFill="background1" w:themeFillShade="F2"/>
          </w:tcPr>
          <w:p w14:paraId="2AF589D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2004" w:type="dxa"/>
            <w:vMerge w:val="restart"/>
            <w:tcBorders>
              <w:left w:val="single" w:sz="4" w:space="0" w:color="auto"/>
            </w:tcBorders>
            <w:shd w:val="clear" w:color="auto" w:fill="F2F2F2" w:themeFill="background1" w:themeFillShade="F2"/>
          </w:tcPr>
          <w:p w14:paraId="28B58C05" w14:textId="77777777" w:rsidR="00F767AC" w:rsidRPr="003E6A78" w:rsidRDefault="00F767AC" w:rsidP="00ED4B9E">
            <w:pPr>
              <w:rPr>
                <w:rFonts w:ascii="Times New Roman" w:hAnsi="Times New Roman" w:cs="Times New Roman"/>
                <w:szCs w:val="20"/>
                <w:lang w:val="sq-AL"/>
              </w:rPr>
            </w:pPr>
          </w:p>
        </w:tc>
        <w:tc>
          <w:tcPr>
            <w:tcW w:w="5934" w:type="dxa"/>
            <w:gridSpan w:val="3"/>
            <w:shd w:val="clear" w:color="auto" w:fill="F2F2F2" w:themeFill="background1" w:themeFillShade="F2"/>
            <w:vAlign w:val="center"/>
          </w:tcPr>
          <w:p w14:paraId="57C954E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diplomës universitare në inxhinieri mekanike me specializim në termoenergjetikë dhe energji të ripërtëritshme</w:t>
            </w:r>
          </w:p>
        </w:tc>
        <w:sdt>
          <w:sdtPr>
            <w:rPr>
              <w:rFonts w:ascii="Times New Roman" w:eastAsia="Calibri" w:hAnsi="Times New Roman" w:cs="Times New Roman"/>
              <w:szCs w:val="20"/>
              <w:lang w:val="sq-AL" w:eastAsia="hr-HR"/>
            </w:rPr>
            <w:id w:val="-1946452452"/>
            <w14:checkbox>
              <w14:checked w14:val="0"/>
              <w14:checkedState w14:val="2612" w14:font="MS Gothic"/>
              <w14:uncheckedState w14:val="2610" w14:font="MS Gothic"/>
            </w14:checkbox>
          </w:sdtPr>
          <w:sdtEndPr/>
          <w:sdtContent>
            <w:tc>
              <w:tcPr>
                <w:tcW w:w="1043" w:type="dxa"/>
                <w:gridSpan w:val="2"/>
                <w:vAlign w:val="center"/>
              </w:tcPr>
              <w:p w14:paraId="61CB5837"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53037CCA" w14:textId="77777777" w:rsidTr="008E7685">
        <w:tc>
          <w:tcPr>
            <w:tcW w:w="421" w:type="dxa"/>
            <w:tcBorders>
              <w:top w:val="nil"/>
              <w:left w:val="single" w:sz="4" w:space="0" w:color="auto"/>
              <w:bottom w:val="nil"/>
              <w:right w:val="single" w:sz="4" w:space="0" w:color="auto"/>
            </w:tcBorders>
            <w:shd w:val="clear" w:color="auto" w:fill="F2F2F2" w:themeFill="background1" w:themeFillShade="F2"/>
          </w:tcPr>
          <w:p w14:paraId="293ADF46"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5294509A"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1EE50B6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Biografia profesionale (CV)</w:t>
            </w:r>
          </w:p>
        </w:tc>
        <w:sdt>
          <w:sdtPr>
            <w:rPr>
              <w:rFonts w:ascii="Times New Roman" w:eastAsia="Calibri" w:hAnsi="Times New Roman" w:cs="Times New Roman"/>
              <w:szCs w:val="20"/>
              <w:lang w:val="sq-AL" w:eastAsia="hr-HR"/>
            </w:rPr>
            <w:id w:val="549961104"/>
            <w14:checkbox>
              <w14:checked w14:val="0"/>
              <w14:checkedState w14:val="2612" w14:font="MS Gothic"/>
              <w14:uncheckedState w14:val="2610" w14:font="MS Gothic"/>
            </w14:checkbox>
          </w:sdtPr>
          <w:sdtEndPr/>
          <w:sdtContent>
            <w:tc>
              <w:tcPr>
                <w:tcW w:w="1043" w:type="dxa"/>
                <w:gridSpan w:val="2"/>
                <w:vAlign w:val="center"/>
              </w:tcPr>
              <w:p w14:paraId="53F40227"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FAEF5E5" w14:textId="77777777" w:rsidTr="008E7685">
        <w:tc>
          <w:tcPr>
            <w:tcW w:w="421" w:type="dxa"/>
            <w:tcBorders>
              <w:top w:val="nil"/>
              <w:left w:val="single" w:sz="4" w:space="0" w:color="auto"/>
              <w:bottom w:val="nil"/>
              <w:right w:val="single" w:sz="4" w:space="0" w:color="auto"/>
            </w:tcBorders>
            <w:shd w:val="clear" w:color="auto" w:fill="F2F2F2" w:themeFill="background1" w:themeFillShade="F2"/>
          </w:tcPr>
          <w:p w14:paraId="47D73D6E"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275C7BF4"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220C151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Dëshmi e përvojës përkatëse të punës (së paku pesë (5) vite përvojë profesionale në fushën e sistemeve </w:t>
            </w:r>
            <w:r w:rsidR="009B5EC8"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w:t>
            </w:r>
          </w:p>
        </w:tc>
        <w:sdt>
          <w:sdtPr>
            <w:rPr>
              <w:rFonts w:ascii="Times New Roman" w:eastAsia="Calibri" w:hAnsi="Times New Roman" w:cs="Times New Roman"/>
              <w:szCs w:val="20"/>
              <w:lang w:val="sq-AL" w:eastAsia="hr-HR"/>
            </w:rPr>
            <w:id w:val="-1982063944"/>
            <w14:checkbox>
              <w14:checked w14:val="0"/>
              <w14:checkedState w14:val="2612" w14:font="MS Gothic"/>
              <w14:uncheckedState w14:val="2610" w14:font="MS Gothic"/>
            </w14:checkbox>
          </w:sdtPr>
          <w:sdtEndPr/>
          <w:sdtContent>
            <w:tc>
              <w:tcPr>
                <w:tcW w:w="1043" w:type="dxa"/>
                <w:gridSpan w:val="2"/>
                <w:vAlign w:val="center"/>
              </w:tcPr>
              <w:p w14:paraId="4490BCF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641191F" w14:textId="77777777" w:rsidTr="008E7685">
        <w:tc>
          <w:tcPr>
            <w:tcW w:w="421" w:type="dxa"/>
            <w:tcBorders>
              <w:top w:val="nil"/>
              <w:left w:val="single" w:sz="4" w:space="0" w:color="auto"/>
              <w:bottom w:val="single" w:sz="4" w:space="0" w:color="auto"/>
              <w:right w:val="single" w:sz="4" w:space="0" w:color="auto"/>
            </w:tcBorders>
            <w:shd w:val="clear" w:color="auto" w:fill="F2F2F2" w:themeFill="background1" w:themeFillShade="F2"/>
          </w:tcPr>
          <w:p w14:paraId="761C5709" w14:textId="77777777" w:rsidR="00F767AC" w:rsidRPr="003E6A78" w:rsidRDefault="00F767AC" w:rsidP="00ED4B9E">
            <w:pPr>
              <w:jc w:val="center"/>
              <w:rPr>
                <w:rFonts w:ascii="Times New Roman" w:hAnsi="Times New Roman" w:cs="Times New Roman"/>
                <w:szCs w:val="20"/>
                <w:lang w:val="sq-AL"/>
              </w:rPr>
            </w:pPr>
          </w:p>
        </w:tc>
        <w:tc>
          <w:tcPr>
            <w:tcW w:w="2004" w:type="dxa"/>
            <w:vMerge/>
            <w:tcBorders>
              <w:left w:val="single" w:sz="4" w:space="0" w:color="auto"/>
            </w:tcBorders>
            <w:shd w:val="clear" w:color="auto" w:fill="F2F2F2" w:themeFill="background1" w:themeFillShade="F2"/>
          </w:tcPr>
          <w:p w14:paraId="3843F66C" w14:textId="77777777" w:rsidR="00F767AC" w:rsidRPr="003E6A78" w:rsidRDefault="00F767AC" w:rsidP="00ED4B9E">
            <w:pPr>
              <w:spacing w:before="20" w:after="20"/>
              <w:rPr>
                <w:rFonts w:ascii="Times New Roman" w:eastAsia="Calibri" w:hAnsi="Times New Roman" w:cs="Times New Roman"/>
                <w:szCs w:val="20"/>
                <w:lang w:val="sq-AL"/>
              </w:rPr>
            </w:pPr>
          </w:p>
        </w:tc>
        <w:tc>
          <w:tcPr>
            <w:tcW w:w="5934" w:type="dxa"/>
            <w:gridSpan w:val="3"/>
            <w:shd w:val="clear" w:color="auto" w:fill="F2F2F2" w:themeFill="background1" w:themeFillShade="F2"/>
            <w:vAlign w:val="center"/>
          </w:tcPr>
          <w:p w14:paraId="2251545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Deklaratë e nënshkruar që konfirmon gatishmërinë e trajnerit për të marrë pjesë në programet e trajnimit për ekspertë të pavarur</w:t>
            </w:r>
          </w:p>
        </w:tc>
        <w:sdt>
          <w:sdtPr>
            <w:rPr>
              <w:rFonts w:ascii="Times New Roman" w:eastAsia="Calibri" w:hAnsi="Times New Roman" w:cs="Times New Roman"/>
              <w:szCs w:val="20"/>
              <w:lang w:val="sq-AL" w:eastAsia="hr-HR"/>
            </w:rPr>
            <w:id w:val="1130128229"/>
            <w14:checkbox>
              <w14:checked w14:val="0"/>
              <w14:checkedState w14:val="2612" w14:font="MS Gothic"/>
              <w14:uncheckedState w14:val="2610" w14:font="MS Gothic"/>
            </w14:checkbox>
          </w:sdtPr>
          <w:sdtEndPr/>
          <w:sdtContent>
            <w:tc>
              <w:tcPr>
                <w:tcW w:w="1043" w:type="dxa"/>
                <w:gridSpan w:val="2"/>
                <w:vAlign w:val="center"/>
              </w:tcPr>
              <w:p w14:paraId="251D75E8"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200FC81D" w14:textId="77777777" w:rsidTr="00E5642F">
        <w:tc>
          <w:tcPr>
            <w:tcW w:w="9402" w:type="dxa"/>
            <w:gridSpan w:val="7"/>
            <w:shd w:val="clear" w:color="auto" w:fill="F2F2F2" w:themeFill="background1" w:themeFillShade="F2"/>
            <w:vAlign w:val="center"/>
          </w:tcPr>
          <w:p w14:paraId="3A6DC44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VII. DEKLARATA E PERSONIT JURIDIK</w:t>
            </w:r>
          </w:p>
        </w:tc>
      </w:tr>
      <w:tr w:rsidR="00F767AC" w:rsidRPr="003E6A78" w14:paraId="04ADB646" w14:textId="77777777" w:rsidTr="00E5642F">
        <w:trPr>
          <w:gridAfter w:val="1"/>
          <w:wAfter w:w="6" w:type="dxa"/>
        </w:trPr>
        <w:tc>
          <w:tcPr>
            <w:tcW w:w="9396" w:type="dxa"/>
            <w:gridSpan w:val="6"/>
          </w:tcPr>
          <w:p w14:paraId="187CBEB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 këtë konfirmoj se të gjitha të dhënat në këtë aplikacion janë të sakta.</w:t>
            </w:r>
          </w:p>
        </w:tc>
      </w:tr>
      <w:tr w:rsidR="00F767AC" w:rsidRPr="003E6A78" w14:paraId="2B2A2F68" w14:textId="77777777" w:rsidTr="00E5642F">
        <w:tc>
          <w:tcPr>
            <w:tcW w:w="3134" w:type="dxa"/>
            <w:gridSpan w:val="3"/>
            <w:shd w:val="clear" w:color="auto" w:fill="F2F2F2" w:themeFill="background1" w:themeFillShade="F2"/>
            <w:vAlign w:val="center"/>
          </w:tcPr>
          <w:p w14:paraId="1736409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Data e dorëzimit të aplikacionit</w:t>
            </w:r>
          </w:p>
        </w:tc>
        <w:tc>
          <w:tcPr>
            <w:tcW w:w="3134" w:type="dxa"/>
            <w:shd w:val="clear" w:color="auto" w:fill="F2F2F2" w:themeFill="background1" w:themeFillShade="F2"/>
            <w:vAlign w:val="center"/>
          </w:tcPr>
          <w:p w14:paraId="1758E4A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 i personit përgjegjës</w:t>
            </w:r>
          </w:p>
        </w:tc>
        <w:tc>
          <w:tcPr>
            <w:tcW w:w="3134" w:type="dxa"/>
            <w:gridSpan w:val="3"/>
            <w:shd w:val="clear" w:color="auto" w:fill="F2F2F2" w:themeFill="background1" w:themeFillShade="F2"/>
            <w:vAlign w:val="center"/>
          </w:tcPr>
          <w:p w14:paraId="4848C7E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Nënshkrimi i personit përgjegjës</w:t>
            </w:r>
          </w:p>
        </w:tc>
      </w:tr>
      <w:tr w:rsidR="00F767AC" w:rsidRPr="003E6A78" w14:paraId="1F0C3A20" w14:textId="77777777" w:rsidTr="00E5642F">
        <w:trPr>
          <w:trHeight w:val="696"/>
        </w:trPr>
        <w:tc>
          <w:tcPr>
            <w:tcW w:w="3134" w:type="dxa"/>
            <w:gridSpan w:val="3"/>
            <w:shd w:val="clear" w:color="auto" w:fill="FFFFFF" w:themeFill="background1"/>
          </w:tcPr>
          <w:p w14:paraId="0C6962A1" w14:textId="77777777" w:rsidR="00F767AC" w:rsidRPr="003E6A78" w:rsidRDefault="00F767AC" w:rsidP="00ED4B9E">
            <w:pPr>
              <w:rPr>
                <w:rFonts w:ascii="Times New Roman" w:hAnsi="Times New Roman" w:cs="Times New Roman"/>
                <w:szCs w:val="20"/>
                <w:lang w:val="sq-AL"/>
              </w:rPr>
            </w:pPr>
          </w:p>
        </w:tc>
        <w:tc>
          <w:tcPr>
            <w:tcW w:w="3134" w:type="dxa"/>
            <w:shd w:val="clear" w:color="auto" w:fill="FFFFFF" w:themeFill="background1"/>
          </w:tcPr>
          <w:p w14:paraId="41F976A8" w14:textId="77777777" w:rsidR="00F767AC" w:rsidRPr="003E6A78" w:rsidRDefault="00F767AC" w:rsidP="00ED4B9E">
            <w:pPr>
              <w:rPr>
                <w:rFonts w:ascii="Times New Roman" w:hAnsi="Times New Roman" w:cs="Times New Roman"/>
                <w:szCs w:val="20"/>
                <w:lang w:val="sq-AL"/>
              </w:rPr>
            </w:pPr>
          </w:p>
        </w:tc>
        <w:tc>
          <w:tcPr>
            <w:tcW w:w="3134" w:type="dxa"/>
            <w:gridSpan w:val="3"/>
            <w:shd w:val="clear" w:color="auto" w:fill="FFFFFF" w:themeFill="background1"/>
          </w:tcPr>
          <w:p w14:paraId="1A49DF67" w14:textId="77777777" w:rsidR="00F767AC" w:rsidRPr="003E6A78" w:rsidRDefault="00F767AC" w:rsidP="00ED4B9E">
            <w:pPr>
              <w:rPr>
                <w:rFonts w:ascii="Times New Roman" w:hAnsi="Times New Roman" w:cs="Times New Roman"/>
                <w:szCs w:val="20"/>
                <w:lang w:val="sq-AL"/>
              </w:rPr>
            </w:pPr>
          </w:p>
        </w:tc>
      </w:tr>
    </w:tbl>
    <w:p w14:paraId="331EB0F2" w14:textId="77777777" w:rsidR="00F767AC" w:rsidRPr="003E6A78" w:rsidRDefault="00F767AC" w:rsidP="00F767AC">
      <w:pPr>
        <w:rPr>
          <w:rFonts w:ascii="Times New Roman" w:hAnsi="Times New Roman" w:cs="Times New Roman"/>
          <w:szCs w:val="20"/>
          <w:lang w:val="sq-AL"/>
        </w:rPr>
      </w:pPr>
    </w:p>
    <w:p w14:paraId="1A7931B3" w14:textId="391A2CD1" w:rsidR="00A928C5" w:rsidRDefault="00F767AC" w:rsidP="007F6136">
      <w:pPr>
        <w:rPr>
          <w:rFonts w:ascii="Times New Roman" w:hAnsi="Times New Roman" w:cs="Times New Roman"/>
          <w:szCs w:val="20"/>
          <w:lang w:val="sq-AL"/>
        </w:rPr>
      </w:pPr>
      <w:r w:rsidRPr="003E6A78">
        <w:rPr>
          <w:rFonts w:ascii="Times New Roman" w:hAnsi="Times New Roman" w:cs="Times New Roman"/>
          <w:szCs w:val="20"/>
          <w:lang w:val="sq-AL"/>
        </w:rPr>
        <w:br w:type="page"/>
      </w:r>
    </w:p>
    <w:p w14:paraId="3C3630FB" w14:textId="77777777" w:rsidR="007F6136" w:rsidRPr="007F6136" w:rsidRDefault="007F6136" w:rsidP="007F6136">
      <w:pPr>
        <w:rPr>
          <w:rFonts w:ascii="Times New Roman" w:hAnsi="Times New Roman" w:cs="Times New Roman"/>
          <w:szCs w:val="20"/>
          <w:lang w:val="sq-AL"/>
        </w:rPr>
      </w:pPr>
    </w:p>
    <w:p w14:paraId="49EFC6BF" w14:textId="15A8600F" w:rsidR="00E5642F" w:rsidRPr="00B52EC2" w:rsidRDefault="00F767AC" w:rsidP="00E5642F">
      <w:pPr>
        <w:spacing w:after="0" w:line="240" w:lineRule="auto"/>
        <w:jc w:val="both"/>
        <w:rPr>
          <w:rFonts w:ascii="Times New Roman" w:hAnsi="Times New Roman" w:cs="Times New Roman"/>
          <w:b/>
          <w:bCs/>
          <w:sz w:val="24"/>
          <w:szCs w:val="24"/>
          <w:lang w:val="sq-AL"/>
        </w:rPr>
      </w:pPr>
      <w:r w:rsidRPr="00B52EC2">
        <w:rPr>
          <w:rFonts w:ascii="Times New Roman" w:hAnsi="Times New Roman" w:cs="Times New Roman"/>
          <w:b/>
          <w:sz w:val="24"/>
          <w:szCs w:val="24"/>
          <w:lang w:val="sq-AL"/>
        </w:rPr>
        <w:t xml:space="preserve">SHTOJCA </w:t>
      </w:r>
      <w:r w:rsidR="000364EC">
        <w:rPr>
          <w:rFonts w:ascii="Times New Roman" w:hAnsi="Times New Roman" w:cs="Times New Roman"/>
          <w:b/>
          <w:bCs/>
          <w:sz w:val="24"/>
          <w:szCs w:val="24"/>
          <w:lang w:val="sq-AL"/>
        </w:rPr>
        <w:t>2</w:t>
      </w:r>
    </w:p>
    <w:p w14:paraId="0EA87551" w14:textId="77777777" w:rsidR="00F767AC" w:rsidRPr="00B52EC2" w:rsidRDefault="00F767AC" w:rsidP="00E5642F">
      <w:pPr>
        <w:spacing w:after="0" w:line="240" w:lineRule="auto"/>
        <w:jc w:val="both"/>
        <w:rPr>
          <w:rFonts w:ascii="Times New Roman" w:hAnsi="Times New Roman" w:cs="Times New Roman"/>
          <w:b/>
          <w:bCs/>
          <w:sz w:val="24"/>
          <w:szCs w:val="24"/>
          <w:lang w:val="sq-AL"/>
        </w:rPr>
      </w:pPr>
      <w:r w:rsidRPr="00B52EC2">
        <w:rPr>
          <w:rFonts w:ascii="Times New Roman" w:hAnsi="Times New Roman" w:cs="Times New Roman"/>
          <w:b/>
          <w:bCs/>
          <w:sz w:val="24"/>
          <w:szCs w:val="24"/>
          <w:lang w:val="sq-AL"/>
        </w:rPr>
        <w:t>PËRSHKRIMI I</w:t>
      </w:r>
      <w:r w:rsidRPr="00B52EC2">
        <w:rPr>
          <w:rFonts w:ascii="Times New Roman" w:hAnsi="Times New Roman" w:cs="Times New Roman"/>
          <w:bCs/>
          <w:sz w:val="24"/>
          <w:szCs w:val="24"/>
          <w:lang w:val="sq-AL"/>
        </w:rPr>
        <w:t xml:space="preserve"> </w:t>
      </w:r>
      <w:r w:rsidRPr="00B52EC2">
        <w:rPr>
          <w:rFonts w:ascii="Times New Roman" w:hAnsi="Times New Roman" w:cs="Times New Roman"/>
          <w:b/>
          <w:bCs/>
          <w:sz w:val="24"/>
          <w:szCs w:val="24"/>
          <w:lang w:val="sq-AL"/>
        </w:rPr>
        <w:t>HOLLËSISHËM I PROGRAMIT TË TRAJNIMIT KUALIFIKUES PËR EKSPERTË TË PAVARUR</w:t>
      </w:r>
    </w:p>
    <w:p w14:paraId="6FA960E4" w14:textId="77777777" w:rsidR="00E5642F" w:rsidRPr="00E5642F" w:rsidRDefault="00E5642F" w:rsidP="00E5642F">
      <w:pPr>
        <w:spacing w:after="0" w:line="240" w:lineRule="auto"/>
        <w:jc w:val="both"/>
        <w:rPr>
          <w:rFonts w:ascii="Times New Roman" w:hAnsi="Times New Roman" w:cs="Times New Roman"/>
          <w:b/>
          <w:bCs/>
          <w:szCs w:val="20"/>
          <w:lang w:val="sq-AL"/>
        </w:rPr>
      </w:pPr>
    </w:p>
    <w:tbl>
      <w:tblPr>
        <w:tblStyle w:val="TableGrid"/>
        <w:tblW w:w="9694" w:type="dxa"/>
        <w:tblLayout w:type="fixed"/>
        <w:tblLook w:val="04A0" w:firstRow="1" w:lastRow="0" w:firstColumn="1" w:lastColumn="0" w:noHBand="0" w:noVBand="1"/>
      </w:tblPr>
      <w:tblGrid>
        <w:gridCol w:w="394"/>
        <w:gridCol w:w="669"/>
        <w:gridCol w:w="543"/>
        <w:gridCol w:w="3993"/>
        <w:gridCol w:w="1078"/>
        <w:gridCol w:w="1418"/>
        <w:gridCol w:w="1584"/>
        <w:gridCol w:w="15"/>
      </w:tblGrid>
      <w:tr w:rsidR="00F767AC" w:rsidRPr="003E6A78" w14:paraId="510ABF46" w14:textId="77777777" w:rsidTr="003A7DCF">
        <w:trPr>
          <w:trHeight w:val="392"/>
        </w:trPr>
        <w:tc>
          <w:tcPr>
            <w:tcW w:w="9694" w:type="dxa"/>
            <w:gridSpan w:val="8"/>
            <w:shd w:val="clear" w:color="auto" w:fill="F2F2F2" w:themeFill="background1" w:themeFillShade="F2"/>
          </w:tcPr>
          <w:p w14:paraId="4FF6FB1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PËRSHKRIMI I HOLLËSISHËM I PROGRAMIT TË TRAJNIMIT KUALIFIKUES PËR EKSPERTË TË PAVARUR</w:t>
            </w:r>
          </w:p>
        </w:tc>
      </w:tr>
      <w:tr w:rsidR="00F767AC" w:rsidRPr="003E6A78" w14:paraId="4DCE31EF" w14:textId="77777777" w:rsidTr="003A7DCF">
        <w:trPr>
          <w:gridAfter w:val="1"/>
          <w:wAfter w:w="15" w:type="dxa"/>
          <w:trHeight w:val="584"/>
        </w:trPr>
        <w:tc>
          <w:tcPr>
            <w:tcW w:w="394" w:type="dxa"/>
            <w:shd w:val="clear" w:color="auto" w:fill="F2F2F2" w:themeFill="background1" w:themeFillShade="F2"/>
          </w:tcPr>
          <w:p w14:paraId="2458C330" w14:textId="77777777" w:rsidR="00F767AC" w:rsidRPr="003E6A78" w:rsidRDefault="00F767AC" w:rsidP="00ED4B9E">
            <w:pPr>
              <w:jc w:val="center"/>
              <w:rPr>
                <w:rFonts w:ascii="Times New Roman" w:hAnsi="Times New Roman" w:cs="Times New Roman"/>
                <w:szCs w:val="20"/>
                <w:lang w:val="sq-AL"/>
              </w:rPr>
            </w:pPr>
          </w:p>
        </w:tc>
        <w:tc>
          <w:tcPr>
            <w:tcW w:w="669" w:type="dxa"/>
            <w:shd w:val="clear" w:color="auto" w:fill="F2F2F2" w:themeFill="background1" w:themeFillShade="F2"/>
          </w:tcPr>
          <w:p w14:paraId="7C44CB58" w14:textId="77777777" w:rsidR="00F767AC" w:rsidRPr="003E6A78" w:rsidRDefault="00F767AC" w:rsidP="00ED4B9E">
            <w:pPr>
              <w:jc w:val="center"/>
              <w:rPr>
                <w:rFonts w:ascii="Times New Roman" w:hAnsi="Times New Roman" w:cs="Times New Roman"/>
                <w:szCs w:val="20"/>
                <w:lang w:val="sq-AL"/>
              </w:rPr>
            </w:pPr>
          </w:p>
        </w:tc>
        <w:tc>
          <w:tcPr>
            <w:tcW w:w="543" w:type="dxa"/>
            <w:shd w:val="clear" w:color="auto" w:fill="F2F2F2" w:themeFill="background1" w:themeFillShade="F2"/>
          </w:tcPr>
          <w:p w14:paraId="7639F709" w14:textId="77777777" w:rsidR="00F767AC" w:rsidRPr="003E6A78" w:rsidRDefault="00F767AC" w:rsidP="00ED4B9E">
            <w:pPr>
              <w:jc w:val="center"/>
              <w:rPr>
                <w:rFonts w:ascii="Times New Roman" w:hAnsi="Times New Roman" w:cs="Times New Roman"/>
                <w:szCs w:val="20"/>
                <w:lang w:val="sq-AL"/>
              </w:rPr>
            </w:pPr>
          </w:p>
        </w:tc>
        <w:tc>
          <w:tcPr>
            <w:tcW w:w="3993" w:type="dxa"/>
            <w:shd w:val="clear" w:color="auto" w:fill="F2F2F2" w:themeFill="background1" w:themeFillShade="F2"/>
          </w:tcPr>
          <w:p w14:paraId="28C70F1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Tema e detyrueshme</w:t>
            </w:r>
          </w:p>
        </w:tc>
        <w:tc>
          <w:tcPr>
            <w:tcW w:w="1078" w:type="dxa"/>
            <w:shd w:val="clear" w:color="auto" w:fill="F2F2F2" w:themeFill="background1" w:themeFillShade="F2"/>
          </w:tcPr>
          <w:p w14:paraId="779A4103"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Formati i ofrimit</w:t>
            </w:r>
          </w:p>
        </w:tc>
        <w:tc>
          <w:tcPr>
            <w:tcW w:w="1418" w:type="dxa"/>
            <w:shd w:val="clear" w:color="auto" w:fill="F2F2F2" w:themeFill="background1" w:themeFillShade="F2"/>
          </w:tcPr>
          <w:p w14:paraId="73BD0C9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Kohëzgjatja [h]</w:t>
            </w:r>
          </w:p>
        </w:tc>
        <w:tc>
          <w:tcPr>
            <w:tcW w:w="1584" w:type="dxa"/>
            <w:shd w:val="clear" w:color="auto" w:fill="F2F2F2" w:themeFill="background1" w:themeFillShade="F2"/>
          </w:tcPr>
          <w:p w14:paraId="369A056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Trajneri/ët</w:t>
            </w:r>
          </w:p>
        </w:tc>
      </w:tr>
      <w:tr w:rsidR="00F767AC" w:rsidRPr="003E6A78" w14:paraId="3CD4E2F4" w14:textId="77777777" w:rsidTr="003A7DCF">
        <w:trPr>
          <w:gridAfter w:val="1"/>
          <w:wAfter w:w="15" w:type="dxa"/>
          <w:trHeight w:val="385"/>
        </w:trPr>
        <w:tc>
          <w:tcPr>
            <w:tcW w:w="394" w:type="dxa"/>
            <w:vMerge w:val="restart"/>
            <w:shd w:val="clear" w:color="auto" w:fill="F2F2F2" w:themeFill="background1" w:themeFillShade="F2"/>
            <w:textDirection w:val="btLr"/>
          </w:tcPr>
          <w:p w14:paraId="7A5E7EC7" w14:textId="77777777" w:rsidR="00F767AC" w:rsidRPr="003E6A78" w:rsidRDefault="00F767AC"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MODULI 1</w:t>
            </w:r>
          </w:p>
        </w:tc>
        <w:tc>
          <w:tcPr>
            <w:tcW w:w="669" w:type="dxa"/>
            <w:vMerge w:val="restart"/>
            <w:shd w:val="clear" w:color="auto" w:fill="F2F2F2" w:themeFill="background1" w:themeFillShade="F2"/>
            <w:textDirection w:val="btLr"/>
          </w:tcPr>
          <w:p w14:paraId="16329A26" w14:textId="77777777" w:rsidR="00F767AC" w:rsidRPr="003E6A78" w:rsidRDefault="00CF342F"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Pjesa teorike</w:t>
            </w:r>
          </w:p>
        </w:tc>
        <w:tc>
          <w:tcPr>
            <w:tcW w:w="543" w:type="dxa"/>
          </w:tcPr>
          <w:p w14:paraId="2E504F0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tcPr>
          <w:p w14:paraId="59F5050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Korniza ligjore për efiçiencë</w:t>
            </w:r>
            <w:r w:rsidR="00CF342F" w:rsidRPr="003E6A78">
              <w:rPr>
                <w:rFonts w:ascii="Times New Roman" w:eastAsia="Times New Roman" w:hAnsi="Times New Roman" w:cs="Times New Roman"/>
                <w:szCs w:val="20"/>
                <w:lang w:val="sq-AL"/>
              </w:rPr>
              <w:t xml:space="preserve"> të</w:t>
            </w:r>
            <w:r w:rsidRPr="003E6A78">
              <w:rPr>
                <w:rFonts w:ascii="Times New Roman" w:eastAsia="Times New Roman" w:hAnsi="Times New Roman" w:cs="Times New Roman"/>
                <w:szCs w:val="20"/>
                <w:lang w:val="sq-AL"/>
              </w:rPr>
              <w:t xml:space="preserve"> energjisë në BE dhe Kosovë</w:t>
            </w:r>
          </w:p>
        </w:tc>
        <w:tc>
          <w:tcPr>
            <w:tcW w:w="1078" w:type="dxa"/>
          </w:tcPr>
          <w:p w14:paraId="27CFBC6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77CB9B3" w14:textId="77777777" w:rsidR="00F767AC" w:rsidRPr="003E6A78" w:rsidRDefault="00F767AC" w:rsidP="00ED4B9E">
            <w:pPr>
              <w:jc w:val="center"/>
              <w:rPr>
                <w:rFonts w:ascii="Times New Roman" w:hAnsi="Times New Roman" w:cs="Times New Roman"/>
                <w:szCs w:val="20"/>
                <w:lang w:val="sq-AL"/>
              </w:rPr>
            </w:pPr>
          </w:p>
        </w:tc>
        <w:tc>
          <w:tcPr>
            <w:tcW w:w="1584" w:type="dxa"/>
          </w:tcPr>
          <w:p w14:paraId="36ECFDE4" w14:textId="77777777" w:rsidR="00F767AC" w:rsidRPr="003E6A78" w:rsidRDefault="00F767AC" w:rsidP="00ED4B9E">
            <w:pPr>
              <w:jc w:val="center"/>
              <w:rPr>
                <w:rFonts w:ascii="Times New Roman" w:hAnsi="Times New Roman" w:cs="Times New Roman"/>
                <w:szCs w:val="20"/>
                <w:lang w:val="sq-AL"/>
              </w:rPr>
            </w:pPr>
          </w:p>
        </w:tc>
      </w:tr>
      <w:tr w:rsidR="00F767AC" w:rsidRPr="003E6A78" w14:paraId="120B27E2" w14:textId="77777777" w:rsidTr="003A7DCF">
        <w:trPr>
          <w:gridAfter w:val="1"/>
          <w:wAfter w:w="15" w:type="dxa"/>
          <w:trHeight w:val="385"/>
        </w:trPr>
        <w:tc>
          <w:tcPr>
            <w:tcW w:w="394" w:type="dxa"/>
            <w:vMerge/>
            <w:shd w:val="clear" w:color="auto" w:fill="F2F2F2" w:themeFill="background1" w:themeFillShade="F2"/>
          </w:tcPr>
          <w:p w14:paraId="4E137D49"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5CBA40C5"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7053AAF1"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tcPr>
          <w:p w14:paraId="54D1D68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Fizika e ndërtesave</w:t>
            </w:r>
          </w:p>
        </w:tc>
        <w:tc>
          <w:tcPr>
            <w:tcW w:w="1078" w:type="dxa"/>
          </w:tcPr>
          <w:p w14:paraId="112030B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AF8D7DC" w14:textId="77777777" w:rsidR="00F767AC" w:rsidRPr="003E6A78" w:rsidRDefault="00F767AC" w:rsidP="008B6494">
            <w:pPr>
              <w:spacing w:line="240" w:lineRule="auto"/>
              <w:jc w:val="center"/>
              <w:rPr>
                <w:rFonts w:ascii="Times New Roman" w:hAnsi="Times New Roman" w:cs="Times New Roman"/>
                <w:szCs w:val="20"/>
                <w:lang w:val="sq-AL"/>
              </w:rPr>
            </w:pPr>
          </w:p>
        </w:tc>
        <w:tc>
          <w:tcPr>
            <w:tcW w:w="1584" w:type="dxa"/>
          </w:tcPr>
          <w:p w14:paraId="577DD96E" w14:textId="77777777" w:rsidR="00F767AC" w:rsidRPr="003E6A78" w:rsidRDefault="00F767AC" w:rsidP="00ED4B9E">
            <w:pPr>
              <w:jc w:val="center"/>
              <w:rPr>
                <w:rFonts w:ascii="Times New Roman" w:hAnsi="Times New Roman" w:cs="Times New Roman"/>
                <w:szCs w:val="20"/>
                <w:lang w:val="sq-AL"/>
              </w:rPr>
            </w:pPr>
          </w:p>
        </w:tc>
      </w:tr>
      <w:tr w:rsidR="00F767AC" w:rsidRPr="003E6A78" w14:paraId="314BA53C" w14:textId="77777777" w:rsidTr="003A7DCF">
        <w:trPr>
          <w:gridAfter w:val="1"/>
          <w:wAfter w:w="15" w:type="dxa"/>
          <w:trHeight w:val="385"/>
        </w:trPr>
        <w:tc>
          <w:tcPr>
            <w:tcW w:w="394" w:type="dxa"/>
            <w:vMerge/>
            <w:shd w:val="clear" w:color="auto" w:fill="F2F2F2" w:themeFill="background1" w:themeFillShade="F2"/>
          </w:tcPr>
          <w:p w14:paraId="5105B130"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626B5F18"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4C2C01B2"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tcPr>
          <w:p w14:paraId="4F49EBAB" w14:textId="77777777" w:rsidR="00F767AC" w:rsidRPr="003E6A78" w:rsidRDefault="00CF342F"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Analiza e konsumit të energjisë bazuar në faturat për furnizimin me energji;</w:t>
            </w:r>
          </w:p>
        </w:tc>
        <w:tc>
          <w:tcPr>
            <w:tcW w:w="1078" w:type="dxa"/>
          </w:tcPr>
          <w:p w14:paraId="61E2EF7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A08803D" w14:textId="77777777" w:rsidR="00F767AC" w:rsidRPr="003E6A78" w:rsidRDefault="00F767AC" w:rsidP="00ED4B9E">
            <w:pPr>
              <w:jc w:val="center"/>
              <w:rPr>
                <w:rFonts w:ascii="Times New Roman" w:hAnsi="Times New Roman" w:cs="Times New Roman"/>
                <w:szCs w:val="20"/>
                <w:lang w:val="sq-AL"/>
              </w:rPr>
            </w:pPr>
          </w:p>
        </w:tc>
        <w:tc>
          <w:tcPr>
            <w:tcW w:w="1584" w:type="dxa"/>
          </w:tcPr>
          <w:p w14:paraId="132C9B39" w14:textId="77777777" w:rsidR="00F767AC" w:rsidRPr="003E6A78" w:rsidRDefault="00F767AC" w:rsidP="00ED4B9E">
            <w:pPr>
              <w:jc w:val="center"/>
              <w:rPr>
                <w:rFonts w:ascii="Times New Roman" w:hAnsi="Times New Roman" w:cs="Times New Roman"/>
                <w:szCs w:val="20"/>
                <w:lang w:val="sq-AL"/>
              </w:rPr>
            </w:pPr>
          </w:p>
        </w:tc>
      </w:tr>
      <w:tr w:rsidR="00F767AC" w:rsidRPr="003E6A78" w14:paraId="00815C17" w14:textId="77777777" w:rsidTr="003A7DCF">
        <w:trPr>
          <w:gridAfter w:val="1"/>
          <w:wAfter w:w="15" w:type="dxa"/>
          <w:trHeight w:val="385"/>
        </w:trPr>
        <w:tc>
          <w:tcPr>
            <w:tcW w:w="394" w:type="dxa"/>
            <w:vMerge/>
            <w:shd w:val="clear" w:color="auto" w:fill="F2F2F2" w:themeFill="background1" w:themeFillShade="F2"/>
          </w:tcPr>
          <w:p w14:paraId="3E0ECC3C"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tcPr>
          <w:p w14:paraId="58BDE0AE" w14:textId="77777777" w:rsidR="00F767AC" w:rsidRPr="003E6A78" w:rsidRDefault="00F767AC" w:rsidP="00ED4B9E">
            <w:pPr>
              <w:spacing w:before="20" w:after="20"/>
              <w:ind w:left="113" w:right="113"/>
              <w:jc w:val="center"/>
              <w:rPr>
                <w:rFonts w:ascii="Times New Roman" w:hAnsi="Times New Roman" w:cs="Times New Roman"/>
                <w:b/>
                <w:bCs/>
                <w:szCs w:val="20"/>
                <w:lang w:val="sq-AL"/>
              </w:rPr>
            </w:pPr>
          </w:p>
        </w:tc>
        <w:tc>
          <w:tcPr>
            <w:tcW w:w="543" w:type="dxa"/>
          </w:tcPr>
          <w:p w14:paraId="0761469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tcPr>
          <w:p w14:paraId="39DE8884"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Analiza financiare</w:t>
            </w:r>
          </w:p>
        </w:tc>
        <w:tc>
          <w:tcPr>
            <w:tcW w:w="1078" w:type="dxa"/>
          </w:tcPr>
          <w:p w14:paraId="2928127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0159F36C" w14:textId="77777777" w:rsidR="00F767AC" w:rsidRPr="003E6A78" w:rsidRDefault="00F767AC" w:rsidP="00ED4B9E">
            <w:pPr>
              <w:jc w:val="center"/>
              <w:rPr>
                <w:rFonts w:ascii="Times New Roman" w:hAnsi="Times New Roman" w:cs="Times New Roman"/>
                <w:szCs w:val="20"/>
                <w:lang w:val="sq-AL"/>
              </w:rPr>
            </w:pPr>
          </w:p>
        </w:tc>
        <w:tc>
          <w:tcPr>
            <w:tcW w:w="1584" w:type="dxa"/>
          </w:tcPr>
          <w:p w14:paraId="72DC1793" w14:textId="77777777" w:rsidR="00F767AC" w:rsidRPr="003E6A78" w:rsidRDefault="00F767AC" w:rsidP="00ED4B9E">
            <w:pPr>
              <w:jc w:val="center"/>
              <w:rPr>
                <w:rFonts w:ascii="Times New Roman" w:hAnsi="Times New Roman" w:cs="Times New Roman"/>
                <w:szCs w:val="20"/>
                <w:lang w:val="sq-AL"/>
              </w:rPr>
            </w:pPr>
          </w:p>
        </w:tc>
      </w:tr>
      <w:tr w:rsidR="00F767AC" w:rsidRPr="003E6A78" w14:paraId="53290701" w14:textId="77777777" w:rsidTr="003A7DCF">
        <w:trPr>
          <w:gridAfter w:val="1"/>
          <w:wAfter w:w="15" w:type="dxa"/>
          <w:trHeight w:val="392"/>
        </w:trPr>
        <w:tc>
          <w:tcPr>
            <w:tcW w:w="394" w:type="dxa"/>
            <w:vMerge w:val="restart"/>
            <w:shd w:val="clear" w:color="auto" w:fill="F2F2F2" w:themeFill="background1" w:themeFillShade="F2"/>
            <w:textDirection w:val="btLr"/>
          </w:tcPr>
          <w:p w14:paraId="7DB69CC4" w14:textId="77777777" w:rsidR="00F767AC" w:rsidRPr="003E6A78" w:rsidRDefault="00F767AC"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MODULI 2</w:t>
            </w:r>
          </w:p>
        </w:tc>
        <w:tc>
          <w:tcPr>
            <w:tcW w:w="669" w:type="dxa"/>
            <w:vMerge w:val="restart"/>
            <w:shd w:val="clear" w:color="auto" w:fill="F2F2F2" w:themeFill="background1" w:themeFillShade="F2"/>
            <w:textDirection w:val="btLr"/>
          </w:tcPr>
          <w:p w14:paraId="61A9172B" w14:textId="77777777" w:rsidR="00F767AC" w:rsidRPr="003E6A78" w:rsidRDefault="00E427A7"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 xml:space="preserve">Pjesa teorike </w:t>
            </w:r>
          </w:p>
        </w:tc>
        <w:tc>
          <w:tcPr>
            <w:tcW w:w="543" w:type="dxa"/>
          </w:tcPr>
          <w:p w14:paraId="2EEABDB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tcPr>
          <w:p w14:paraId="7E7BE67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Korniza ligjore për inspektimet </w:t>
            </w:r>
            <w:r w:rsidR="0028045D" w:rsidRPr="003E6A78">
              <w:rPr>
                <w:rFonts w:ascii="Times New Roman" w:eastAsia="Times New Roman" w:hAnsi="Times New Roman" w:cs="Times New Roman"/>
                <w:szCs w:val="20"/>
                <w:lang w:val="sq-AL"/>
              </w:rPr>
              <w:t xml:space="preserve">e sistemeve </w:t>
            </w:r>
            <w:r w:rsidR="00E427A7" w:rsidRPr="003E6A78">
              <w:rPr>
                <w:rFonts w:ascii="Times New Roman" w:eastAsia="Times New Roman" w:hAnsi="Times New Roman" w:cs="Times New Roman"/>
                <w:szCs w:val="20"/>
                <w:lang w:val="sq-AL"/>
              </w:rPr>
              <w:t>N</w:t>
            </w:r>
            <w:r w:rsidRPr="003E6A78">
              <w:rPr>
                <w:rFonts w:ascii="Times New Roman" w:eastAsia="Times New Roman" w:hAnsi="Times New Roman" w:cs="Times New Roman"/>
                <w:szCs w:val="20"/>
                <w:lang w:val="sq-AL"/>
              </w:rPr>
              <w:t>V</w:t>
            </w:r>
            <w:r w:rsidR="00E427A7" w:rsidRPr="003E6A78">
              <w:rPr>
                <w:rFonts w:ascii="Times New Roman" w:eastAsia="Times New Roman" w:hAnsi="Times New Roman" w:cs="Times New Roman"/>
                <w:szCs w:val="20"/>
                <w:lang w:val="sq-AL"/>
              </w:rPr>
              <w:t>KA</w:t>
            </w:r>
            <w:r w:rsidRPr="003E6A78">
              <w:rPr>
                <w:rFonts w:ascii="Times New Roman" w:eastAsia="Times New Roman" w:hAnsi="Times New Roman" w:cs="Times New Roman"/>
                <w:szCs w:val="20"/>
                <w:lang w:val="sq-AL"/>
              </w:rPr>
              <w:t xml:space="preserve"> në BE dhe Kosovë</w:t>
            </w:r>
          </w:p>
        </w:tc>
        <w:tc>
          <w:tcPr>
            <w:tcW w:w="1078" w:type="dxa"/>
          </w:tcPr>
          <w:p w14:paraId="724497A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C79CAD6" w14:textId="77777777" w:rsidR="00F767AC" w:rsidRPr="003E6A78" w:rsidRDefault="00F767AC" w:rsidP="00ED4B9E">
            <w:pPr>
              <w:jc w:val="center"/>
              <w:rPr>
                <w:rFonts w:ascii="Times New Roman" w:hAnsi="Times New Roman" w:cs="Times New Roman"/>
                <w:szCs w:val="20"/>
                <w:lang w:val="sq-AL"/>
              </w:rPr>
            </w:pPr>
          </w:p>
        </w:tc>
        <w:tc>
          <w:tcPr>
            <w:tcW w:w="1584" w:type="dxa"/>
          </w:tcPr>
          <w:p w14:paraId="77675B5D" w14:textId="77777777" w:rsidR="00F767AC" w:rsidRPr="003E6A78" w:rsidRDefault="00F767AC" w:rsidP="00ED4B9E">
            <w:pPr>
              <w:jc w:val="center"/>
              <w:rPr>
                <w:rFonts w:ascii="Times New Roman" w:hAnsi="Times New Roman" w:cs="Times New Roman"/>
                <w:szCs w:val="20"/>
                <w:lang w:val="sq-AL"/>
              </w:rPr>
            </w:pPr>
          </w:p>
        </w:tc>
      </w:tr>
      <w:tr w:rsidR="00F767AC" w:rsidRPr="003E6A78" w14:paraId="5FE0FFC0" w14:textId="77777777" w:rsidTr="003A7DCF">
        <w:trPr>
          <w:gridAfter w:val="1"/>
          <w:wAfter w:w="15" w:type="dxa"/>
          <w:trHeight w:val="392"/>
        </w:trPr>
        <w:tc>
          <w:tcPr>
            <w:tcW w:w="394" w:type="dxa"/>
            <w:vMerge/>
            <w:shd w:val="clear" w:color="auto" w:fill="F2F2F2" w:themeFill="background1" w:themeFillShade="F2"/>
          </w:tcPr>
          <w:p w14:paraId="67FE93E4"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C7C8C90"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129380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tcPr>
          <w:p w14:paraId="6556EB2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Hyrje në sistemet </w:t>
            </w:r>
            <w:r w:rsidR="0028045D" w:rsidRPr="003E6A78">
              <w:rPr>
                <w:rFonts w:ascii="Times New Roman" w:eastAsia="Times New Roman" w:hAnsi="Times New Roman" w:cs="Times New Roman"/>
                <w:szCs w:val="20"/>
                <w:lang w:val="sq-AL"/>
              </w:rPr>
              <w:t>NVKA</w:t>
            </w:r>
          </w:p>
        </w:tc>
        <w:tc>
          <w:tcPr>
            <w:tcW w:w="1078" w:type="dxa"/>
          </w:tcPr>
          <w:p w14:paraId="528776F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1EB554B" w14:textId="77777777" w:rsidR="00F767AC" w:rsidRPr="003E6A78" w:rsidRDefault="00F767AC" w:rsidP="00ED4B9E">
            <w:pPr>
              <w:jc w:val="center"/>
              <w:rPr>
                <w:rFonts w:ascii="Times New Roman" w:hAnsi="Times New Roman" w:cs="Times New Roman"/>
                <w:szCs w:val="20"/>
                <w:lang w:val="sq-AL"/>
              </w:rPr>
            </w:pPr>
          </w:p>
        </w:tc>
        <w:tc>
          <w:tcPr>
            <w:tcW w:w="1584" w:type="dxa"/>
          </w:tcPr>
          <w:p w14:paraId="2C33F23E" w14:textId="77777777" w:rsidR="00F767AC" w:rsidRPr="003E6A78" w:rsidRDefault="00F767AC" w:rsidP="00ED4B9E">
            <w:pPr>
              <w:jc w:val="center"/>
              <w:rPr>
                <w:rFonts w:ascii="Times New Roman" w:hAnsi="Times New Roman" w:cs="Times New Roman"/>
                <w:szCs w:val="20"/>
                <w:lang w:val="sq-AL"/>
              </w:rPr>
            </w:pPr>
          </w:p>
        </w:tc>
      </w:tr>
      <w:tr w:rsidR="00B656BA" w:rsidRPr="003E6A78" w14:paraId="51453A56" w14:textId="77777777" w:rsidTr="003A7DCF">
        <w:trPr>
          <w:gridAfter w:val="1"/>
          <w:wAfter w:w="15" w:type="dxa"/>
          <w:trHeight w:val="392"/>
        </w:trPr>
        <w:tc>
          <w:tcPr>
            <w:tcW w:w="394" w:type="dxa"/>
            <w:vMerge/>
            <w:shd w:val="clear" w:color="auto" w:fill="F2F2F2" w:themeFill="background1" w:themeFillShade="F2"/>
          </w:tcPr>
          <w:p w14:paraId="55C050AD" w14:textId="77777777" w:rsidR="00B656BA" w:rsidRPr="003E6A78" w:rsidRDefault="00B656BA"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DE3D437" w14:textId="77777777" w:rsidR="00B656BA" w:rsidRPr="003E6A78" w:rsidRDefault="00B656BA" w:rsidP="00ED4B9E">
            <w:pPr>
              <w:spacing w:before="20" w:after="20"/>
              <w:rPr>
                <w:rFonts w:ascii="Times New Roman" w:hAnsi="Times New Roman" w:cs="Times New Roman"/>
                <w:b/>
                <w:bCs/>
                <w:szCs w:val="20"/>
                <w:lang w:val="sq-AL"/>
              </w:rPr>
            </w:pPr>
          </w:p>
        </w:tc>
        <w:tc>
          <w:tcPr>
            <w:tcW w:w="543" w:type="dxa"/>
            <w:vMerge w:val="restart"/>
          </w:tcPr>
          <w:p w14:paraId="385113E1"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tcPr>
          <w:p w14:paraId="197466AC"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Gjeneratorët e ngrohjes në sistemet e ngrohjes qendrore dhe të përgatitjes së ujit të ngrohtë sanitar (UNS);</w:t>
            </w:r>
          </w:p>
        </w:tc>
        <w:tc>
          <w:tcPr>
            <w:tcW w:w="1078" w:type="dxa"/>
          </w:tcPr>
          <w:p w14:paraId="21939659"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5FBA136" w14:textId="77777777" w:rsidR="00B656BA" w:rsidRPr="003E6A78" w:rsidRDefault="00B656BA" w:rsidP="00ED4B9E">
            <w:pPr>
              <w:jc w:val="center"/>
              <w:rPr>
                <w:rFonts w:ascii="Times New Roman" w:hAnsi="Times New Roman" w:cs="Times New Roman"/>
                <w:szCs w:val="20"/>
                <w:lang w:val="sq-AL"/>
              </w:rPr>
            </w:pPr>
          </w:p>
        </w:tc>
        <w:tc>
          <w:tcPr>
            <w:tcW w:w="1584" w:type="dxa"/>
          </w:tcPr>
          <w:p w14:paraId="11645608" w14:textId="77777777" w:rsidR="00B656BA" w:rsidRPr="003E6A78" w:rsidRDefault="00B656BA" w:rsidP="00ED4B9E">
            <w:pPr>
              <w:jc w:val="center"/>
              <w:rPr>
                <w:rFonts w:ascii="Times New Roman" w:hAnsi="Times New Roman" w:cs="Times New Roman"/>
                <w:szCs w:val="20"/>
                <w:lang w:val="sq-AL"/>
              </w:rPr>
            </w:pPr>
          </w:p>
        </w:tc>
      </w:tr>
      <w:tr w:rsidR="00B656BA" w:rsidRPr="003E6A78" w14:paraId="4E3F3030" w14:textId="77777777" w:rsidTr="003A7DCF">
        <w:trPr>
          <w:gridAfter w:val="1"/>
          <w:wAfter w:w="15" w:type="dxa"/>
          <w:trHeight w:val="392"/>
        </w:trPr>
        <w:tc>
          <w:tcPr>
            <w:tcW w:w="394" w:type="dxa"/>
            <w:vMerge/>
            <w:shd w:val="clear" w:color="auto" w:fill="F2F2F2" w:themeFill="background1" w:themeFillShade="F2"/>
          </w:tcPr>
          <w:p w14:paraId="67DBCF61"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76AFA9C8"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4C114CED" w14:textId="77777777" w:rsidR="00B656BA" w:rsidRPr="003E6A78" w:rsidRDefault="00B656BA" w:rsidP="00ED4B9E">
            <w:pPr>
              <w:jc w:val="center"/>
              <w:rPr>
                <w:rFonts w:ascii="Times New Roman" w:hAnsi="Times New Roman" w:cs="Times New Roman"/>
                <w:szCs w:val="20"/>
                <w:lang w:val="sq-AL"/>
              </w:rPr>
            </w:pPr>
          </w:p>
        </w:tc>
        <w:tc>
          <w:tcPr>
            <w:tcW w:w="3993" w:type="dxa"/>
          </w:tcPr>
          <w:p w14:paraId="4EC0EFE5"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Kaldajat me djegie</w:t>
            </w:r>
          </w:p>
        </w:tc>
        <w:tc>
          <w:tcPr>
            <w:tcW w:w="1078" w:type="dxa"/>
          </w:tcPr>
          <w:p w14:paraId="5AC00F30"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5138CF7" w14:textId="77777777" w:rsidR="00B656BA" w:rsidRPr="003E6A78" w:rsidRDefault="00B656BA" w:rsidP="00ED4B9E">
            <w:pPr>
              <w:jc w:val="center"/>
              <w:rPr>
                <w:rFonts w:ascii="Times New Roman" w:hAnsi="Times New Roman" w:cs="Times New Roman"/>
                <w:szCs w:val="20"/>
                <w:lang w:val="sq-AL"/>
              </w:rPr>
            </w:pPr>
          </w:p>
        </w:tc>
        <w:tc>
          <w:tcPr>
            <w:tcW w:w="1584" w:type="dxa"/>
          </w:tcPr>
          <w:p w14:paraId="2A13A21E" w14:textId="77777777" w:rsidR="00B656BA" w:rsidRPr="003E6A78" w:rsidRDefault="00B656BA" w:rsidP="00ED4B9E">
            <w:pPr>
              <w:jc w:val="center"/>
              <w:rPr>
                <w:rFonts w:ascii="Times New Roman" w:hAnsi="Times New Roman" w:cs="Times New Roman"/>
                <w:szCs w:val="20"/>
                <w:lang w:val="sq-AL"/>
              </w:rPr>
            </w:pPr>
          </w:p>
        </w:tc>
      </w:tr>
      <w:tr w:rsidR="00B656BA" w:rsidRPr="003E6A78" w14:paraId="328A5A42" w14:textId="77777777" w:rsidTr="003A7DCF">
        <w:trPr>
          <w:gridAfter w:val="1"/>
          <w:wAfter w:w="15" w:type="dxa"/>
          <w:trHeight w:val="392"/>
        </w:trPr>
        <w:tc>
          <w:tcPr>
            <w:tcW w:w="394" w:type="dxa"/>
            <w:vMerge/>
            <w:shd w:val="clear" w:color="auto" w:fill="F2F2F2" w:themeFill="background1" w:themeFillShade="F2"/>
          </w:tcPr>
          <w:p w14:paraId="692892BA"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5491DBFC"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7AB13A65" w14:textId="77777777" w:rsidR="00B656BA" w:rsidRPr="003E6A78" w:rsidRDefault="00B656BA" w:rsidP="00ED4B9E">
            <w:pPr>
              <w:jc w:val="center"/>
              <w:rPr>
                <w:rFonts w:ascii="Times New Roman" w:hAnsi="Times New Roman" w:cs="Times New Roman"/>
                <w:szCs w:val="20"/>
                <w:lang w:val="sq-AL"/>
              </w:rPr>
            </w:pPr>
          </w:p>
        </w:tc>
        <w:tc>
          <w:tcPr>
            <w:tcW w:w="3993" w:type="dxa"/>
          </w:tcPr>
          <w:p w14:paraId="7C1A2B73"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Kaldajat elektrike</w:t>
            </w:r>
          </w:p>
        </w:tc>
        <w:tc>
          <w:tcPr>
            <w:tcW w:w="1078" w:type="dxa"/>
          </w:tcPr>
          <w:p w14:paraId="1301D73C"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8AAE765" w14:textId="77777777" w:rsidR="00B656BA" w:rsidRPr="003E6A78" w:rsidRDefault="00B656BA" w:rsidP="00ED4B9E">
            <w:pPr>
              <w:jc w:val="center"/>
              <w:rPr>
                <w:rFonts w:ascii="Times New Roman" w:hAnsi="Times New Roman" w:cs="Times New Roman"/>
                <w:szCs w:val="20"/>
                <w:lang w:val="sq-AL"/>
              </w:rPr>
            </w:pPr>
          </w:p>
        </w:tc>
        <w:tc>
          <w:tcPr>
            <w:tcW w:w="1584" w:type="dxa"/>
          </w:tcPr>
          <w:p w14:paraId="5F7BFC49" w14:textId="77777777" w:rsidR="00B656BA" w:rsidRPr="003E6A78" w:rsidRDefault="00B656BA" w:rsidP="00ED4B9E">
            <w:pPr>
              <w:jc w:val="center"/>
              <w:rPr>
                <w:rFonts w:ascii="Times New Roman" w:hAnsi="Times New Roman" w:cs="Times New Roman"/>
                <w:szCs w:val="20"/>
                <w:lang w:val="sq-AL"/>
              </w:rPr>
            </w:pPr>
          </w:p>
        </w:tc>
      </w:tr>
      <w:tr w:rsidR="00B656BA" w:rsidRPr="003E6A78" w14:paraId="712A831D" w14:textId="77777777" w:rsidTr="003A7DCF">
        <w:trPr>
          <w:gridAfter w:val="1"/>
          <w:wAfter w:w="15" w:type="dxa"/>
          <w:trHeight w:val="392"/>
        </w:trPr>
        <w:tc>
          <w:tcPr>
            <w:tcW w:w="394" w:type="dxa"/>
            <w:vMerge/>
            <w:shd w:val="clear" w:color="auto" w:fill="F2F2F2" w:themeFill="background1" w:themeFillShade="F2"/>
          </w:tcPr>
          <w:p w14:paraId="00B5525F"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4725C96C"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0FAD15F2" w14:textId="77777777" w:rsidR="00B656BA" w:rsidRPr="003E6A78" w:rsidRDefault="00B656BA" w:rsidP="00ED4B9E">
            <w:pPr>
              <w:jc w:val="center"/>
              <w:rPr>
                <w:rFonts w:ascii="Times New Roman" w:hAnsi="Times New Roman" w:cs="Times New Roman"/>
                <w:szCs w:val="20"/>
                <w:lang w:val="sq-AL"/>
              </w:rPr>
            </w:pPr>
          </w:p>
        </w:tc>
        <w:tc>
          <w:tcPr>
            <w:tcW w:w="3993" w:type="dxa"/>
          </w:tcPr>
          <w:p w14:paraId="7E2F9E75"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Pompat termike</w:t>
            </w:r>
          </w:p>
        </w:tc>
        <w:tc>
          <w:tcPr>
            <w:tcW w:w="1078" w:type="dxa"/>
          </w:tcPr>
          <w:p w14:paraId="03DEDB87"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798889C" w14:textId="77777777" w:rsidR="00B656BA" w:rsidRPr="003E6A78" w:rsidRDefault="00B656BA" w:rsidP="00ED4B9E">
            <w:pPr>
              <w:jc w:val="center"/>
              <w:rPr>
                <w:rFonts w:ascii="Times New Roman" w:hAnsi="Times New Roman" w:cs="Times New Roman"/>
                <w:szCs w:val="20"/>
                <w:lang w:val="sq-AL"/>
              </w:rPr>
            </w:pPr>
          </w:p>
        </w:tc>
        <w:tc>
          <w:tcPr>
            <w:tcW w:w="1584" w:type="dxa"/>
          </w:tcPr>
          <w:p w14:paraId="51BD95D9" w14:textId="77777777" w:rsidR="00B656BA" w:rsidRPr="003E6A78" w:rsidRDefault="00B656BA" w:rsidP="00ED4B9E">
            <w:pPr>
              <w:jc w:val="center"/>
              <w:rPr>
                <w:rFonts w:ascii="Times New Roman" w:hAnsi="Times New Roman" w:cs="Times New Roman"/>
                <w:szCs w:val="20"/>
                <w:lang w:val="sq-AL"/>
              </w:rPr>
            </w:pPr>
          </w:p>
        </w:tc>
      </w:tr>
      <w:tr w:rsidR="00B656BA" w:rsidRPr="003E6A78" w14:paraId="1A3D2909" w14:textId="77777777" w:rsidTr="003A7DCF">
        <w:trPr>
          <w:gridAfter w:val="1"/>
          <w:wAfter w:w="15" w:type="dxa"/>
          <w:trHeight w:val="392"/>
        </w:trPr>
        <w:tc>
          <w:tcPr>
            <w:tcW w:w="394" w:type="dxa"/>
            <w:vMerge/>
            <w:shd w:val="clear" w:color="auto" w:fill="F2F2F2" w:themeFill="background1" w:themeFillShade="F2"/>
          </w:tcPr>
          <w:p w14:paraId="06F4F536"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7E6FCDE3"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223A834A" w14:textId="77777777" w:rsidR="00B656BA" w:rsidRPr="003E6A78" w:rsidRDefault="00B656BA" w:rsidP="00ED4B9E">
            <w:pPr>
              <w:jc w:val="center"/>
              <w:rPr>
                <w:rFonts w:ascii="Times New Roman" w:hAnsi="Times New Roman" w:cs="Times New Roman"/>
                <w:szCs w:val="20"/>
                <w:lang w:val="sq-AL"/>
              </w:rPr>
            </w:pPr>
          </w:p>
        </w:tc>
        <w:tc>
          <w:tcPr>
            <w:tcW w:w="3993" w:type="dxa"/>
          </w:tcPr>
          <w:p w14:paraId="39CB713E"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Vlerësimi i dimensionimit të gjeneratorit të ngrohjes në krahasim me ngarkesën termike të ndërtesës;</w:t>
            </w:r>
          </w:p>
        </w:tc>
        <w:tc>
          <w:tcPr>
            <w:tcW w:w="1078" w:type="dxa"/>
          </w:tcPr>
          <w:p w14:paraId="4CC43CAD"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F589AEE" w14:textId="77777777" w:rsidR="00B656BA" w:rsidRPr="003E6A78" w:rsidRDefault="00B656BA" w:rsidP="00ED4B9E">
            <w:pPr>
              <w:jc w:val="center"/>
              <w:rPr>
                <w:rFonts w:ascii="Times New Roman" w:hAnsi="Times New Roman" w:cs="Times New Roman"/>
                <w:szCs w:val="20"/>
                <w:lang w:val="sq-AL"/>
              </w:rPr>
            </w:pPr>
          </w:p>
        </w:tc>
        <w:tc>
          <w:tcPr>
            <w:tcW w:w="1584" w:type="dxa"/>
          </w:tcPr>
          <w:p w14:paraId="253C6D63" w14:textId="77777777" w:rsidR="00B656BA" w:rsidRPr="003E6A78" w:rsidRDefault="00B656BA" w:rsidP="00ED4B9E">
            <w:pPr>
              <w:jc w:val="center"/>
              <w:rPr>
                <w:rFonts w:ascii="Times New Roman" w:hAnsi="Times New Roman" w:cs="Times New Roman"/>
                <w:szCs w:val="20"/>
                <w:lang w:val="sq-AL"/>
              </w:rPr>
            </w:pPr>
          </w:p>
        </w:tc>
      </w:tr>
      <w:tr w:rsidR="00B656BA" w:rsidRPr="003E6A78" w14:paraId="0F1113E8" w14:textId="77777777" w:rsidTr="003A7DCF">
        <w:trPr>
          <w:gridAfter w:val="1"/>
          <w:wAfter w:w="15" w:type="dxa"/>
          <w:trHeight w:val="340"/>
        </w:trPr>
        <w:tc>
          <w:tcPr>
            <w:tcW w:w="394" w:type="dxa"/>
            <w:vMerge/>
            <w:shd w:val="clear" w:color="auto" w:fill="F2F2F2" w:themeFill="background1" w:themeFillShade="F2"/>
          </w:tcPr>
          <w:p w14:paraId="375C0F58" w14:textId="77777777" w:rsidR="00B656BA" w:rsidRPr="003E6A78" w:rsidRDefault="00B656BA"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1C56AF9" w14:textId="77777777" w:rsidR="00B656BA" w:rsidRPr="003E6A78" w:rsidRDefault="00B656BA" w:rsidP="00ED4B9E">
            <w:pPr>
              <w:spacing w:before="20" w:after="20"/>
              <w:rPr>
                <w:rFonts w:ascii="Times New Roman" w:hAnsi="Times New Roman" w:cs="Times New Roman"/>
                <w:b/>
                <w:bCs/>
                <w:szCs w:val="20"/>
                <w:lang w:val="sq-AL"/>
              </w:rPr>
            </w:pPr>
          </w:p>
        </w:tc>
        <w:tc>
          <w:tcPr>
            <w:tcW w:w="543" w:type="dxa"/>
            <w:vMerge w:val="restart"/>
          </w:tcPr>
          <w:p w14:paraId="6DA5C1A6"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tcPr>
          <w:p w14:paraId="0B02EC6D" w14:textId="77777777" w:rsidR="00B656BA" w:rsidRPr="003E6A78" w:rsidRDefault="00B656BA"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Gjeneratorët e ftohjes në sistemet e ftohjes qendrore, përfshirë lëngjet ftohëse;</w:t>
            </w:r>
          </w:p>
        </w:tc>
        <w:tc>
          <w:tcPr>
            <w:tcW w:w="1078" w:type="dxa"/>
          </w:tcPr>
          <w:p w14:paraId="0A34D377"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27A122BF" w14:textId="77777777" w:rsidR="00B656BA" w:rsidRPr="003E6A78" w:rsidRDefault="00B656BA" w:rsidP="00ED4B9E">
            <w:pPr>
              <w:jc w:val="center"/>
              <w:rPr>
                <w:rFonts w:ascii="Times New Roman" w:hAnsi="Times New Roman" w:cs="Times New Roman"/>
                <w:szCs w:val="20"/>
                <w:lang w:val="sq-AL"/>
              </w:rPr>
            </w:pPr>
          </w:p>
        </w:tc>
        <w:tc>
          <w:tcPr>
            <w:tcW w:w="1584" w:type="dxa"/>
          </w:tcPr>
          <w:p w14:paraId="6BBEBACC" w14:textId="77777777" w:rsidR="00B656BA" w:rsidRPr="003E6A78" w:rsidRDefault="00B656BA" w:rsidP="00ED4B9E">
            <w:pPr>
              <w:jc w:val="center"/>
              <w:rPr>
                <w:rFonts w:ascii="Times New Roman" w:hAnsi="Times New Roman" w:cs="Times New Roman"/>
                <w:szCs w:val="20"/>
                <w:lang w:val="sq-AL"/>
              </w:rPr>
            </w:pPr>
          </w:p>
        </w:tc>
      </w:tr>
      <w:tr w:rsidR="00B656BA" w:rsidRPr="003E6A78" w14:paraId="56D344C1" w14:textId="77777777" w:rsidTr="003A7DCF">
        <w:trPr>
          <w:gridAfter w:val="1"/>
          <w:wAfter w:w="15" w:type="dxa"/>
          <w:trHeight w:val="392"/>
        </w:trPr>
        <w:tc>
          <w:tcPr>
            <w:tcW w:w="394" w:type="dxa"/>
            <w:vMerge/>
            <w:shd w:val="clear" w:color="auto" w:fill="F2F2F2" w:themeFill="background1" w:themeFillShade="F2"/>
          </w:tcPr>
          <w:p w14:paraId="1D355F0F"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238C89A2" w14:textId="77777777" w:rsidR="00B656BA" w:rsidRPr="003E6A78" w:rsidRDefault="00B656BA" w:rsidP="00ED4B9E">
            <w:pPr>
              <w:spacing w:before="20" w:after="20"/>
              <w:jc w:val="right"/>
              <w:rPr>
                <w:rFonts w:ascii="Times New Roman" w:hAnsi="Times New Roman" w:cs="Times New Roman"/>
                <w:b/>
                <w:bCs/>
                <w:szCs w:val="20"/>
                <w:lang w:val="sq-AL"/>
              </w:rPr>
            </w:pPr>
          </w:p>
        </w:tc>
        <w:tc>
          <w:tcPr>
            <w:tcW w:w="543" w:type="dxa"/>
            <w:vMerge/>
          </w:tcPr>
          <w:p w14:paraId="6188D4C1" w14:textId="77777777" w:rsidR="00B656BA" w:rsidRPr="003E6A78" w:rsidRDefault="00B656BA" w:rsidP="00ED4B9E">
            <w:pPr>
              <w:jc w:val="center"/>
              <w:rPr>
                <w:rFonts w:ascii="Times New Roman" w:hAnsi="Times New Roman" w:cs="Times New Roman"/>
                <w:szCs w:val="20"/>
                <w:lang w:val="sq-AL"/>
              </w:rPr>
            </w:pPr>
          </w:p>
        </w:tc>
        <w:tc>
          <w:tcPr>
            <w:tcW w:w="3993" w:type="dxa"/>
          </w:tcPr>
          <w:p w14:paraId="5956E633" w14:textId="77777777" w:rsidR="00B656BA" w:rsidRPr="003E6A78" w:rsidRDefault="00B656BA" w:rsidP="00ED4B9E">
            <w:pPr>
              <w:rPr>
                <w:rFonts w:ascii="Times New Roman" w:hAnsi="Times New Roman" w:cs="Times New Roman"/>
                <w:szCs w:val="20"/>
                <w:lang w:val="sq-AL"/>
              </w:rPr>
            </w:pPr>
            <w:r w:rsidRPr="003E6A78">
              <w:rPr>
                <w:rFonts w:ascii="Times New Roman" w:hAnsi="Times New Roman" w:cs="Times New Roman"/>
                <w:szCs w:val="20"/>
                <w:lang w:val="sq-AL"/>
              </w:rPr>
              <w:t>Vlerësimi i dimensionimit të gjeneratorit të ftohjes krahasuar me ngarkesën ftohëse të ndërtesës;</w:t>
            </w:r>
          </w:p>
        </w:tc>
        <w:tc>
          <w:tcPr>
            <w:tcW w:w="1078" w:type="dxa"/>
          </w:tcPr>
          <w:p w14:paraId="75CA168E" w14:textId="77777777" w:rsidR="00B656BA" w:rsidRPr="003E6A78" w:rsidRDefault="00B656BA"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4D0323B" w14:textId="77777777" w:rsidR="00B656BA" w:rsidRPr="003E6A78" w:rsidRDefault="00B656BA" w:rsidP="00ED4B9E">
            <w:pPr>
              <w:jc w:val="center"/>
              <w:rPr>
                <w:rFonts w:ascii="Times New Roman" w:hAnsi="Times New Roman" w:cs="Times New Roman"/>
                <w:szCs w:val="20"/>
                <w:lang w:val="sq-AL"/>
              </w:rPr>
            </w:pPr>
          </w:p>
        </w:tc>
        <w:tc>
          <w:tcPr>
            <w:tcW w:w="1584" w:type="dxa"/>
          </w:tcPr>
          <w:p w14:paraId="2223E9F6" w14:textId="77777777" w:rsidR="00B656BA" w:rsidRPr="003E6A78" w:rsidRDefault="00B656BA" w:rsidP="00ED4B9E">
            <w:pPr>
              <w:jc w:val="center"/>
              <w:rPr>
                <w:rFonts w:ascii="Times New Roman" w:hAnsi="Times New Roman" w:cs="Times New Roman"/>
                <w:szCs w:val="20"/>
                <w:lang w:val="sq-AL"/>
              </w:rPr>
            </w:pPr>
          </w:p>
        </w:tc>
      </w:tr>
      <w:tr w:rsidR="00F767AC" w:rsidRPr="003E6A78" w14:paraId="71143875" w14:textId="77777777" w:rsidTr="003A7DCF">
        <w:trPr>
          <w:gridAfter w:val="1"/>
          <w:wAfter w:w="15" w:type="dxa"/>
          <w:trHeight w:val="392"/>
        </w:trPr>
        <w:tc>
          <w:tcPr>
            <w:tcW w:w="394" w:type="dxa"/>
            <w:vMerge/>
            <w:shd w:val="clear" w:color="auto" w:fill="F2F2F2" w:themeFill="background1" w:themeFillShade="F2"/>
          </w:tcPr>
          <w:p w14:paraId="02017769"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0D4E9BB7"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1BB8612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3993" w:type="dxa"/>
          </w:tcPr>
          <w:p w14:paraId="0B74AD78" w14:textId="77777777" w:rsidR="00F767AC" w:rsidRPr="003E6A78" w:rsidRDefault="001203C1"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Nënsistemet e shpërndarjes së ngrohjes dhe ftohjes së hapësirave, si dhe balancimi hidronik i shpërndarjes së ngrohjes dhe ftohjes;</w:t>
            </w:r>
          </w:p>
        </w:tc>
        <w:tc>
          <w:tcPr>
            <w:tcW w:w="1078" w:type="dxa"/>
          </w:tcPr>
          <w:p w14:paraId="162F8CA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934B442" w14:textId="77777777" w:rsidR="00F767AC" w:rsidRPr="003E6A78" w:rsidRDefault="00F767AC" w:rsidP="00ED4B9E">
            <w:pPr>
              <w:jc w:val="center"/>
              <w:rPr>
                <w:rFonts w:ascii="Times New Roman" w:hAnsi="Times New Roman" w:cs="Times New Roman"/>
                <w:szCs w:val="20"/>
                <w:lang w:val="sq-AL"/>
              </w:rPr>
            </w:pPr>
          </w:p>
        </w:tc>
        <w:tc>
          <w:tcPr>
            <w:tcW w:w="1584" w:type="dxa"/>
          </w:tcPr>
          <w:p w14:paraId="35F41D49" w14:textId="77777777" w:rsidR="00F767AC" w:rsidRPr="003E6A78" w:rsidRDefault="00F767AC" w:rsidP="00ED4B9E">
            <w:pPr>
              <w:jc w:val="center"/>
              <w:rPr>
                <w:rFonts w:ascii="Times New Roman" w:hAnsi="Times New Roman" w:cs="Times New Roman"/>
                <w:szCs w:val="20"/>
                <w:lang w:val="sq-AL"/>
              </w:rPr>
            </w:pPr>
          </w:p>
        </w:tc>
      </w:tr>
      <w:tr w:rsidR="00F767AC" w:rsidRPr="003E6A78" w14:paraId="0BC4B269" w14:textId="77777777" w:rsidTr="003A7DCF">
        <w:trPr>
          <w:gridAfter w:val="1"/>
          <w:wAfter w:w="15" w:type="dxa"/>
          <w:trHeight w:val="392"/>
        </w:trPr>
        <w:tc>
          <w:tcPr>
            <w:tcW w:w="394" w:type="dxa"/>
            <w:vMerge/>
            <w:shd w:val="clear" w:color="auto" w:fill="F2F2F2" w:themeFill="background1" w:themeFillShade="F2"/>
          </w:tcPr>
          <w:p w14:paraId="2FC6D08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93A6D6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185237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6</w:t>
            </w:r>
          </w:p>
        </w:tc>
        <w:tc>
          <w:tcPr>
            <w:tcW w:w="3993" w:type="dxa"/>
          </w:tcPr>
          <w:p w14:paraId="7BAEC560"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Emetuesit e </w:t>
            </w:r>
            <w:r w:rsidR="006D5349" w:rsidRPr="003E6A78">
              <w:rPr>
                <w:rFonts w:ascii="Times New Roman" w:eastAsia="Times New Roman" w:hAnsi="Times New Roman" w:cs="Times New Roman"/>
                <w:szCs w:val="20"/>
                <w:lang w:val="sq-AL"/>
              </w:rPr>
              <w:t>ngrohjes</w:t>
            </w:r>
            <w:r w:rsidRPr="003E6A78">
              <w:rPr>
                <w:rFonts w:ascii="Times New Roman" w:eastAsia="Times New Roman" w:hAnsi="Times New Roman" w:cs="Times New Roman"/>
                <w:szCs w:val="20"/>
                <w:lang w:val="sq-AL"/>
              </w:rPr>
              <w:t>/ftohjes</w:t>
            </w:r>
          </w:p>
        </w:tc>
        <w:tc>
          <w:tcPr>
            <w:tcW w:w="1078" w:type="dxa"/>
          </w:tcPr>
          <w:p w14:paraId="7AD6EDB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226A2015" w14:textId="77777777" w:rsidR="00F767AC" w:rsidRPr="003E6A78" w:rsidRDefault="00F767AC" w:rsidP="00ED4B9E">
            <w:pPr>
              <w:jc w:val="center"/>
              <w:rPr>
                <w:rFonts w:ascii="Times New Roman" w:hAnsi="Times New Roman" w:cs="Times New Roman"/>
                <w:szCs w:val="20"/>
                <w:lang w:val="sq-AL"/>
              </w:rPr>
            </w:pPr>
          </w:p>
        </w:tc>
        <w:tc>
          <w:tcPr>
            <w:tcW w:w="1584" w:type="dxa"/>
          </w:tcPr>
          <w:p w14:paraId="5C5D8BAF" w14:textId="77777777" w:rsidR="00F767AC" w:rsidRPr="003E6A78" w:rsidRDefault="00F767AC" w:rsidP="00ED4B9E">
            <w:pPr>
              <w:jc w:val="center"/>
              <w:rPr>
                <w:rFonts w:ascii="Times New Roman" w:hAnsi="Times New Roman" w:cs="Times New Roman"/>
                <w:szCs w:val="20"/>
                <w:lang w:val="sq-AL"/>
              </w:rPr>
            </w:pPr>
          </w:p>
        </w:tc>
      </w:tr>
      <w:tr w:rsidR="00F767AC" w:rsidRPr="003E6A78" w14:paraId="16A26C22" w14:textId="77777777" w:rsidTr="003A7DCF">
        <w:trPr>
          <w:gridAfter w:val="1"/>
          <w:wAfter w:w="15" w:type="dxa"/>
          <w:trHeight w:val="392"/>
        </w:trPr>
        <w:tc>
          <w:tcPr>
            <w:tcW w:w="394" w:type="dxa"/>
            <w:vMerge/>
            <w:shd w:val="clear" w:color="auto" w:fill="F2F2F2" w:themeFill="background1" w:themeFillShade="F2"/>
          </w:tcPr>
          <w:p w14:paraId="13FD26F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1CC6369"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90EAE4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7</w:t>
            </w:r>
          </w:p>
        </w:tc>
        <w:tc>
          <w:tcPr>
            <w:tcW w:w="3993" w:type="dxa"/>
          </w:tcPr>
          <w:p w14:paraId="533FB7DF" w14:textId="77777777" w:rsidR="00F767AC" w:rsidRPr="003E6A78" w:rsidRDefault="006D5349"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Fizibiliteti i funksionimit me temperaturë të ulët në sistemet e ngrohjes me ujë;</w:t>
            </w:r>
          </w:p>
        </w:tc>
        <w:tc>
          <w:tcPr>
            <w:tcW w:w="1078" w:type="dxa"/>
          </w:tcPr>
          <w:p w14:paraId="4E7DD20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BF06071" w14:textId="77777777" w:rsidR="00F767AC" w:rsidRPr="003E6A78" w:rsidRDefault="00F767AC" w:rsidP="00ED4B9E">
            <w:pPr>
              <w:jc w:val="center"/>
              <w:rPr>
                <w:rFonts w:ascii="Times New Roman" w:hAnsi="Times New Roman" w:cs="Times New Roman"/>
                <w:szCs w:val="20"/>
                <w:lang w:val="sq-AL"/>
              </w:rPr>
            </w:pPr>
          </w:p>
        </w:tc>
        <w:tc>
          <w:tcPr>
            <w:tcW w:w="1584" w:type="dxa"/>
          </w:tcPr>
          <w:p w14:paraId="5FB0A478" w14:textId="77777777" w:rsidR="00F767AC" w:rsidRPr="003E6A78" w:rsidRDefault="00F767AC" w:rsidP="00ED4B9E">
            <w:pPr>
              <w:jc w:val="center"/>
              <w:rPr>
                <w:rFonts w:ascii="Times New Roman" w:hAnsi="Times New Roman" w:cs="Times New Roman"/>
                <w:szCs w:val="20"/>
                <w:lang w:val="sq-AL"/>
              </w:rPr>
            </w:pPr>
          </w:p>
        </w:tc>
      </w:tr>
      <w:tr w:rsidR="00F767AC" w:rsidRPr="003E6A78" w14:paraId="01324EDE" w14:textId="77777777" w:rsidTr="003A7DCF">
        <w:trPr>
          <w:gridAfter w:val="1"/>
          <w:wAfter w:w="15" w:type="dxa"/>
          <w:trHeight w:val="392"/>
        </w:trPr>
        <w:tc>
          <w:tcPr>
            <w:tcW w:w="394" w:type="dxa"/>
            <w:vMerge/>
            <w:shd w:val="clear" w:color="auto" w:fill="F2F2F2" w:themeFill="background1" w:themeFillShade="F2"/>
          </w:tcPr>
          <w:p w14:paraId="701B145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9E82C17"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3AF04A2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8</w:t>
            </w:r>
          </w:p>
        </w:tc>
        <w:tc>
          <w:tcPr>
            <w:tcW w:w="3993" w:type="dxa"/>
          </w:tcPr>
          <w:p w14:paraId="2F59347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Sistemet termike diellore</w:t>
            </w:r>
          </w:p>
        </w:tc>
        <w:tc>
          <w:tcPr>
            <w:tcW w:w="1078" w:type="dxa"/>
          </w:tcPr>
          <w:p w14:paraId="0C3EE74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643BD9D9" w14:textId="77777777" w:rsidR="00F767AC" w:rsidRPr="003E6A78" w:rsidRDefault="00F767AC" w:rsidP="00ED4B9E">
            <w:pPr>
              <w:jc w:val="center"/>
              <w:rPr>
                <w:rFonts w:ascii="Times New Roman" w:hAnsi="Times New Roman" w:cs="Times New Roman"/>
                <w:szCs w:val="20"/>
                <w:lang w:val="sq-AL"/>
              </w:rPr>
            </w:pPr>
          </w:p>
        </w:tc>
        <w:tc>
          <w:tcPr>
            <w:tcW w:w="1584" w:type="dxa"/>
          </w:tcPr>
          <w:p w14:paraId="67213D1C" w14:textId="77777777" w:rsidR="00F767AC" w:rsidRPr="003E6A78" w:rsidRDefault="00F767AC" w:rsidP="00ED4B9E">
            <w:pPr>
              <w:jc w:val="center"/>
              <w:rPr>
                <w:rFonts w:ascii="Times New Roman" w:hAnsi="Times New Roman" w:cs="Times New Roman"/>
                <w:szCs w:val="20"/>
                <w:lang w:val="sq-AL"/>
              </w:rPr>
            </w:pPr>
          </w:p>
        </w:tc>
      </w:tr>
      <w:tr w:rsidR="00F767AC" w:rsidRPr="003E6A78" w14:paraId="63AA5385" w14:textId="77777777" w:rsidTr="003A7DCF">
        <w:trPr>
          <w:gridAfter w:val="1"/>
          <w:wAfter w:w="15" w:type="dxa"/>
          <w:trHeight w:val="392"/>
        </w:trPr>
        <w:tc>
          <w:tcPr>
            <w:tcW w:w="394" w:type="dxa"/>
            <w:vMerge/>
            <w:shd w:val="clear" w:color="auto" w:fill="F2F2F2" w:themeFill="background1" w:themeFillShade="F2"/>
          </w:tcPr>
          <w:p w14:paraId="02083926"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0851783"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CE3BE1C"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9</w:t>
            </w:r>
          </w:p>
        </w:tc>
        <w:tc>
          <w:tcPr>
            <w:tcW w:w="3993" w:type="dxa"/>
          </w:tcPr>
          <w:p w14:paraId="28012E9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Menaxhimi i cilësisë së ajrit të brendshëm</w:t>
            </w:r>
          </w:p>
        </w:tc>
        <w:tc>
          <w:tcPr>
            <w:tcW w:w="1078" w:type="dxa"/>
          </w:tcPr>
          <w:p w14:paraId="50656D76"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E252573" w14:textId="77777777" w:rsidR="00F767AC" w:rsidRPr="003E6A78" w:rsidRDefault="00F767AC" w:rsidP="00ED4B9E">
            <w:pPr>
              <w:jc w:val="center"/>
              <w:rPr>
                <w:rFonts w:ascii="Times New Roman" w:hAnsi="Times New Roman" w:cs="Times New Roman"/>
                <w:szCs w:val="20"/>
                <w:lang w:val="sq-AL"/>
              </w:rPr>
            </w:pPr>
          </w:p>
        </w:tc>
        <w:tc>
          <w:tcPr>
            <w:tcW w:w="1584" w:type="dxa"/>
          </w:tcPr>
          <w:p w14:paraId="521AA7F5" w14:textId="77777777" w:rsidR="00F767AC" w:rsidRPr="003E6A78" w:rsidRDefault="00F767AC" w:rsidP="00ED4B9E">
            <w:pPr>
              <w:jc w:val="center"/>
              <w:rPr>
                <w:rFonts w:ascii="Times New Roman" w:hAnsi="Times New Roman" w:cs="Times New Roman"/>
                <w:szCs w:val="20"/>
                <w:lang w:val="sq-AL"/>
              </w:rPr>
            </w:pPr>
          </w:p>
        </w:tc>
      </w:tr>
      <w:tr w:rsidR="00F767AC" w:rsidRPr="003E6A78" w14:paraId="475C4F62" w14:textId="77777777" w:rsidTr="003A7DCF">
        <w:trPr>
          <w:gridAfter w:val="1"/>
          <w:wAfter w:w="15" w:type="dxa"/>
          <w:trHeight w:val="392"/>
        </w:trPr>
        <w:tc>
          <w:tcPr>
            <w:tcW w:w="394" w:type="dxa"/>
            <w:vMerge/>
            <w:shd w:val="clear" w:color="auto" w:fill="F2F2F2" w:themeFill="background1" w:themeFillShade="F2"/>
          </w:tcPr>
          <w:p w14:paraId="1852F647"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1BEB6EB"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C7C26E5"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10</w:t>
            </w:r>
          </w:p>
        </w:tc>
        <w:tc>
          <w:tcPr>
            <w:tcW w:w="3993" w:type="dxa"/>
          </w:tcPr>
          <w:p w14:paraId="51ECEAA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Sistemet e ventilimit dhe kondicionimit të ajrit</w:t>
            </w:r>
          </w:p>
        </w:tc>
        <w:tc>
          <w:tcPr>
            <w:tcW w:w="1078" w:type="dxa"/>
          </w:tcPr>
          <w:p w14:paraId="08F2926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5CE79125" w14:textId="77777777" w:rsidR="00F767AC" w:rsidRPr="003E6A78" w:rsidRDefault="00F767AC" w:rsidP="00ED4B9E">
            <w:pPr>
              <w:jc w:val="center"/>
              <w:rPr>
                <w:rFonts w:ascii="Times New Roman" w:hAnsi="Times New Roman" w:cs="Times New Roman"/>
                <w:szCs w:val="20"/>
                <w:lang w:val="sq-AL"/>
              </w:rPr>
            </w:pPr>
          </w:p>
        </w:tc>
        <w:tc>
          <w:tcPr>
            <w:tcW w:w="1584" w:type="dxa"/>
          </w:tcPr>
          <w:p w14:paraId="3AB831D3" w14:textId="77777777" w:rsidR="00F767AC" w:rsidRPr="003E6A78" w:rsidRDefault="00F767AC" w:rsidP="00ED4B9E">
            <w:pPr>
              <w:jc w:val="center"/>
              <w:rPr>
                <w:rFonts w:ascii="Times New Roman" w:hAnsi="Times New Roman" w:cs="Times New Roman"/>
                <w:szCs w:val="20"/>
                <w:lang w:val="sq-AL"/>
              </w:rPr>
            </w:pPr>
          </w:p>
        </w:tc>
      </w:tr>
      <w:tr w:rsidR="00F767AC" w:rsidRPr="003E6A78" w14:paraId="246945FB" w14:textId="77777777" w:rsidTr="003A7DCF">
        <w:trPr>
          <w:gridAfter w:val="1"/>
          <w:wAfter w:w="15" w:type="dxa"/>
          <w:trHeight w:val="392"/>
        </w:trPr>
        <w:tc>
          <w:tcPr>
            <w:tcW w:w="394" w:type="dxa"/>
            <w:vMerge/>
            <w:shd w:val="clear" w:color="auto" w:fill="F2F2F2" w:themeFill="background1" w:themeFillShade="F2"/>
          </w:tcPr>
          <w:p w14:paraId="3B5E3360"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7E5BC5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337861D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11</w:t>
            </w:r>
          </w:p>
        </w:tc>
        <w:tc>
          <w:tcPr>
            <w:tcW w:w="3993" w:type="dxa"/>
          </w:tcPr>
          <w:p w14:paraId="2C4DC94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Matjet kryesore në sistemet </w:t>
            </w:r>
            <w:r w:rsidR="006D5349" w:rsidRPr="003E6A78">
              <w:rPr>
                <w:rFonts w:ascii="Times New Roman" w:eastAsia="Times New Roman" w:hAnsi="Times New Roman" w:cs="Times New Roman"/>
                <w:szCs w:val="20"/>
                <w:lang w:val="sq-AL"/>
              </w:rPr>
              <w:t>NVKA</w:t>
            </w:r>
          </w:p>
        </w:tc>
        <w:tc>
          <w:tcPr>
            <w:tcW w:w="1078" w:type="dxa"/>
          </w:tcPr>
          <w:p w14:paraId="3F2F524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57545F1" w14:textId="77777777" w:rsidR="00F767AC" w:rsidRPr="003E6A78" w:rsidRDefault="00F767AC" w:rsidP="00ED4B9E">
            <w:pPr>
              <w:jc w:val="center"/>
              <w:rPr>
                <w:rFonts w:ascii="Times New Roman" w:hAnsi="Times New Roman" w:cs="Times New Roman"/>
                <w:szCs w:val="20"/>
                <w:lang w:val="sq-AL"/>
              </w:rPr>
            </w:pPr>
          </w:p>
        </w:tc>
        <w:tc>
          <w:tcPr>
            <w:tcW w:w="1584" w:type="dxa"/>
          </w:tcPr>
          <w:p w14:paraId="4F08EC97" w14:textId="77777777" w:rsidR="00F767AC" w:rsidRPr="003E6A78" w:rsidRDefault="00F767AC" w:rsidP="00ED4B9E">
            <w:pPr>
              <w:jc w:val="center"/>
              <w:rPr>
                <w:rFonts w:ascii="Times New Roman" w:hAnsi="Times New Roman" w:cs="Times New Roman"/>
                <w:szCs w:val="20"/>
                <w:lang w:val="sq-AL"/>
              </w:rPr>
            </w:pPr>
          </w:p>
        </w:tc>
      </w:tr>
      <w:tr w:rsidR="00F767AC" w:rsidRPr="003E6A78" w14:paraId="5EABBC08" w14:textId="77777777" w:rsidTr="003A7DCF">
        <w:trPr>
          <w:gridAfter w:val="1"/>
          <w:wAfter w:w="15" w:type="dxa"/>
          <w:trHeight w:val="392"/>
        </w:trPr>
        <w:tc>
          <w:tcPr>
            <w:tcW w:w="394" w:type="dxa"/>
            <w:vMerge/>
            <w:shd w:val="clear" w:color="auto" w:fill="F2F2F2" w:themeFill="background1" w:themeFillShade="F2"/>
          </w:tcPr>
          <w:p w14:paraId="75AE81F3"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2BC4A54"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4C7C468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12</w:t>
            </w:r>
          </w:p>
        </w:tc>
        <w:tc>
          <w:tcPr>
            <w:tcW w:w="3993" w:type="dxa"/>
          </w:tcPr>
          <w:p w14:paraId="56AA132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Sistemi i Automatizimit dhe Kontrollit të </w:t>
            </w:r>
            <w:r w:rsidRPr="00B76CF2">
              <w:rPr>
                <w:rFonts w:ascii="Times New Roman" w:eastAsia="Times New Roman" w:hAnsi="Times New Roman" w:cs="Times New Roman"/>
                <w:szCs w:val="20"/>
                <w:lang w:val="sq-AL"/>
              </w:rPr>
              <w:t xml:space="preserve">Ndërtesës </w:t>
            </w:r>
            <w:r w:rsidRPr="00851B3E">
              <w:rPr>
                <w:rFonts w:ascii="Times New Roman" w:eastAsia="Times New Roman" w:hAnsi="Times New Roman" w:cs="Times New Roman"/>
                <w:szCs w:val="20"/>
                <w:lang w:val="sq-AL"/>
              </w:rPr>
              <w:t>(</w:t>
            </w:r>
            <w:r w:rsidR="00A039F3" w:rsidRPr="00851B3E">
              <w:rPr>
                <w:rFonts w:ascii="Times New Roman" w:eastAsia="Times New Roman" w:hAnsi="Times New Roman" w:cs="Times New Roman"/>
                <w:szCs w:val="20"/>
                <w:lang w:val="sq-AL"/>
              </w:rPr>
              <w:t>SAKN</w:t>
            </w:r>
            <w:r w:rsidRPr="00851B3E">
              <w:rPr>
                <w:rFonts w:ascii="Times New Roman" w:eastAsia="Times New Roman" w:hAnsi="Times New Roman" w:cs="Times New Roman"/>
                <w:szCs w:val="20"/>
                <w:lang w:val="sq-AL"/>
              </w:rPr>
              <w:t>)</w:t>
            </w:r>
          </w:p>
        </w:tc>
        <w:tc>
          <w:tcPr>
            <w:tcW w:w="1078" w:type="dxa"/>
          </w:tcPr>
          <w:p w14:paraId="55AE0A9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0D96F58" w14:textId="77777777" w:rsidR="00F767AC" w:rsidRPr="003E6A78" w:rsidRDefault="00F767AC" w:rsidP="00ED4B9E">
            <w:pPr>
              <w:jc w:val="center"/>
              <w:rPr>
                <w:rFonts w:ascii="Times New Roman" w:hAnsi="Times New Roman" w:cs="Times New Roman"/>
                <w:szCs w:val="20"/>
                <w:lang w:val="sq-AL"/>
              </w:rPr>
            </w:pPr>
          </w:p>
        </w:tc>
        <w:tc>
          <w:tcPr>
            <w:tcW w:w="1584" w:type="dxa"/>
          </w:tcPr>
          <w:p w14:paraId="00913BB2" w14:textId="77777777" w:rsidR="00F767AC" w:rsidRPr="003E6A78" w:rsidRDefault="00F767AC" w:rsidP="00ED4B9E">
            <w:pPr>
              <w:jc w:val="center"/>
              <w:rPr>
                <w:rFonts w:ascii="Times New Roman" w:hAnsi="Times New Roman" w:cs="Times New Roman"/>
                <w:szCs w:val="20"/>
                <w:lang w:val="sq-AL"/>
              </w:rPr>
            </w:pPr>
          </w:p>
        </w:tc>
      </w:tr>
      <w:tr w:rsidR="00F767AC" w:rsidRPr="003E6A78" w14:paraId="61A69E28" w14:textId="77777777" w:rsidTr="003A7DCF">
        <w:trPr>
          <w:gridAfter w:val="1"/>
          <w:wAfter w:w="15" w:type="dxa"/>
          <w:trHeight w:val="392"/>
        </w:trPr>
        <w:tc>
          <w:tcPr>
            <w:tcW w:w="394" w:type="dxa"/>
            <w:vMerge/>
            <w:shd w:val="clear" w:color="auto" w:fill="F2F2F2" w:themeFill="background1" w:themeFillShade="F2"/>
          </w:tcPr>
          <w:p w14:paraId="7D596AB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A60557B"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0CBC4FE4"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13</w:t>
            </w:r>
          </w:p>
        </w:tc>
        <w:tc>
          <w:tcPr>
            <w:tcW w:w="3993" w:type="dxa"/>
          </w:tcPr>
          <w:p w14:paraId="2F518923"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Integrimi i teknologjive inteligjente të ndërtesave;</w:t>
            </w:r>
          </w:p>
        </w:tc>
        <w:tc>
          <w:tcPr>
            <w:tcW w:w="1078" w:type="dxa"/>
          </w:tcPr>
          <w:p w14:paraId="6606DD1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05D2309" w14:textId="77777777" w:rsidR="00F767AC" w:rsidRPr="003E6A78" w:rsidRDefault="00F767AC" w:rsidP="00ED4B9E">
            <w:pPr>
              <w:jc w:val="center"/>
              <w:rPr>
                <w:rFonts w:ascii="Times New Roman" w:hAnsi="Times New Roman" w:cs="Times New Roman"/>
                <w:szCs w:val="20"/>
                <w:lang w:val="sq-AL"/>
              </w:rPr>
            </w:pPr>
          </w:p>
        </w:tc>
        <w:tc>
          <w:tcPr>
            <w:tcW w:w="1584" w:type="dxa"/>
          </w:tcPr>
          <w:p w14:paraId="0015DC07" w14:textId="77777777" w:rsidR="00F767AC" w:rsidRPr="003E6A78" w:rsidRDefault="00F767AC" w:rsidP="00ED4B9E">
            <w:pPr>
              <w:jc w:val="center"/>
              <w:rPr>
                <w:rFonts w:ascii="Times New Roman" w:hAnsi="Times New Roman" w:cs="Times New Roman"/>
                <w:szCs w:val="20"/>
                <w:lang w:val="sq-AL"/>
              </w:rPr>
            </w:pPr>
          </w:p>
        </w:tc>
      </w:tr>
      <w:tr w:rsidR="00F767AC" w:rsidRPr="003E6A78" w14:paraId="35A320F9" w14:textId="77777777" w:rsidTr="003A7DCF">
        <w:trPr>
          <w:gridAfter w:val="1"/>
          <w:wAfter w:w="15" w:type="dxa"/>
          <w:trHeight w:val="392"/>
        </w:trPr>
        <w:tc>
          <w:tcPr>
            <w:tcW w:w="394" w:type="dxa"/>
            <w:vMerge/>
            <w:shd w:val="clear" w:color="auto" w:fill="F2F2F2" w:themeFill="background1" w:themeFillShade="F2"/>
          </w:tcPr>
          <w:p w14:paraId="500E456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E89D5AA"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18D6B2A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14</w:t>
            </w:r>
          </w:p>
        </w:tc>
        <w:tc>
          <w:tcPr>
            <w:tcW w:w="3993" w:type="dxa"/>
          </w:tcPr>
          <w:p w14:paraId="7F90669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Rekomandime për sistemet </w:t>
            </w:r>
            <w:r w:rsidR="00A039F3" w:rsidRPr="003E6A78">
              <w:rPr>
                <w:rFonts w:ascii="Times New Roman" w:eastAsia="Times New Roman" w:hAnsi="Times New Roman" w:cs="Times New Roman"/>
                <w:szCs w:val="20"/>
                <w:lang w:val="sq-AL"/>
              </w:rPr>
              <w:t>NVKA</w:t>
            </w:r>
          </w:p>
        </w:tc>
        <w:tc>
          <w:tcPr>
            <w:tcW w:w="1078" w:type="dxa"/>
          </w:tcPr>
          <w:p w14:paraId="61BD8CD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3FD12564" w14:textId="77777777" w:rsidR="00F767AC" w:rsidRPr="003E6A78" w:rsidRDefault="00F767AC" w:rsidP="00ED4B9E">
            <w:pPr>
              <w:jc w:val="center"/>
              <w:rPr>
                <w:rFonts w:ascii="Times New Roman" w:hAnsi="Times New Roman" w:cs="Times New Roman"/>
                <w:szCs w:val="20"/>
                <w:lang w:val="sq-AL"/>
              </w:rPr>
            </w:pPr>
          </w:p>
        </w:tc>
        <w:tc>
          <w:tcPr>
            <w:tcW w:w="1584" w:type="dxa"/>
          </w:tcPr>
          <w:p w14:paraId="55944EE2" w14:textId="77777777" w:rsidR="00F767AC" w:rsidRPr="003E6A78" w:rsidRDefault="00F767AC" w:rsidP="00ED4B9E">
            <w:pPr>
              <w:jc w:val="center"/>
              <w:rPr>
                <w:rFonts w:ascii="Times New Roman" w:hAnsi="Times New Roman" w:cs="Times New Roman"/>
                <w:szCs w:val="20"/>
                <w:lang w:val="sq-AL"/>
              </w:rPr>
            </w:pPr>
          </w:p>
        </w:tc>
      </w:tr>
      <w:tr w:rsidR="00F767AC" w:rsidRPr="003E6A78" w14:paraId="714EE1A3" w14:textId="77777777" w:rsidTr="003A7DCF">
        <w:trPr>
          <w:gridAfter w:val="1"/>
          <w:wAfter w:w="15" w:type="dxa"/>
          <w:trHeight w:val="392"/>
        </w:trPr>
        <w:tc>
          <w:tcPr>
            <w:tcW w:w="394" w:type="dxa"/>
            <w:vMerge/>
            <w:shd w:val="clear" w:color="auto" w:fill="F2F2F2" w:themeFill="background1" w:themeFillShade="F2"/>
          </w:tcPr>
          <w:p w14:paraId="4E34C760"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9D17C53"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549B5CC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15</w:t>
            </w:r>
          </w:p>
        </w:tc>
        <w:tc>
          <w:tcPr>
            <w:tcW w:w="3993" w:type="dxa"/>
          </w:tcPr>
          <w:p w14:paraId="6744572D"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Softueri për inspektimin e sistemeve NVKA dhe shembuj të raporteve të inspektimit NVKA për një ndërtesë dhe për një kompleks ndërtesash;</w:t>
            </w:r>
          </w:p>
        </w:tc>
        <w:tc>
          <w:tcPr>
            <w:tcW w:w="1078" w:type="dxa"/>
          </w:tcPr>
          <w:p w14:paraId="43D13B5B"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4CDEDC03" w14:textId="77777777" w:rsidR="00F767AC" w:rsidRPr="003E6A78" w:rsidRDefault="00F767AC" w:rsidP="00ED4B9E">
            <w:pPr>
              <w:jc w:val="center"/>
              <w:rPr>
                <w:rFonts w:ascii="Times New Roman" w:hAnsi="Times New Roman" w:cs="Times New Roman"/>
                <w:szCs w:val="20"/>
                <w:lang w:val="sq-AL"/>
              </w:rPr>
            </w:pPr>
          </w:p>
        </w:tc>
        <w:tc>
          <w:tcPr>
            <w:tcW w:w="1584" w:type="dxa"/>
          </w:tcPr>
          <w:p w14:paraId="1CAB43A5" w14:textId="77777777" w:rsidR="00F767AC" w:rsidRPr="003E6A78" w:rsidRDefault="00F767AC" w:rsidP="00ED4B9E">
            <w:pPr>
              <w:jc w:val="center"/>
              <w:rPr>
                <w:rFonts w:ascii="Times New Roman" w:hAnsi="Times New Roman" w:cs="Times New Roman"/>
                <w:szCs w:val="20"/>
                <w:lang w:val="sq-AL"/>
              </w:rPr>
            </w:pPr>
          </w:p>
        </w:tc>
      </w:tr>
      <w:tr w:rsidR="00F767AC" w:rsidRPr="003E6A78" w14:paraId="4A6DF747" w14:textId="77777777" w:rsidTr="003A7DCF">
        <w:trPr>
          <w:gridAfter w:val="1"/>
          <w:wAfter w:w="15" w:type="dxa"/>
          <w:trHeight w:val="392"/>
        </w:trPr>
        <w:tc>
          <w:tcPr>
            <w:tcW w:w="394" w:type="dxa"/>
            <w:vMerge/>
            <w:shd w:val="clear" w:color="auto" w:fill="F2F2F2" w:themeFill="background1" w:themeFillShade="F2"/>
          </w:tcPr>
          <w:p w14:paraId="7A331C1A" w14:textId="77777777" w:rsidR="00F767AC" w:rsidRPr="003E6A78" w:rsidRDefault="00F767AC" w:rsidP="00ED4B9E">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5CA153F" w14:textId="77777777" w:rsidR="00F767AC" w:rsidRPr="003E6A78" w:rsidRDefault="00F767AC" w:rsidP="00ED4B9E">
            <w:pPr>
              <w:spacing w:before="20" w:after="20"/>
              <w:rPr>
                <w:rFonts w:ascii="Times New Roman" w:hAnsi="Times New Roman" w:cs="Times New Roman"/>
                <w:b/>
                <w:bCs/>
                <w:szCs w:val="20"/>
                <w:lang w:val="sq-AL"/>
              </w:rPr>
            </w:pPr>
          </w:p>
        </w:tc>
        <w:tc>
          <w:tcPr>
            <w:tcW w:w="543" w:type="dxa"/>
          </w:tcPr>
          <w:p w14:paraId="049DD8D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16</w:t>
            </w:r>
          </w:p>
        </w:tc>
        <w:tc>
          <w:tcPr>
            <w:tcW w:w="3993" w:type="dxa"/>
          </w:tcPr>
          <w:p w14:paraId="3694B0D5" w14:textId="77777777" w:rsidR="00F767AC" w:rsidRPr="003E6A78" w:rsidRDefault="00A039F3"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Përdorimi i platformës PEPEN për lëshimin e raportit të inspektimit </w:t>
            </w:r>
            <w:r w:rsidR="000444BA" w:rsidRPr="003E6A78">
              <w:rPr>
                <w:rFonts w:ascii="Times New Roman" w:eastAsia="Times New Roman" w:hAnsi="Times New Roman" w:cs="Times New Roman"/>
                <w:szCs w:val="20"/>
                <w:lang w:val="sq-AL"/>
              </w:rPr>
              <w:t xml:space="preserve">të sistemit </w:t>
            </w:r>
            <w:r w:rsidRPr="003E6A78">
              <w:rPr>
                <w:rFonts w:ascii="Times New Roman" w:eastAsia="Times New Roman" w:hAnsi="Times New Roman" w:cs="Times New Roman"/>
                <w:szCs w:val="20"/>
                <w:lang w:val="sq-AL"/>
              </w:rPr>
              <w:t>NVKA.</w:t>
            </w:r>
          </w:p>
        </w:tc>
        <w:tc>
          <w:tcPr>
            <w:tcW w:w="1078" w:type="dxa"/>
          </w:tcPr>
          <w:p w14:paraId="0150B77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Ligjëratë</w:t>
            </w:r>
          </w:p>
        </w:tc>
        <w:tc>
          <w:tcPr>
            <w:tcW w:w="1418" w:type="dxa"/>
          </w:tcPr>
          <w:p w14:paraId="109B3324" w14:textId="77777777" w:rsidR="00F767AC" w:rsidRPr="003E6A78" w:rsidRDefault="00F767AC" w:rsidP="00ED4B9E">
            <w:pPr>
              <w:jc w:val="center"/>
              <w:rPr>
                <w:rFonts w:ascii="Times New Roman" w:hAnsi="Times New Roman" w:cs="Times New Roman"/>
                <w:szCs w:val="20"/>
                <w:lang w:val="sq-AL"/>
              </w:rPr>
            </w:pPr>
          </w:p>
        </w:tc>
        <w:tc>
          <w:tcPr>
            <w:tcW w:w="1584" w:type="dxa"/>
          </w:tcPr>
          <w:p w14:paraId="2D059691" w14:textId="77777777" w:rsidR="00F767AC" w:rsidRPr="003E6A78" w:rsidRDefault="00F767AC" w:rsidP="00ED4B9E">
            <w:pPr>
              <w:jc w:val="center"/>
              <w:rPr>
                <w:rFonts w:ascii="Times New Roman" w:hAnsi="Times New Roman" w:cs="Times New Roman"/>
                <w:szCs w:val="20"/>
                <w:lang w:val="sq-AL"/>
              </w:rPr>
            </w:pPr>
          </w:p>
        </w:tc>
      </w:tr>
      <w:tr w:rsidR="00F767AC" w:rsidRPr="003E6A78" w14:paraId="2D7CCDB6" w14:textId="77777777" w:rsidTr="003A7DCF">
        <w:trPr>
          <w:gridAfter w:val="1"/>
          <w:wAfter w:w="15" w:type="dxa"/>
          <w:trHeight w:val="571"/>
        </w:trPr>
        <w:tc>
          <w:tcPr>
            <w:tcW w:w="394" w:type="dxa"/>
            <w:vMerge/>
            <w:shd w:val="clear" w:color="auto" w:fill="F2F2F2" w:themeFill="background1" w:themeFillShade="F2"/>
          </w:tcPr>
          <w:p w14:paraId="77B442A2" w14:textId="77777777" w:rsidR="00F767AC" w:rsidRPr="003E6A78" w:rsidRDefault="00F767AC" w:rsidP="00ED4B9E">
            <w:pPr>
              <w:jc w:val="center"/>
              <w:rPr>
                <w:rFonts w:ascii="Times New Roman" w:hAnsi="Times New Roman" w:cs="Times New Roman"/>
                <w:b/>
                <w:bCs/>
                <w:szCs w:val="20"/>
                <w:lang w:val="sq-AL"/>
              </w:rPr>
            </w:pPr>
          </w:p>
        </w:tc>
        <w:tc>
          <w:tcPr>
            <w:tcW w:w="669" w:type="dxa"/>
            <w:vMerge w:val="restart"/>
            <w:shd w:val="clear" w:color="auto" w:fill="F2F2F2" w:themeFill="background1" w:themeFillShade="F2"/>
            <w:textDirection w:val="btLr"/>
          </w:tcPr>
          <w:p w14:paraId="596D2F4B" w14:textId="77777777" w:rsidR="00F767AC" w:rsidRPr="003E6A78" w:rsidRDefault="00E427A7" w:rsidP="00ED4B9E">
            <w:pPr>
              <w:jc w:val="center"/>
              <w:rPr>
                <w:rFonts w:ascii="Times New Roman" w:hAnsi="Times New Roman" w:cs="Times New Roman"/>
                <w:b/>
                <w:bCs/>
                <w:szCs w:val="20"/>
                <w:lang w:val="sq-AL"/>
              </w:rPr>
            </w:pPr>
            <w:r w:rsidRPr="003E6A78">
              <w:rPr>
                <w:rFonts w:ascii="Times New Roman" w:eastAsia="Times New Roman" w:hAnsi="Times New Roman" w:cs="Times New Roman"/>
                <w:b/>
                <w:bCs/>
                <w:szCs w:val="20"/>
                <w:lang w:val="sq-AL"/>
              </w:rPr>
              <w:t>Pjesa praktike</w:t>
            </w:r>
          </w:p>
        </w:tc>
        <w:tc>
          <w:tcPr>
            <w:tcW w:w="543" w:type="dxa"/>
          </w:tcPr>
          <w:p w14:paraId="4CBC468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17</w:t>
            </w:r>
          </w:p>
        </w:tc>
        <w:tc>
          <w:tcPr>
            <w:tcW w:w="3993" w:type="dxa"/>
          </w:tcPr>
          <w:p w14:paraId="6DEBAE8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Kryerja e inspektimit </w:t>
            </w:r>
            <w:r w:rsidR="00F67BAA" w:rsidRPr="003E6A78">
              <w:rPr>
                <w:rFonts w:ascii="Times New Roman" w:eastAsia="Times New Roman" w:hAnsi="Times New Roman" w:cs="Times New Roman"/>
                <w:szCs w:val="20"/>
                <w:lang w:val="sq-AL"/>
              </w:rPr>
              <w:t>të sistemit NVKA</w:t>
            </w:r>
            <w:r w:rsidRPr="003E6A78">
              <w:rPr>
                <w:rFonts w:ascii="Times New Roman" w:eastAsia="Times New Roman" w:hAnsi="Times New Roman" w:cs="Times New Roman"/>
                <w:szCs w:val="20"/>
                <w:lang w:val="sq-AL"/>
              </w:rPr>
              <w:t xml:space="preserve"> në terren</w:t>
            </w:r>
          </w:p>
        </w:tc>
        <w:tc>
          <w:tcPr>
            <w:tcW w:w="1078" w:type="dxa"/>
          </w:tcPr>
          <w:p w14:paraId="0593049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Vizitë në terren</w:t>
            </w:r>
          </w:p>
        </w:tc>
        <w:tc>
          <w:tcPr>
            <w:tcW w:w="1418" w:type="dxa"/>
          </w:tcPr>
          <w:p w14:paraId="74244B27" w14:textId="77777777" w:rsidR="00F767AC" w:rsidRPr="003E6A78" w:rsidRDefault="00F767AC" w:rsidP="00ED4B9E">
            <w:pPr>
              <w:jc w:val="center"/>
              <w:rPr>
                <w:rFonts w:ascii="Times New Roman" w:hAnsi="Times New Roman" w:cs="Times New Roman"/>
                <w:szCs w:val="20"/>
                <w:lang w:val="sq-AL"/>
              </w:rPr>
            </w:pPr>
          </w:p>
        </w:tc>
        <w:tc>
          <w:tcPr>
            <w:tcW w:w="1584" w:type="dxa"/>
          </w:tcPr>
          <w:p w14:paraId="2F6414C0" w14:textId="77777777" w:rsidR="00F767AC" w:rsidRPr="003E6A78" w:rsidRDefault="00F767AC" w:rsidP="00ED4B9E">
            <w:pPr>
              <w:jc w:val="center"/>
              <w:rPr>
                <w:rFonts w:ascii="Times New Roman" w:hAnsi="Times New Roman" w:cs="Times New Roman"/>
                <w:szCs w:val="20"/>
                <w:lang w:val="sq-AL"/>
              </w:rPr>
            </w:pPr>
          </w:p>
        </w:tc>
      </w:tr>
      <w:tr w:rsidR="00F767AC" w:rsidRPr="003E6A78" w14:paraId="0826316D" w14:textId="77777777" w:rsidTr="003A7DCF">
        <w:trPr>
          <w:gridAfter w:val="1"/>
          <w:wAfter w:w="15" w:type="dxa"/>
          <w:trHeight w:val="392"/>
        </w:trPr>
        <w:tc>
          <w:tcPr>
            <w:tcW w:w="394" w:type="dxa"/>
            <w:vMerge/>
            <w:shd w:val="clear" w:color="auto" w:fill="F2F2F2" w:themeFill="background1" w:themeFillShade="F2"/>
          </w:tcPr>
          <w:p w14:paraId="27EC8F4B" w14:textId="77777777" w:rsidR="00F767AC" w:rsidRPr="003E6A78" w:rsidRDefault="00F767AC" w:rsidP="00ED4B9E">
            <w:pPr>
              <w:spacing w:before="20" w:after="20"/>
              <w:rPr>
                <w:rFonts w:ascii="Times New Roman" w:hAnsi="Times New Roman" w:cs="Times New Roman"/>
                <w:szCs w:val="20"/>
                <w:lang w:val="sq-AL"/>
              </w:rPr>
            </w:pPr>
          </w:p>
        </w:tc>
        <w:tc>
          <w:tcPr>
            <w:tcW w:w="669" w:type="dxa"/>
            <w:vMerge/>
            <w:shd w:val="clear" w:color="auto" w:fill="F2F2F2" w:themeFill="background1" w:themeFillShade="F2"/>
          </w:tcPr>
          <w:p w14:paraId="3941F15C" w14:textId="77777777" w:rsidR="00F767AC" w:rsidRPr="003E6A78" w:rsidRDefault="00F767AC" w:rsidP="00ED4B9E">
            <w:pPr>
              <w:spacing w:before="20" w:after="20"/>
              <w:rPr>
                <w:rFonts w:ascii="Times New Roman" w:hAnsi="Times New Roman" w:cs="Times New Roman"/>
                <w:szCs w:val="20"/>
                <w:lang w:val="sq-AL"/>
              </w:rPr>
            </w:pPr>
          </w:p>
        </w:tc>
        <w:tc>
          <w:tcPr>
            <w:tcW w:w="543" w:type="dxa"/>
          </w:tcPr>
          <w:p w14:paraId="31D52A5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18</w:t>
            </w:r>
          </w:p>
        </w:tc>
        <w:tc>
          <w:tcPr>
            <w:tcW w:w="3993" w:type="dxa"/>
          </w:tcPr>
          <w:p w14:paraId="59C6363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Përgatitja e raportit të inspektimit </w:t>
            </w:r>
            <w:r w:rsidR="00F67BAA"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 xml:space="preserve"> duke përdorur </w:t>
            </w:r>
            <w:r w:rsidR="00F67BAA" w:rsidRPr="003E6A78">
              <w:rPr>
                <w:rFonts w:ascii="Times New Roman" w:eastAsia="Times New Roman" w:hAnsi="Times New Roman" w:cs="Times New Roman"/>
                <w:szCs w:val="20"/>
                <w:lang w:val="sq-AL"/>
              </w:rPr>
              <w:t>softuerin</w:t>
            </w:r>
            <w:r w:rsidRPr="003E6A78">
              <w:rPr>
                <w:rFonts w:ascii="Times New Roman" w:eastAsia="Times New Roman" w:hAnsi="Times New Roman" w:cs="Times New Roman"/>
                <w:szCs w:val="20"/>
                <w:lang w:val="sq-AL"/>
              </w:rPr>
              <w:t xml:space="preserve"> për inspektimin </w:t>
            </w:r>
            <w:r w:rsidR="00F67BAA" w:rsidRPr="003E6A78">
              <w:rPr>
                <w:rFonts w:ascii="Times New Roman" w:eastAsia="Times New Roman" w:hAnsi="Times New Roman" w:cs="Times New Roman"/>
                <w:szCs w:val="20"/>
                <w:lang w:val="sq-AL"/>
              </w:rPr>
              <w:t xml:space="preserve">e sistemit NVAKA </w:t>
            </w:r>
            <w:r w:rsidRPr="003E6A78">
              <w:rPr>
                <w:rFonts w:ascii="Times New Roman" w:eastAsia="Times New Roman" w:hAnsi="Times New Roman" w:cs="Times New Roman"/>
                <w:szCs w:val="20"/>
                <w:lang w:val="sq-AL"/>
              </w:rPr>
              <w:t>dhe platformën PEPEN</w:t>
            </w:r>
          </w:p>
        </w:tc>
        <w:tc>
          <w:tcPr>
            <w:tcW w:w="1078" w:type="dxa"/>
          </w:tcPr>
          <w:p w14:paraId="241B3B1E"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Punëtori</w:t>
            </w:r>
          </w:p>
        </w:tc>
        <w:tc>
          <w:tcPr>
            <w:tcW w:w="1418" w:type="dxa"/>
          </w:tcPr>
          <w:p w14:paraId="43B7C4E4" w14:textId="77777777" w:rsidR="00F767AC" w:rsidRPr="003E6A78" w:rsidRDefault="00F767AC" w:rsidP="00ED4B9E">
            <w:pPr>
              <w:jc w:val="center"/>
              <w:rPr>
                <w:rFonts w:ascii="Times New Roman" w:hAnsi="Times New Roman" w:cs="Times New Roman"/>
                <w:szCs w:val="20"/>
                <w:lang w:val="sq-AL"/>
              </w:rPr>
            </w:pPr>
          </w:p>
        </w:tc>
        <w:tc>
          <w:tcPr>
            <w:tcW w:w="1584" w:type="dxa"/>
          </w:tcPr>
          <w:p w14:paraId="7C09343E" w14:textId="77777777" w:rsidR="00F767AC" w:rsidRPr="003E6A78" w:rsidRDefault="00F767AC" w:rsidP="00ED4B9E">
            <w:pPr>
              <w:jc w:val="center"/>
              <w:rPr>
                <w:rFonts w:ascii="Times New Roman" w:hAnsi="Times New Roman" w:cs="Times New Roman"/>
                <w:szCs w:val="20"/>
                <w:lang w:val="sq-AL"/>
              </w:rPr>
            </w:pPr>
          </w:p>
        </w:tc>
      </w:tr>
      <w:tr w:rsidR="00F767AC" w:rsidRPr="003E6A78" w14:paraId="01C14AA4" w14:textId="77777777" w:rsidTr="003A7DCF">
        <w:trPr>
          <w:gridAfter w:val="1"/>
          <w:wAfter w:w="15" w:type="dxa"/>
          <w:trHeight w:val="199"/>
        </w:trPr>
        <w:tc>
          <w:tcPr>
            <w:tcW w:w="394" w:type="dxa"/>
            <w:shd w:val="clear" w:color="auto" w:fill="F2F2F2" w:themeFill="background1" w:themeFillShade="F2"/>
          </w:tcPr>
          <w:p w14:paraId="3C42E2A9" w14:textId="77777777" w:rsidR="00F767AC" w:rsidRPr="003E6A78" w:rsidRDefault="00F767AC" w:rsidP="00ED4B9E">
            <w:pPr>
              <w:jc w:val="center"/>
              <w:rPr>
                <w:rFonts w:ascii="Times New Roman" w:hAnsi="Times New Roman" w:cs="Times New Roman"/>
                <w:szCs w:val="20"/>
                <w:lang w:val="sq-AL"/>
              </w:rPr>
            </w:pPr>
          </w:p>
        </w:tc>
        <w:tc>
          <w:tcPr>
            <w:tcW w:w="5205" w:type="dxa"/>
            <w:gridSpan w:val="3"/>
            <w:shd w:val="clear" w:color="auto" w:fill="F2F2F2" w:themeFill="background1" w:themeFillShade="F2"/>
          </w:tcPr>
          <w:p w14:paraId="6CFE52D8"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TOTAL</w:t>
            </w:r>
          </w:p>
        </w:tc>
        <w:tc>
          <w:tcPr>
            <w:tcW w:w="1078" w:type="dxa"/>
            <w:shd w:val="clear" w:color="auto" w:fill="F2F2F2" w:themeFill="background1" w:themeFillShade="F2"/>
          </w:tcPr>
          <w:p w14:paraId="73BD266C" w14:textId="77777777" w:rsidR="00F767AC" w:rsidRPr="003E6A78" w:rsidRDefault="00F767AC" w:rsidP="00ED4B9E">
            <w:pPr>
              <w:jc w:val="center"/>
              <w:rPr>
                <w:rFonts w:ascii="Times New Roman" w:hAnsi="Times New Roman" w:cs="Times New Roman"/>
                <w:szCs w:val="20"/>
                <w:lang w:val="sq-AL"/>
              </w:rPr>
            </w:pPr>
          </w:p>
        </w:tc>
        <w:tc>
          <w:tcPr>
            <w:tcW w:w="1418" w:type="dxa"/>
            <w:shd w:val="clear" w:color="auto" w:fill="F2F2F2" w:themeFill="background1" w:themeFillShade="F2"/>
          </w:tcPr>
          <w:p w14:paraId="3A77E41D"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38</w:t>
            </w:r>
          </w:p>
        </w:tc>
        <w:tc>
          <w:tcPr>
            <w:tcW w:w="1584" w:type="dxa"/>
          </w:tcPr>
          <w:p w14:paraId="2476EF26" w14:textId="77777777" w:rsidR="00F767AC" w:rsidRPr="003E6A78" w:rsidRDefault="00F767AC" w:rsidP="00ED4B9E">
            <w:pPr>
              <w:jc w:val="center"/>
              <w:rPr>
                <w:rFonts w:ascii="Times New Roman" w:hAnsi="Times New Roman" w:cs="Times New Roman"/>
                <w:szCs w:val="20"/>
                <w:lang w:val="sq-AL"/>
              </w:rPr>
            </w:pPr>
          </w:p>
        </w:tc>
      </w:tr>
    </w:tbl>
    <w:p w14:paraId="6F593424" w14:textId="77777777" w:rsidR="009B5EC8" w:rsidRPr="003E6A78" w:rsidRDefault="009B5EC8" w:rsidP="00F767AC">
      <w:pPr>
        <w:rPr>
          <w:rFonts w:ascii="Times New Roman" w:hAnsi="Times New Roman" w:cs="Times New Roman"/>
          <w:b/>
          <w:sz w:val="24"/>
          <w:szCs w:val="24"/>
          <w:lang w:val="sq-AL"/>
        </w:rPr>
      </w:pPr>
    </w:p>
    <w:p w14:paraId="4C323C9F" w14:textId="77777777" w:rsidR="009B5EC8" w:rsidRPr="003E6A78" w:rsidRDefault="009B5EC8" w:rsidP="00F767AC">
      <w:pPr>
        <w:rPr>
          <w:rFonts w:ascii="Times New Roman" w:hAnsi="Times New Roman" w:cs="Times New Roman"/>
          <w:b/>
          <w:sz w:val="24"/>
          <w:szCs w:val="24"/>
          <w:lang w:val="sq-AL"/>
        </w:rPr>
      </w:pPr>
    </w:p>
    <w:p w14:paraId="3E4C6DC3" w14:textId="77777777" w:rsidR="009B5EC8" w:rsidRPr="003E6A78" w:rsidRDefault="009B5EC8" w:rsidP="00F767AC">
      <w:pPr>
        <w:rPr>
          <w:rFonts w:ascii="Times New Roman" w:hAnsi="Times New Roman" w:cs="Times New Roman"/>
          <w:b/>
          <w:sz w:val="24"/>
          <w:szCs w:val="24"/>
          <w:lang w:val="sq-AL"/>
        </w:rPr>
      </w:pPr>
    </w:p>
    <w:p w14:paraId="151BAF0E" w14:textId="77777777" w:rsidR="009B5EC8" w:rsidRPr="003E6A78" w:rsidRDefault="009B5EC8" w:rsidP="00F767AC">
      <w:pPr>
        <w:rPr>
          <w:rFonts w:ascii="Times New Roman" w:hAnsi="Times New Roman" w:cs="Times New Roman"/>
          <w:b/>
          <w:sz w:val="24"/>
          <w:szCs w:val="24"/>
          <w:lang w:val="sq-AL"/>
        </w:rPr>
      </w:pPr>
    </w:p>
    <w:p w14:paraId="62175E10" w14:textId="77777777" w:rsidR="009B5EC8" w:rsidRPr="003E6A78" w:rsidRDefault="009B5EC8" w:rsidP="00F767AC">
      <w:pPr>
        <w:rPr>
          <w:rFonts w:ascii="Times New Roman" w:hAnsi="Times New Roman" w:cs="Times New Roman"/>
          <w:b/>
          <w:sz w:val="24"/>
          <w:szCs w:val="24"/>
          <w:lang w:val="sq-AL"/>
        </w:rPr>
      </w:pPr>
    </w:p>
    <w:p w14:paraId="35806B92" w14:textId="77777777" w:rsidR="009B5EC8" w:rsidRPr="003E6A78" w:rsidRDefault="009B5EC8" w:rsidP="00F767AC">
      <w:pPr>
        <w:rPr>
          <w:rFonts w:ascii="Times New Roman" w:hAnsi="Times New Roman" w:cs="Times New Roman"/>
          <w:b/>
          <w:sz w:val="24"/>
          <w:szCs w:val="24"/>
          <w:lang w:val="sq-AL"/>
        </w:rPr>
      </w:pPr>
    </w:p>
    <w:p w14:paraId="1AAB9F20" w14:textId="77777777" w:rsidR="009B5EC8" w:rsidRPr="003E6A78" w:rsidRDefault="009B5EC8" w:rsidP="00F767AC">
      <w:pPr>
        <w:rPr>
          <w:rFonts w:ascii="Times New Roman" w:hAnsi="Times New Roman" w:cs="Times New Roman"/>
          <w:b/>
          <w:sz w:val="24"/>
          <w:szCs w:val="24"/>
          <w:lang w:val="sq-AL"/>
        </w:rPr>
      </w:pPr>
    </w:p>
    <w:p w14:paraId="4504555B" w14:textId="77777777" w:rsidR="009B5EC8" w:rsidRPr="003E6A78" w:rsidRDefault="009B5EC8" w:rsidP="00F767AC">
      <w:pPr>
        <w:rPr>
          <w:rFonts w:ascii="Times New Roman" w:hAnsi="Times New Roman" w:cs="Times New Roman"/>
          <w:b/>
          <w:sz w:val="24"/>
          <w:szCs w:val="24"/>
          <w:lang w:val="sq-AL"/>
        </w:rPr>
      </w:pPr>
    </w:p>
    <w:p w14:paraId="524B6FE1" w14:textId="77777777" w:rsidR="009B5EC8" w:rsidRPr="003E6A78" w:rsidRDefault="009B5EC8" w:rsidP="00F767AC">
      <w:pPr>
        <w:rPr>
          <w:rFonts w:ascii="Times New Roman" w:hAnsi="Times New Roman" w:cs="Times New Roman"/>
          <w:b/>
          <w:sz w:val="24"/>
          <w:szCs w:val="24"/>
          <w:lang w:val="sq-AL"/>
        </w:rPr>
      </w:pPr>
    </w:p>
    <w:p w14:paraId="330FF330" w14:textId="77777777" w:rsidR="009B5EC8" w:rsidRPr="003E6A78" w:rsidRDefault="009B5EC8" w:rsidP="00F767AC">
      <w:pPr>
        <w:rPr>
          <w:rFonts w:ascii="Times New Roman" w:hAnsi="Times New Roman" w:cs="Times New Roman"/>
          <w:b/>
          <w:sz w:val="24"/>
          <w:szCs w:val="24"/>
          <w:lang w:val="sq-AL"/>
        </w:rPr>
      </w:pPr>
    </w:p>
    <w:p w14:paraId="05F15A39" w14:textId="77777777" w:rsidR="009B5EC8" w:rsidRPr="003E6A78" w:rsidRDefault="009B5EC8" w:rsidP="00F767AC">
      <w:pPr>
        <w:rPr>
          <w:rFonts w:ascii="Times New Roman" w:hAnsi="Times New Roman" w:cs="Times New Roman"/>
          <w:b/>
          <w:sz w:val="24"/>
          <w:szCs w:val="24"/>
          <w:lang w:val="sq-AL"/>
        </w:rPr>
      </w:pPr>
    </w:p>
    <w:p w14:paraId="171EF1C2" w14:textId="77777777" w:rsidR="009B5EC8" w:rsidRPr="003E6A78" w:rsidRDefault="009B5EC8" w:rsidP="00F767AC">
      <w:pPr>
        <w:rPr>
          <w:rFonts w:ascii="Times New Roman" w:hAnsi="Times New Roman" w:cs="Times New Roman"/>
          <w:b/>
          <w:sz w:val="24"/>
          <w:szCs w:val="24"/>
          <w:lang w:val="sq-AL"/>
        </w:rPr>
      </w:pPr>
    </w:p>
    <w:p w14:paraId="7CDAC91B" w14:textId="1482BE64" w:rsidR="00BF43DC" w:rsidRDefault="00BF43DC" w:rsidP="00E5642F">
      <w:pPr>
        <w:spacing w:after="0" w:line="240" w:lineRule="auto"/>
        <w:rPr>
          <w:rFonts w:ascii="Times New Roman" w:hAnsi="Times New Roman" w:cs="Times New Roman"/>
          <w:b/>
          <w:sz w:val="24"/>
          <w:szCs w:val="24"/>
          <w:lang w:val="sq-AL"/>
        </w:rPr>
      </w:pPr>
    </w:p>
    <w:p w14:paraId="76CEBA72" w14:textId="77777777" w:rsidR="007F6136" w:rsidRDefault="007F6136" w:rsidP="00E5642F">
      <w:pPr>
        <w:spacing w:after="0" w:line="240" w:lineRule="auto"/>
        <w:rPr>
          <w:rFonts w:ascii="Times New Roman" w:hAnsi="Times New Roman" w:cs="Times New Roman"/>
          <w:b/>
          <w:sz w:val="24"/>
          <w:szCs w:val="24"/>
          <w:lang w:val="sq-AL"/>
        </w:rPr>
      </w:pPr>
    </w:p>
    <w:p w14:paraId="79322ADA" w14:textId="77777777" w:rsidR="00BF43DC" w:rsidRDefault="00BF43DC" w:rsidP="00E5642F">
      <w:pPr>
        <w:spacing w:after="0" w:line="240" w:lineRule="auto"/>
        <w:rPr>
          <w:rFonts w:ascii="Times New Roman" w:hAnsi="Times New Roman" w:cs="Times New Roman"/>
          <w:b/>
          <w:sz w:val="24"/>
          <w:szCs w:val="24"/>
          <w:lang w:val="sq-AL"/>
        </w:rPr>
      </w:pPr>
    </w:p>
    <w:p w14:paraId="0304BE1D" w14:textId="784CFC15" w:rsidR="00BF43DC" w:rsidRDefault="00BF43DC" w:rsidP="00E5642F">
      <w:pPr>
        <w:spacing w:after="0" w:line="240" w:lineRule="auto"/>
        <w:rPr>
          <w:rFonts w:ascii="Times New Roman" w:hAnsi="Times New Roman" w:cs="Times New Roman"/>
          <w:b/>
          <w:sz w:val="24"/>
          <w:szCs w:val="24"/>
          <w:lang w:val="sq-AL"/>
        </w:rPr>
      </w:pPr>
    </w:p>
    <w:p w14:paraId="54417805" w14:textId="77777777" w:rsidR="006532FF" w:rsidRDefault="006532FF" w:rsidP="00E5642F">
      <w:pPr>
        <w:spacing w:after="0" w:line="240" w:lineRule="auto"/>
        <w:rPr>
          <w:rFonts w:ascii="Times New Roman" w:hAnsi="Times New Roman" w:cs="Times New Roman"/>
          <w:b/>
          <w:sz w:val="24"/>
          <w:szCs w:val="24"/>
          <w:lang w:val="sq-AL"/>
        </w:rPr>
      </w:pPr>
    </w:p>
    <w:p w14:paraId="57AEAFCE" w14:textId="09CE8E9B" w:rsidR="00E5642F" w:rsidRPr="00E5642F" w:rsidRDefault="00E5642F" w:rsidP="00E5642F">
      <w:pPr>
        <w:spacing w:after="0" w:line="240" w:lineRule="auto"/>
        <w:rPr>
          <w:rFonts w:ascii="Times New Roman" w:hAnsi="Times New Roman" w:cs="Times New Roman"/>
          <w:b/>
          <w:sz w:val="24"/>
          <w:szCs w:val="24"/>
          <w:lang w:val="sq-AL"/>
        </w:rPr>
      </w:pPr>
      <w:r w:rsidRPr="00E5642F">
        <w:rPr>
          <w:rFonts w:ascii="Times New Roman" w:hAnsi="Times New Roman" w:cs="Times New Roman"/>
          <w:b/>
          <w:sz w:val="24"/>
          <w:szCs w:val="24"/>
          <w:lang w:val="sq-AL"/>
        </w:rPr>
        <w:lastRenderedPageBreak/>
        <w:t xml:space="preserve">SHTOJCA </w:t>
      </w:r>
      <w:r w:rsidR="000364EC">
        <w:rPr>
          <w:rFonts w:ascii="Times New Roman" w:hAnsi="Times New Roman" w:cs="Times New Roman"/>
          <w:b/>
          <w:sz w:val="24"/>
          <w:szCs w:val="24"/>
          <w:lang w:val="sq-AL"/>
        </w:rPr>
        <w:t>3</w:t>
      </w:r>
      <w:r w:rsidRPr="00E5642F">
        <w:rPr>
          <w:rFonts w:ascii="Times New Roman" w:hAnsi="Times New Roman" w:cs="Times New Roman"/>
          <w:b/>
          <w:sz w:val="24"/>
          <w:szCs w:val="24"/>
          <w:lang w:val="sq-AL"/>
        </w:rPr>
        <w:t xml:space="preserve"> </w:t>
      </w:r>
    </w:p>
    <w:p w14:paraId="639B4800" w14:textId="77777777" w:rsidR="00F767AC" w:rsidRDefault="00E5642F" w:rsidP="00E5642F">
      <w:pPr>
        <w:spacing w:after="0" w:line="240" w:lineRule="auto"/>
        <w:jc w:val="both"/>
        <w:rPr>
          <w:rFonts w:ascii="Times New Roman" w:hAnsi="Times New Roman" w:cs="Times New Roman"/>
          <w:b/>
          <w:bCs/>
          <w:sz w:val="24"/>
          <w:szCs w:val="24"/>
          <w:lang w:val="sq-AL"/>
        </w:rPr>
      </w:pPr>
      <w:r w:rsidRPr="00E5642F">
        <w:rPr>
          <w:rFonts w:ascii="Times New Roman" w:hAnsi="Times New Roman" w:cs="Times New Roman"/>
          <w:b/>
          <w:bCs/>
          <w:sz w:val="24"/>
          <w:szCs w:val="24"/>
          <w:lang w:val="sq-AL"/>
        </w:rPr>
        <w:t>MODELI I APLIKACIONIT PËR DHËNIEN E LICENCËS PËR KRYERJEN E INSPEKTIMEVE TË SISTEMEVE NVKA</w:t>
      </w:r>
    </w:p>
    <w:p w14:paraId="572623DB" w14:textId="77777777" w:rsidR="00E5642F" w:rsidRPr="00E5642F" w:rsidRDefault="00E5642F" w:rsidP="00E5642F">
      <w:pPr>
        <w:spacing w:after="0" w:line="240" w:lineRule="auto"/>
        <w:rPr>
          <w:rFonts w:ascii="Times New Roman" w:hAnsi="Times New Roman" w:cs="Times New Roman"/>
          <w:b/>
          <w:sz w:val="24"/>
          <w:szCs w:val="24"/>
          <w:lang w:val="sq-AL"/>
        </w:rPr>
      </w:pPr>
    </w:p>
    <w:tbl>
      <w:tblPr>
        <w:tblStyle w:val="TableGrid"/>
        <w:tblW w:w="9413" w:type="dxa"/>
        <w:tblInd w:w="-5" w:type="dxa"/>
        <w:tblLook w:val="04A0" w:firstRow="1" w:lastRow="0" w:firstColumn="1" w:lastColumn="0" w:noHBand="0" w:noVBand="1"/>
      </w:tblPr>
      <w:tblGrid>
        <w:gridCol w:w="575"/>
        <w:gridCol w:w="485"/>
        <w:gridCol w:w="1910"/>
        <w:gridCol w:w="6026"/>
        <w:gridCol w:w="417"/>
      </w:tblGrid>
      <w:tr w:rsidR="00F767AC" w:rsidRPr="003E6A78" w14:paraId="7550840A" w14:textId="77777777" w:rsidTr="00976FA2">
        <w:tc>
          <w:tcPr>
            <w:tcW w:w="9413" w:type="dxa"/>
            <w:gridSpan w:val="5"/>
            <w:shd w:val="clear" w:color="auto" w:fill="D9D9D9" w:themeFill="background1" w:themeFillShade="D9"/>
          </w:tcPr>
          <w:p w14:paraId="6D3A6C10" w14:textId="77777777" w:rsidR="00F767AC" w:rsidRPr="003E6A78" w:rsidRDefault="00F767AC" w:rsidP="00707B47">
            <w:pPr>
              <w:spacing w:before="40" w:after="40"/>
              <w:jc w:val="center"/>
              <w:rPr>
                <w:rFonts w:ascii="Times New Roman" w:hAnsi="Times New Roman" w:cs="Times New Roman"/>
                <w:b/>
                <w:bCs/>
                <w:szCs w:val="20"/>
                <w:lang w:val="sq-AL"/>
              </w:rPr>
            </w:pPr>
            <w:r w:rsidRPr="003E6A78">
              <w:rPr>
                <w:rFonts w:ascii="Times New Roman" w:hAnsi="Times New Roman" w:cs="Times New Roman"/>
                <w:b/>
                <w:bCs/>
                <w:szCs w:val="20"/>
                <w:lang w:val="sq-AL"/>
              </w:rPr>
              <w:t>MINISTRIA E MJEDISIT</w:t>
            </w:r>
            <w:r w:rsidR="00E41CDA" w:rsidRPr="003E6A78">
              <w:rPr>
                <w:rFonts w:ascii="Times New Roman" w:hAnsi="Times New Roman" w:cs="Times New Roman"/>
                <w:b/>
                <w:bCs/>
                <w:szCs w:val="20"/>
                <w:lang w:val="sq-AL"/>
              </w:rPr>
              <w:t xml:space="preserve"> DHE </w:t>
            </w:r>
            <w:r w:rsidRPr="003E6A78">
              <w:rPr>
                <w:rFonts w:ascii="Times New Roman" w:hAnsi="Times New Roman" w:cs="Times New Roman"/>
                <w:b/>
                <w:bCs/>
                <w:szCs w:val="20"/>
                <w:lang w:val="sq-AL"/>
              </w:rPr>
              <w:t xml:space="preserve">PLANIFIKIMIT HAPËSINOR </w:t>
            </w:r>
          </w:p>
        </w:tc>
      </w:tr>
      <w:tr w:rsidR="00F767AC" w:rsidRPr="003E6A78" w14:paraId="20BA21B2" w14:textId="77777777" w:rsidTr="006532FF">
        <w:trPr>
          <w:trHeight w:val="602"/>
        </w:trPr>
        <w:tc>
          <w:tcPr>
            <w:tcW w:w="9413" w:type="dxa"/>
            <w:gridSpan w:val="5"/>
            <w:shd w:val="clear" w:color="auto" w:fill="D9D9D9" w:themeFill="background1" w:themeFillShade="D9"/>
          </w:tcPr>
          <w:p w14:paraId="2CE678EF" w14:textId="77777777" w:rsidR="00F767AC" w:rsidRPr="003E6A78" w:rsidRDefault="00F767AC" w:rsidP="00ED4B9E">
            <w:pPr>
              <w:spacing w:before="60" w:after="60"/>
              <w:jc w:val="center"/>
              <w:rPr>
                <w:rFonts w:ascii="Times New Roman" w:hAnsi="Times New Roman" w:cs="Times New Roman"/>
                <w:b/>
                <w:bCs/>
                <w:szCs w:val="20"/>
                <w:lang w:val="sq-AL"/>
              </w:rPr>
            </w:pPr>
            <w:r w:rsidRPr="003E6A78">
              <w:rPr>
                <w:rFonts w:ascii="Times New Roman" w:hAnsi="Times New Roman" w:cs="Times New Roman"/>
                <w:b/>
                <w:bCs/>
                <w:szCs w:val="20"/>
                <w:lang w:val="sq-AL"/>
              </w:rPr>
              <w:t xml:space="preserve">APLIKACION PËR DHËNIEN E LICENCËS PËR KRYERJEN E INSPEKTIMEVE TË SISTEMEVE </w:t>
            </w:r>
            <w:r w:rsidR="00E41CDA" w:rsidRPr="003E6A78">
              <w:rPr>
                <w:rFonts w:ascii="Times New Roman" w:hAnsi="Times New Roman" w:cs="Times New Roman"/>
                <w:b/>
                <w:bCs/>
                <w:szCs w:val="20"/>
                <w:lang w:val="sq-AL"/>
              </w:rPr>
              <w:t>NVKA</w:t>
            </w:r>
          </w:p>
        </w:tc>
      </w:tr>
      <w:tr w:rsidR="00F767AC" w:rsidRPr="003E6A78" w14:paraId="111A6676" w14:textId="77777777" w:rsidTr="00976FA2">
        <w:trPr>
          <w:trHeight w:val="336"/>
        </w:trPr>
        <w:tc>
          <w:tcPr>
            <w:tcW w:w="9413" w:type="dxa"/>
            <w:gridSpan w:val="5"/>
            <w:shd w:val="clear" w:color="auto" w:fill="F2F2F2" w:themeFill="background1" w:themeFillShade="F2"/>
          </w:tcPr>
          <w:p w14:paraId="1FAB7E5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 LLOJI I LICENCËS</w:t>
            </w:r>
          </w:p>
        </w:tc>
      </w:tr>
      <w:tr w:rsidR="00F767AC" w:rsidRPr="003E6A78" w14:paraId="7C89858D" w14:textId="77777777" w:rsidTr="006532FF">
        <w:trPr>
          <w:trHeight w:val="305"/>
        </w:trPr>
        <w:tc>
          <w:tcPr>
            <w:tcW w:w="8996" w:type="dxa"/>
            <w:gridSpan w:val="4"/>
            <w:shd w:val="clear" w:color="auto" w:fill="F2F2F2" w:themeFill="background1" w:themeFillShade="F2"/>
          </w:tcPr>
          <w:p w14:paraId="3CD97FB4" w14:textId="77777777" w:rsidR="00F767AC" w:rsidRPr="003E6A78" w:rsidRDefault="00B76CF2" w:rsidP="00ED4B9E">
            <w:pPr>
              <w:rPr>
                <w:rFonts w:ascii="Times New Roman" w:hAnsi="Times New Roman" w:cs="Times New Roman"/>
                <w:szCs w:val="20"/>
                <w:lang w:val="sq-AL"/>
              </w:rPr>
            </w:pPr>
            <w:r>
              <w:rPr>
                <w:rFonts w:ascii="Times New Roman" w:eastAsia="Times New Roman" w:hAnsi="Times New Roman" w:cs="Times New Roman"/>
                <w:szCs w:val="20"/>
                <w:lang w:val="sq-AL"/>
              </w:rPr>
              <w:t>L</w:t>
            </w:r>
            <w:r w:rsidR="00F767AC" w:rsidRPr="003E6A78">
              <w:rPr>
                <w:rFonts w:ascii="Times New Roman" w:eastAsia="Times New Roman" w:hAnsi="Times New Roman" w:cs="Times New Roman"/>
                <w:szCs w:val="20"/>
                <w:lang w:val="sq-AL"/>
              </w:rPr>
              <w:t>icenc</w:t>
            </w:r>
            <w:r>
              <w:rPr>
                <w:rFonts w:ascii="Times New Roman" w:eastAsia="Times New Roman" w:hAnsi="Times New Roman" w:cs="Times New Roman"/>
                <w:szCs w:val="20"/>
                <w:lang w:val="sq-AL"/>
              </w:rPr>
              <w:t>im</w:t>
            </w:r>
          </w:p>
        </w:tc>
        <w:sdt>
          <w:sdtPr>
            <w:rPr>
              <w:rFonts w:ascii="Times New Roman" w:eastAsia="Calibri" w:hAnsi="Times New Roman" w:cs="Times New Roman"/>
              <w:szCs w:val="20"/>
              <w:lang w:val="sq-AL" w:eastAsia="hr-HR"/>
            </w:rPr>
            <w:id w:val="-1072342065"/>
            <w14:checkbox>
              <w14:checked w14:val="0"/>
              <w14:checkedState w14:val="2612" w14:font="MS Gothic"/>
              <w14:uncheckedState w14:val="2610" w14:font="MS Gothic"/>
            </w14:checkbox>
          </w:sdtPr>
          <w:sdtEndPr/>
          <w:sdtContent>
            <w:tc>
              <w:tcPr>
                <w:tcW w:w="417" w:type="dxa"/>
              </w:tcPr>
              <w:p w14:paraId="7F04F720"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6B6CDDF2" w14:textId="77777777" w:rsidTr="007F6136">
        <w:tc>
          <w:tcPr>
            <w:tcW w:w="8996" w:type="dxa"/>
            <w:gridSpan w:val="4"/>
            <w:shd w:val="clear" w:color="auto" w:fill="F2F2F2" w:themeFill="background1" w:themeFillShade="F2"/>
          </w:tcPr>
          <w:p w14:paraId="42D56709" w14:textId="77777777" w:rsidR="00F767AC" w:rsidRPr="003E6A78" w:rsidRDefault="00B76CF2" w:rsidP="00ED4B9E">
            <w:pPr>
              <w:rPr>
                <w:rFonts w:ascii="Times New Roman" w:hAnsi="Times New Roman" w:cs="Times New Roman"/>
                <w:szCs w:val="20"/>
                <w:lang w:val="sq-AL"/>
              </w:rPr>
            </w:pPr>
            <w:r>
              <w:rPr>
                <w:rFonts w:ascii="Times New Roman" w:eastAsia="Times New Roman" w:hAnsi="Times New Roman" w:cs="Times New Roman"/>
                <w:szCs w:val="20"/>
                <w:lang w:val="sq-AL"/>
              </w:rPr>
              <w:t>Rilicencim</w:t>
            </w:r>
          </w:p>
        </w:tc>
        <w:sdt>
          <w:sdtPr>
            <w:rPr>
              <w:rFonts w:ascii="Times New Roman" w:eastAsia="Calibri" w:hAnsi="Times New Roman" w:cs="Times New Roman"/>
              <w:szCs w:val="20"/>
              <w:lang w:val="sq-AL" w:eastAsia="hr-HR"/>
            </w:rPr>
            <w:id w:val="1951282423"/>
            <w14:checkbox>
              <w14:checked w14:val="0"/>
              <w14:checkedState w14:val="2612" w14:font="MS Gothic"/>
              <w14:uncheckedState w14:val="2610" w14:font="MS Gothic"/>
            </w14:checkbox>
          </w:sdtPr>
          <w:sdtEndPr/>
          <w:sdtContent>
            <w:tc>
              <w:tcPr>
                <w:tcW w:w="417" w:type="dxa"/>
              </w:tcPr>
              <w:p w14:paraId="0FDEA501"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7A00ED5F" w14:textId="77777777" w:rsidTr="007F6136">
        <w:tc>
          <w:tcPr>
            <w:tcW w:w="8996" w:type="dxa"/>
            <w:gridSpan w:val="4"/>
            <w:shd w:val="clear" w:color="auto" w:fill="F2F2F2" w:themeFill="background1" w:themeFillShade="F2"/>
          </w:tcPr>
          <w:p w14:paraId="4A8B6AC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Revokimi i licencës</w:t>
            </w:r>
          </w:p>
        </w:tc>
        <w:sdt>
          <w:sdtPr>
            <w:rPr>
              <w:rFonts w:ascii="Times New Roman" w:eastAsia="Calibri" w:hAnsi="Times New Roman" w:cs="Times New Roman"/>
              <w:szCs w:val="20"/>
              <w:lang w:val="sq-AL" w:eastAsia="hr-HR"/>
            </w:rPr>
            <w:id w:val="1102002885"/>
            <w14:checkbox>
              <w14:checked w14:val="0"/>
              <w14:checkedState w14:val="2612" w14:font="MS Gothic"/>
              <w14:uncheckedState w14:val="2610" w14:font="MS Gothic"/>
            </w14:checkbox>
          </w:sdtPr>
          <w:sdtEndPr/>
          <w:sdtContent>
            <w:tc>
              <w:tcPr>
                <w:tcW w:w="417" w:type="dxa"/>
              </w:tcPr>
              <w:p w14:paraId="618D04E0" w14:textId="77777777" w:rsidR="00F767AC" w:rsidRPr="003E6A78" w:rsidRDefault="00F767AC" w:rsidP="00ED4B9E">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4C549778" w14:textId="77777777" w:rsidTr="00976FA2">
        <w:tc>
          <w:tcPr>
            <w:tcW w:w="9413" w:type="dxa"/>
            <w:gridSpan w:val="5"/>
            <w:shd w:val="clear" w:color="auto" w:fill="F2F2F2" w:themeFill="background1" w:themeFillShade="F2"/>
          </w:tcPr>
          <w:p w14:paraId="109F5A37" w14:textId="77777777" w:rsidR="00F767AC" w:rsidRPr="003E6A78" w:rsidRDefault="00E5642F" w:rsidP="00ED4B9E">
            <w:pPr>
              <w:rPr>
                <w:rFonts w:ascii="Times New Roman" w:hAnsi="Times New Roman" w:cs="Times New Roman"/>
                <w:szCs w:val="20"/>
                <w:lang w:val="sq-AL"/>
              </w:rPr>
            </w:pPr>
            <w:r>
              <w:rPr>
                <w:rFonts w:ascii="Times New Roman" w:hAnsi="Times New Roman" w:cs="Times New Roman"/>
                <w:szCs w:val="20"/>
                <w:lang w:val="sq-AL"/>
              </w:rPr>
              <w:tab/>
            </w:r>
            <w:r w:rsidR="00F767AC" w:rsidRPr="003E6A78">
              <w:rPr>
                <w:rFonts w:ascii="Times New Roman" w:eastAsia="Times New Roman" w:hAnsi="Times New Roman" w:cs="Times New Roman"/>
                <w:b/>
                <w:szCs w:val="20"/>
                <w:lang w:val="sq-AL"/>
              </w:rPr>
              <w:t>II. TË DHËNAT PËR LICENCËN EKZISTUESE</w:t>
            </w:r>
          </w:p>
        </w:tc>
      </w:tr>
      <w:tr w:rsidR="00976FA2" w:rsidRPr="003E6A78" w14:paraId="1944B472" w14:textId="77777777" w:rsidTr="006532FF">
        <w:trPr>
          <w:trHeight w:val="310"/>
        </w:trPr>
        <w:tc>
          <w:tcPr>
            <w:tcW w:w="2970" w:type="dxa"/>
            <w:gridSpan w:val="3"/>
            <w:shd w:val="clear" w:color="auto" w:fill="F2F2F2" w:themeFill="background1" w:themeFillShade="F2"/>
          </w:tcPr>
          <w:p w14:paraId="6443A5D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Shenja klasifikuese</w:t>
            </w:r>
          </w:p>
        </w:tc>
        <w:tc>
          <w:tcPr>
            <w:tcW w:w="6443" w:type="dxa"/>
            <w:gridSpan w:val="2"/>
          </w:tcPr>
          <w:p w14:paraId="123F163C" w14:textId="77777777" w:rsidR="00F767AC" w:rsidRPr="003E6A78" w:rsidRDefault="00F767AC" w:rsidP="00ED4B9E">
            <w:pPr>
              <w:rPr>
                <w:rFonts w:ascii="Times New Roman" w:hAnsi="Times New Roman" w:cs="Times New Roman"/>
                <w:szCs w:val="20"/>
                <w:lang w:val="sq-AL"/>
              </w:rPr>
            </w:pPr>
          </w:p>
        </w:tc>
      </w:tr>
      <w:tr w:rsidR="00976FA2" w:rsidRPr="003E6A78" w14:paraId="1FB6F61C" w14:textId="77777777" w:rsidTr="006532FF">
        <w:tc>
          <w:tcPr>
            <w:tcW w:w="2970" w:type="dxa"/>
            <w:gridSpan w:val="3"/>
            <w:shd w:val="clear" w:color="auto" w:fill="F2F2F2" w:themeFill="background1" w:themeFillShade="F2"/>
          </w:tcPr>
          <w:p w14:paraId="7BCB392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regjistrit</w:t>
            </w:r>
          </w:p>
        </w:tc>
        <w:tc>
          <w:tcPr>
            <w:tcW w:w="6443" w:type="dxa"/>
            <w:gridSpan w:val="2"/>
          </w:tcPr>
          <w:p w14:paraId="3E5D634A" w14:textId="77777777" w:rsidR="00F767AC" w:rsidRPr="003E6A78" w:rsidRDefault="00F767AC" w:rsidP="00ED4B9E">
            <w:pPr>
              <w:rPr>
                <w:rFonts w:ascii="Times New Roman" w:hAnsi="Times New Roman" w:cs="Times New Roman"/>
                <w:szCs w:val="20"/>
                <w:lang w:val="sq-AL"/>
              </w:rPr>
            </w:pPr>
          </w:p>
        </w:tc>
      </w:tr>
      <w:tr w:rsidR="00976FA2" w:rsidRPr="003E6A78" w14:paraId="7C7F7124" w14:textId="77777777" w:rsidTr="006532FF">
        <w:tc>
          <w:tcPr>
            <w:tcW w:w="2970" w:type="dxa"/>
            <w:gridSpan w:val="3"/>
            <w:shd w:val="clear" w:color="auto" w:fill="F2F2F2" w:themeFill="background1" w:themeFillShade="F2"/>
          </w:tcPr>
          <w:p w14:paraId="490C5D0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 lëshimit</w:t>
            </w:r>
          </w:p>
        </w:tc>
        <w:tc>
          <w:tcPr>
            <w:tcW w:w="6443" w:type="dxa"/>
            <w:gridSpan w:val="2"/>
          </w:tcPr>
          <w:p w14:paraId="7A5A7D22" w14:textId="77777777" w:rsidR="00F767AC" w:rsidRPr="003E6A78" w:rsidRDefault="00F767AC" w:rsidP="00ED4B9E">
            <w:pPr>
              <w:rPr>
                <w:rFonts w:ascii="Times New Roman" w:hAnsi="Times New Roman" w:cs="Times New Roman"/>
                <w:szCs w:val="20"/>
                <w:lang w:val="sq-AL"/>
              </w:rPr>
            </w:pPr>
          </w:p>
        </w:tc>
      </w:tr>
      <w:tr w:rsidR="00976FA2" w:rsidRPr="003E6A78" w14:paraId="7FA5F6D6" w14:textId="77777777" w:rsidTr="006532FF">
        <w:tc>
          <w:tcPr>
            <w:tcW w:w="2970" w:type="dxa"/>
            <w:gridSpan w:val="3"/>
            <w:shd w:val="clear" w:color="auto" w:fill="F2F2F2" w:themeFill="background1" w:themeFillShade="F2"/>
          </w:tcPr>
          <w:p w14:paraId="4024729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Data efektive</w:t>
            </w:r>
          </w:p>
        </w:tc>
        <w:tc>
          <w:tcPr>
            <w:tcW w:w="6443" w:type="dxa"/>
            <w:gridSpan w:val="2"/>
          </w:tcPr>
          <w:p w14:paraId="514C8563" w14:textId="77777777" w:rsidR="00F767AC" w:rsidRPr="003E6A78" w:rsidRDefault="00F767AC" w:rsidP="00ED4B9E">
            <w:pPr>
              <w:rPr>
                <w:rFonts w:ascii="Times New Roman" w:hAnsi="Times New Roman" w:cs="Times New Roman"/>
                <w:szCs w:val="20"/>
                <w:lang w:val="sq-AL"/>
              </w:rPr>
            </w:pPr>
          </w:p>
        </w:tc>
      </w:tr>
      <w:tr w:rsidR="00F767AC" w:rsidRPr="003E6A78" w14:paraId="72E0413B" w14:textId="77777777" w:rsidTr="00976FA2">
        <w:tc>
          <w:tcPr>
            <w:tcW w:w="9413" w:type="dxa"/>
            <w:gridSpan w:val="5"/>
            <w:shd w:val="clear" w:color="auto" w:fill="F2F2F2" w:themeFill="background1" w:themeFillShade="F2"/>
          </w:tcPr>
          <w:p w14:paraId="1CFB61B6"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III. TË DHËNAT E APLIKUESIT – PERSON FIZIK</w:t>
            </w:r>
          </w:p>
        </w:tc>
      </w:tr>
      <w:tr w:rsidR="00F767AC" w:rsidRPr="003E6A78" w14:paraId="32D1895D" w14:textId="77777777" w:rsidTr="006532FF">
        <w:tc>
          <w:tcPr>
            <w:tcW w:w="2970" w:type="dxa"/>
            <w:gridSpan w:val="3"/>
            <w:shd w:val="clear" w:color="auto" w:fill="F2F2F2" w:themeFill="background1" w:themeFillShade="F2"/>
          </w:tcPr>
          <w:p w14:paraId="2033648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Emri i plotë (emri dhe mbiemri)</w:t>
            </w:r>
          </w:p>
        </w:tc>
        <w:tc>
          <w:tcPr>
            <w:tcW w:w="6443" w:type="dxa"/>
            <w:gridSpan w:val="2"/>
          </w:tcPr>
          <w:p w14:paraId="6EA45EB0" w14:textId="77777777" w:rsidR="00F767AC" w:rsidRPr="003E6A78" w:rsidRDefault="00F767AC" w:rsidP="00ED4B9E">
            <w:pPr>
              <w:rPr>
                <w:rFonts w:ascii="Times New Roman" w:hAnsi="Times New Roman" w:cs="Times New Roman"/>
                <w:szCs w:val="20"/>
                <w:lang w:val="sq-AL"/>
              </w:rPr>
            </w:pPr>
          </w:p>
        </w:tc>
      </w:tr>
      <w:tr w:rsidR="00F767AC" w:rsidRPr="003E6A78" w14:paraId="2F1B46CE" w14:textId="77777777" w:rsidTr="006532FF">
        <w:tc>
          <w:tcPr>
            <w:tcW w:w="2970" w:type="dxa"/>
            <w:gridSpan w:val="3"/>
            <w:shd w:val="clear" w:color="auto" w:fill="F2F2F2" w:themeFill="background1" w:themeFillShade="F2"/>
          </w:tcPr>
          <w:p w14:paraId="2B8F7F5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Titulli akademik ose profesional</w:t>
            </w:r>
          </w:p>
        </w:tc>
        <w:tc>
          <w:tcPr>
            <w:tcW w:w="6443" w:type="dxa"/>
            <w:gridSpan w:val="2"/>
          </w:tcPr>
          <w:p w14:paraId="3B14FC2E" w14:textId="77777777" w:rsidR="00F767AC" w:rsidRPr="003E6A78" w:rsidRDefault="00F767AC" w:rsidP="00ED4B9E">
            <w:pPr>
              <w:rPr>
                <w:rFonts w:ascii="Times New Roman" w:hAnsi="Times New Roman" w:cs="Times New Roman"/>
                <w:szCs w:val="20"/>
                <w:lang w:val="sq-AL"/>
              </w:rPr>
            </w:pPr>
          </w:p>
        </w:tc>
      </w:tr>
      <w:tr w:rsidR="00F767AC" w:rsidRPr="003E6A78" w14:paraId="7D432E36" w14:textId="77777777" w:rsidTr="006532FF">
        <w:tc>
          <w:tcPr>
            <w:tcW w:w="2970" w:type="dxa"/>
            <w:gridSpan w:val="3"/>
            <w:shd w:val="clear" w:color="auto" w:fill="F2F2F2" w:themeFill="background1" w:themeFillShade="F2"/>
          </w:tcPr>
          <w:p w14:paraId="44781B5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Vitet e përvojës profesionale</w:t>
            </w:r>
          </w:p>
        </w:tc>
        <w:tc>
          <w:tcPr>
            <w:tcW w:w="6443" w:type="dxa"/>
            <w:gridSpan w:val="2"/>
          </w:tcPr>
          <w:p w14:paraId="4EBE800C" w14:textId="77777777" w:rsidR="00F767AC" w:rsidRPr="003E6A78" w:rsidRDefault="00F767AC" w:rsidP="00ED4B9E">
            <w:pPr>
              <w:rPr>
                <w:rFonts w:ascii="Times New Roman" w:hAnsi="Times New Roman" w:cs="Times New Roman"/>
                <w:szCs w:val="20"/>
                <w:lang w:val="sq-AL"/>
              </w:rPr>
            </w:pPr>
          </w:p>
        </w:tc>
      </w:tr>
      <w:tr w:rsidR="00F767AC" w:rsidRPr="003E6A78" w14:paraId="7F463829" w14:textId="77777777" w:rsidTr="006532FF">
        <w:tc>
          <w:tcPr>
            <w:tcW w:w="2970" w:type="dxa"/>
            <w:gridSpan w:val="3"/>
            <w:shd w:val="clear" w:color="auto" w:fill="F2F2F2" w:themeFill="background1" w:themeFillShade="F2"/>
          </w:tcPr>
          <w:p w14:paraId="1550D65D"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personal identifikues</w:t>
            </w:r>
          </w:p>
        </w:tc>
        <w:tc>
          <w:tcPr>
            <w:tcW w:w="6443" w:type="dxa"/>
            <w:gridSpan w:val="2"/>
          </w:tcPr>
          <w:p w14:paraId="593C744B" w14:textId="77777777" w:rsidR="00F767AC" w:rsidRPr="003E6A78" w:rsidRDefault="00F767AC" w:rsidP="00ED4B9E">
            <w:pPr>
              <w:rPr>
                <w:rFonts w:ascii="Times New Roman" w:hAnsi="Times New Roman" w:cs="Times New Roman"/>
                <w:szCs w:val="20"/>
                <w:lang w:val="sq-AL"/>
              </w:rPr>
            </w:pPr>
          </w:p>
        </w:tc>
      </w:tr>
      <w:tr w:rsidR="00F767AC" w:rsidRPr="003E6A78" w14:paraId="6B3A3AFE" w14:textId="77777777" w:rsidTr="006532FF">
        <w:tc>
          <w:tcPr>
            <w:tcW w:w="2970" w:type="dxa"/>
            <w:gridSpan w:val="3"/>
            <w:shd w:val="clear" w:color="auto" w:fill="F2F2F2" w:themeFill="background1" w:themeFillShade="F2"/>
          </w:tcPr>
          <w:p w14:paraId="43E571B5"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 banimit (emri i rrugës dhe numri)</w:t>
            </w:r>
          </w:p>
        </w:tc>
        <w:tc>
          <w:tcPr>
            <w:tcW w:w="6443" w:type="dxa"/>
            <w:gridSpan w:val="2"/>
          </w:tcPr>
          <w:p w14:paraId="54480D7C" w14:textId="77777777" w:rsidR="00F767AC" w:rsidRPr="003E6A78" w:rsidRDefault="00F767AC" w:rsidP="00ED4B9E">
            <w:pPr>
              <w:rPr>
                <w:rFonts w:ascii="Times New Roman" w:hAnsi="Times New Roman" w:cs="Times New Roman"/>
                <w:szCs w:val="20"/>
                <w:lang w:val="sq-AL"/>
              </w:rPr>
            </w:pPr>
          </w:p>
        </w:tc>
      </w:tr>
      <w:tr w:rsidR="00F767AC" w:rsidRPr="003E6A78" w14:paraId="2A991E9D" w14:textId="77777777" w:rsidTr="006532FF">
        <w:tc>
          <w:tcPr>
            <w:tcW w:w="2970" w:type="dxa"/>
            <w:gridSpan w:val="3"/>
            <w:shd w:val="clear" w:color="auto" w:fill="F2F2F2" w:themeFill="background1" w:themeFillShade="F2"/>
          </w:tcPr>
          <w:p w14:paraId="33F60029"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Kodi postar dhe qyteti</w:t>
            </w:r>
          </w:p>
        </w:tc>
        <w:tc>
          <w:tcPr>
            <w:tcW w:w="6443" w:type="dxa"/>
            <w:gridSpan w:val="2"/>
          </w:tcPr>
          <w:p w14:paraId="7F70EF4B" w14:textId="77777777" w:rsidR="00F767AC" w:rsidRPr="003E6A78" w:rsidRDefault="00F767AC" w:rsidP="00ED4B9E">
            <w:pPr>
              <w:rPr>
                <w:rFonts w:ascii="Times New Roman" w:hAnsi="Times New Roman" w:cs="Times New Roman"/>
                <w:szCs w:val="20"/>
                <w:lang w:val="sq-AL"/>
              </w:rPr>
            </w:pPr>
          </w:p>
        </w:tc>
      </w:tr>
      <w:tr w:rsidR="00F767AC" w:rsidRPr="003E6A78" w14:paraId="22249C2C" w14:textId="77777777" w:rsidTr="006532FF">
        <w:tc>
          <w:tcPr>
            <w:tcW w:w="2970" w:type="dxa"/>
            <w:gridSpan w:val="3"/>
            <w:shd w:val="clear" w:color="auto" w:fill="F2F2F2" w:themeFill="background1" w:themeFillShade="F2"/>
          </w:tcPr>
          <w:p w14:paraId="4F38250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Adresa elektronike</w:t>
            </w:r>
          </w:p>
        </w:tc>
        <w:tc>
          <w:tcPr>
            <w:tcW w:w="6443" w:type="dxa"/>
            <w:gridSpan w:val="2"/>
          </w:tcPr>
          <w:p w14:paraId="37F08B81" w14:textId="77777777" w:rsidR="00F767AC" w:rsidRPr="003E6A78" w:rsidRDefault="00F767AC" w:rsidP="00ED4B9E">
            <w:pPr>
              <w:rPr>
                <w:rFonts w:ascii="Times New Roman" w:hAnsi="Times New Roman" w:cs="Times New Roman"/>
                <w:szCs w:val="20"/>
                <w:lang w:val="sq-AL"/>
              </w:rPr>
            </w:pPr>
          </w:p>
        </w:tc>
      </w:tr>
      <w:tr w:rsidR="00F767AC" w:rsidRPr="003E6A78" w14:paraId="4033F0BE" w14:textId="77777777" w:rsidTr="006532FF">
        <w:tc>
          <w:tcPr>
            <w:tcW w:w="2970" w:type="dxa"/>
            <w:gridSpan w:val="3"/>
            <w:shd w:val="clear" w:color="auto" w:fill="F2F2F2" w:themeFill="background1" w:themeFillShade="F2"/>
          </w:tcPr>
          <w:p w14:paraId="71880252"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Numri i telefonit</w:t>
            </w:r>
          </w:p>
        </w:tc>
        <w:tc>
          <w:tcPr>
            <w:tcW w:w="6443" w:type="dxa"/>
            <w:gridSpan w:val="2"/>
          </w:tcPr>
          <w:p w14:paraId="09CE08CA" w14:textId="77777777" w:rsidR="00F767AC" w:rsidRPr="003E6A78" w:rsidRDefault="00F767AC" w:rsidP="00ED4B9E">
            <w:pPr>
              <w:rPr>
                <w:rFonts w:ascii="Times New Roman" w:hAnsi="Times New Roman" w:cs="Times New Roman"/>
                <w:szCs w:val="20"/>
                <w:lang w:val="sq-AL"/>
              </w:rPr>
            </w:pPr>
          </w:p>
        </w:tc>
      </w:tr>
      <w:tr w:rsidR="00F767AC" w:rsidRPr="003E6A78" w14:paraId="6E06366D" w14:textId="77777777" w:rsidTr="00976FA2">
        <w:tc>
          <w:tcPr>
            <w:tcW w:w="9413" w:type="dxa"/>
            <w:gridSpan w:val="5"/>
            <w:shd w:val="clear" w:color="auto" w:fill="F2F2F2" w:themeFill="background1" w:themeFillShade="F2"/>
          </w:tcPr>
          <w:p w14:paraId="23A78E2E"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IV. DOKUMENTET QË DUHET T’I BASHKËNGJITEN APLIKACIONIT</w:t>
            </w:r>
          </w:p>
        </w:tc>
      </w:tr>
      <w:tr w:rsidR="00976FA2" w:rsidRPr="003E6A78" w14:paraId="2714BE59" w14:textId="77777777" w:rsidTr="007F6136">
        <w:tc>
          <w:tcPr>
            <w:tcW w:w="575" w:type="dxa"/>
            <w:shd w:val="clear" w:color="auto" w:fill="F2F2F2" w:themeFill="background1" w:themeFillShade="F2"/>
          </w:tcPr>
          <w:p w14:paraId="7F62EAE1"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8421" w:type="dxa"/>
            <w:gridSpan w:val="3"/>
            <w:shd w:val="clear" w:color="auto" w:fill="F2F2F2" w:themeFill="background1" w:themeFillShade="F2"/>
          </w:tcPr>
          <w:p w14:paraId="10D9C08A"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dokumentit të identifikimit (letërnjoftim ose pasaportë)</w:t>
            </w:r>
            <w:r w:rsidR="004C6348">
              <w:rPr>
                <w:rFonts w:ascii="Times New Roman" w:eastAsia="Times New Roman" w:hAnsi="Times New Roman" w:cs="Times New Roman"/>
                <w:szCs w:val="20"/>
                <w:lang w:val="sq-AL"/>
              </w:rPr>
              <w:t xml:space="preserve"> nëse nuk mundëson sistemi lidhje direkte me</w:t>
            </w:r>
            <w:r w:rsidR="00156610">
              <w:rPr>
                <w:rFonts w:ascii="Times New Roman" w:eastAsia="Times New Roman" w:hAnsi="Times New Roman" w:cs="Times New Roman"/>
                <w:szCs w:val="20"/>
                <w:lang w:val="sq-AL"/>
              </w:rPr>
              <w:t xml:space="preserve"> regjistrin e gjendjes civile</w:t>
            </w:r>
          </w:p>
        </w:tc>
        <w:sdt>
          <w:sdtPr>
            <w:rPr>
              <w:rFonts w:ascii="Times New Roman" w:eastAsia="Calibri" w:hAnsi="Times New Roman" w:cs="Times New Roman"/>
              <w:szCs w:val="20"/>
              <w:lang w:val="sq-AL" w:eastAsia="hr-HR"/>
            </w:rPr>
            <w:id w:val="-1932349568"/>
            <w14:checkbox>
              <w14:checked w14:val="0"/>
              <w14:checkedState w14:val="2612" w14:font="MS Gothic"/>
              <w14:uncheckedState w14:val="2610" w14:font="MS Gothic"/>
            </w14:checkbox>
          </w:sdtPr>
          <w:sdtEndPr/>
          <w:sdtContent>
            <w:tc>
              <w:tcPr>
                <w:tcW w:w="417" w:type="dxa"/>
              </w:tcPr>
              <w:p w14:paraId="0CBC18EC"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75E75147" w14:textId="77777777" w:rsidTr="007F6136">
        <w:tc>
          <w:tcPr>
            <w:tcW w:w="575" w:type="dxa"/>
            <w:shd w:val="clear" w:color="auto" w:fill="F2F2F2" w:themeFill="background1" w:themeFillShade="F2"/>
          </w:tcPr>
          <w:p w14:paraId="61D7210A"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8421" w:type="dxa"/>
            <w:gridSpan w:val="3"/>
            <w:shd w:val="clear" w:color="auto" w:fill="F2F2F2" w:themeFill="background1" w:themeFillShade="F2"/>
          </w:tcPr>
          <w:p w14:paraId="151B6C21"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Kopje e diplomës universitare në inxhinieri mekanike me specializim në termoenergjetikë dhe energji të ripërtëritshme</w:t>
            </w:r>
          </w:p>
        </w:tc>
        <w:sdt>
          <w:sdtPr>
            <w:rPr>
              <w:rFonts w:ascii="Times New Roman" w:eastAsia="Calibri" w:hAnsi="Times New Roman" w:cs="Times New Roman"/>
              <w:szCs w:val="20"/>
              <w:lang w:val="sq-AL" w:eastAsia="hr-HR"/>
            </w:rPr>
            <w:id w:val="-398213273"/>
            <w14:checkbox>
              <w14:checked w14:val="0"/>
              <w14:checkedState w14:val="2612" w14:font="MS Gothic"/>
              <w14:uncheckedState w14:val="2610" w14:font="MS Gothic"/>
            </w14:checkbox>
          </w:sdtPr>
          <w:sdtEndPr/>
          <w:sdtContent>
            <w:tc>
              <w:tcPr>
                <w:tcW w:w="417" w:type="dxa"/>
              </w:tcPr>
              <w:p w14:paraId="580FEC41"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2B512098" w14:textId="77777777" w:rsidTr="007F6136">
        <w:tc>
          <w:tcPr>
            <w:tcW w:w="575" w:type="dxa"/>
            <w:shd w:val="clear" w:color="auto" w:fill="F2F2F2" w:themeFill="background1" w:themeFillShade="F2"/>
          </w:tcPr>
          <w:p w14:paraId="4625FE9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8421" w:type="dxa"/>
            <w:gridSpan w:val="3"/>
            <w:shd w:val="clear" w:color="auto" w:fill="F2F2F2" w:themeFill="background1" w:themeFillShade="F2"/>
          </w:tcPr>
          <w:p w14:paraId="3AA3B833"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Dëshmi e përvojës përkatëse profesionale në fushën e sistemeve </w:t>
            </w:r>
            <w:r w:rsidR="003E6A78" w:rsidRPr="003E6A78">
              <w:rPr>
                <w:rFonts w:ascii="Times New Roman" w:eastAsia="Times New Roman" w:hAnsi="Times New Roman" w:cs="Times New Roman"/>
                <w:szCs w:val="20"/>
                <w:lang w:val="sq-AL"/>
              </w:rPr>
              <w:t>NVKA</w:t>
            </w:r>
            <w:r w:rsidRPr="003E6A78">
              <w:rPr>
                <w:rFonts w:ascii="Times New Roman" w:eastAsia="Times New Roman" w:hAnsi="Times New Roman" w:cs="Times New Roman"/>
                <w:szCs w:val="20"/>
                <w:lang w:val="sq-AL"/>
              </w:rPr>
              <w:t xml:space="preserve"> (së paku pesë (5) vite)</w:t>
            </w:r>
          </w:p>
        </w:tc>
        <w:sdt>
          <w:sdtPr>
            <w:rPr>
              <w:rFonts w:ascii="Times New Roman" w:eastAsia="Calibri" w:hAnsi="Times New Roman" w:cs="Times New Roman"/>
              <w:szCs w:val="20"/>
              <w:lang w:val="sq-AL" w:eastAsia="hr-HR"/>
            </w:rPr>
            <w:id w:val="1220473305"/>
            <w14:checkbox>
              <w14:checked w14:val="0"/>
              <w14:checkedState w14:val="2612" w14:font="MS Gothic"/>
              <w14:uncheckedState w14:val="2610" w14:font="MS Gothic"/>
            </w14:checkbox>
          </w:sdtPr>
          <w:sdtEndPr/>
          <w:sdtContent>
            <w:tc>
              <w:tcPr>
                <w:tcW w:w="417" w:type="dxa"/>
              </w:tcPr>
              <w:p w14:paraId="35DE46DB"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0AD2D866" w14:textId="77777777" w:rsidTr="007F6136">
        <w:tc>
          <w:tcPr>
            <w:tcW w:w="575" w:type="dxa"/>
            <w:shd w:val="clear" w:color="auto" w:fill="F2F2F2" w:themeFill="background1" w:themeFillShade="F2"/>
          </w:tcPr>
          <w:p w14:paraId="625C234F"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8421" w:type="dxa"/>
            <w:gridSpan w:val="3"/>
            <w:shd w:val="clear" w:color="auto" w:fill="F2F2F2" w:themeFill="background1" w:themeFillShade="F2"/>
          </w:tcPr>
          <w:p w14:paraId="03C3817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Certifikatë e përfundimit me sukses të programit të trajnimit kualifikues për ekspertë të pavarur</w:t>
            </w:r>
          </w:p>
        </w:tc>
        <w:sdt>
          <w:sdtPr>
            <w:rPr>
              <w:rFonts w:ascii="Times New Roman" w:eastAsia="Calibri" w:hAnsi="Times New Roman" w:cs="Times New Roman"/>
              <w:szCs w:val="20"/>
              <w:lang w:val="sq-AL" w:eastAsia="hr-HR"/>
            </w:rPr>
            <w:id w:val="1297497649"/>
            <w14:checkbox>
              <w14:checked w14:val="0"/>
              <w14:checkedState w14:val="2612" w14:font="MS Gothic"/>
              <w14:uncheckedState w14:val="2610" w14:font="MS Gothic"/>
            </w14:checkbox>
          </w:sdtPr>
          <w:sdtEndPr/>
          <w:sdtContent>
            <w:tc>
              <w:tcPr>
                <w:tcW w:w="417" w:type="dxa"/>
              </w:tcPr>
              <w:p w14:paraId="7E4A7E0E"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976FA2" w:rsidRPr="003E6A78" w14:paraId="6E124A71" w14:textId="77777777" w:rsidTr="007F6136">
        <w:tc>
          <w:tcPr>
            <w:tcW w:w="575" w:type="dxa"/>
            <w:shd w:val="clear" w:color="auto" w:fill="F2F2F2" w:themeFill="background1" w:themeFillShade="F2"/>
          </w:tcPr>
          <w:p w14:paraId="55C4778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8421" w:type="dxa"/>
            <w:gridSpan w:val="3"/>
            <w:shd w:val="clear" w:color="auto" w:fill="F2F2F2" w:themeFill="background1" w:themeFillShade="F2"/>
          </w:tcPr>
          <w:p w14:paraId="6D2A51E7"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 xml:space="preserve">Certifikatë/a të pjesëmarrjes në </w:t>
            </w:r>
            <w:r w:rsidR="003E6A78" w:rsidRPr="003E6A78">
              <w:rPr>
                <w:rFonts w:ascii="Times New Roman" w:eastAsia="Times New Roman" w:hAnsi="Times New Roman" w:cs="Times New Roman"/>
                <w:szCs w:val="20"/>
                <w:lang w:val="sq-AL"/>
              </w:rPr>
              <w:t>edukimin e</w:t>
            </w:r>
            <w:r w:rsidRPr="003E6A78">
              <w:rPr>
                <w:rFonts w:ascii="Times New Roman" w:eastAsia="Times New Roman" w:hAnsi="Times New Roman" w:cs="Times New Roman"/>
                <w:szCs w:val="20"/>
                <w:lang w:val="sq-AL"/>
              </w:rPr>
              <w:t xml:space="preserve"> vazhdueshëm profesional për ekspertë të pavarur</w:t>
            </w:r>
          </w:p>
        </w:tc>
        <w:sdt>
          <w:sdtPr>
            <w:rPr>
              <w:rFonts w:ascii="Times New Roman" w:eastAsia="Calibri" w:hAnsi="Times New Roman" w:cs="Times New Roman"/>
              <w:szCs w:val="20"/>
              <w:lang w:val="sq-AL" w:eastAsia="hr-HR"/>
            </w:rPr>
            <w:id w:val="-476996814"/>
            <w14:checkbox>
              <w14:checked w14:val="0"/>
              <w14:checkedState w14:val="2612" w14:font="MS Gothic"/>
              <w14:uncheckedState w14:val="2610" w14:font="MS Gothic"/>
            </w14:checkbox>
          </w:sdtPr>
          <w:sdtEndPr/>
          <w:sdtContent>
            <w:tc>
              <w:tcPr>
                <w:tcW w:w="417" w:type="dxa"/>
              </w:tcPr>
              <w:p w14:paraId="0B94FF49" w14:textId="77777777" w:rsidR="00F767AC" w:rsidRPr="003E6A78" w:rsidRDefault="00F767AC" w:rsidP="00ED4B9E">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F767AC" w:rsidRPr="003E6A78" w14:paraId="04809510" w14:textId="77777777" w:rsidTr="00976FA2">
        <w:tc>
          <w:tcPr>
            <w:tcW w:w="9413" w:type="dxa"/>
            <w:gridSpan w:val="5"/>
            <w:shd w:val="clear" w:color="auto" w:fill="F2F2F2" w:themeFill="background1" w:themeFillShade="F2"/>
          </w:tcPr>
          <w:p w14:paraId="4EBEB05C"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b/>
                <w:szCs w:val="20"/>
                <w:lang w:val="sq-AL"/>
              </w:rPr>
              <w:t>V. DEKLARATA E APLIKUESIT</w:t>
            </w:r>
          </w:p>
        </w:tc>
      </w:tr>
      <w:tr w:rsidR="00F767AC" w:rsidRPr="003E6A78" w14:paraId="501790DB" w14:textId="77777777" w:rsidTr="006532FF">
        <w:tc>
          <w:tcPr>
            <w:tcW w:w="9413" w:type="dxa"/>
            <w:gridSpan w:val="5"/>
          </w:tcPr>
          <w:p w14:paraId="53E33FE8" w14:textId="77777777" w:rsidR="00F767AC" w:rsidRPr="003E6A78" w:rsidRDefault="00F767AC" w:rsidP="00ED4B9E">
            <w:pPr>
              <w:rPr>
                <w:rFonts w:ascii="Times New Roman" w:hAnsi="Times New Roman" w:cs="Times New Roman"/>
                <w:szCs w:val="20"/>
                <w:lang w:val="sq-AL"/>
              </w:rPr>
            </w:pPr>
            <w:r w:rsidRPr="003E6A78">
              <w:rPr>
                <w:rFonts w:ascii="Times New Roman" w:eastAsia="Times New Roman" w:hAnsi="Times New Roman" w:cs="Times New Roman"/>
                <w:szCs w:val="20"/>
                <w:lang w:val="sq-AL"/>
              </w:rPr>
              <w:t>Me këtë konfirmoj se të gjitha informacionet në këtë aplikacion janë të vërteta dhe të sakta.</w:t>
            </w:r>
          </w:p>
        </w:tc>
      </w:tr>
      <w:tr w:rsidR="00976FA2" w:rsidRPr="003E6A78" w14:paraId="03C8DDA6" w14:textId="77777777" w:rsidTr="006532FF">
        <w:trPr>
          <w:trHeight w:val="134"/>
        </w:trPr>
        <w:tc>
          <w:tcPr>
            <w:tcW w:w="1060" w:type="dxa"/>
            <w:gridSpan w:val="2"/>
            <w:shd w:val="clear" w:color="auto" w:fill="F2F2F2" w:themeFill="background1" w:themeFillShade="F2"/>
          </w:tcPr>
          <w:p w14:paraId="331CF8C7"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Data e dorëzimit</w:t>
            </w:r>
          </w:p>
        </w:tc>
        <w:tc>
          <w:tcPr>
            <w:tcW w:w="1910" w:type="dxa"/>
            <w:shd w:val="clear" w:color="auto" w:fill="F2F2F2" w:themeFill="background1" w:themeFillShade="F2"/>
          </w:tcPr>
          <w:p w14:paraId="7980AE40"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Emri dhe mbiemri i aplikuesit</w:t>
            </w:r>
          </w:p>
        </w:tc>
        <w:tc>
          <w:tcPr>
            <w:tcW w:w="6443" w:type="dxa"/>
            <w:gridSpan w:val="2"/>
            <w:shd w:val="clear" w:color="auto" w:fill="F2F2F2" w:themeFill="background1" w:themeFillShade="F2"/>
          </w:tcPr>
          <w:p w14:paraId="58A9C3C9" w14:textId="77777777" w:rsidR="00F767AC" w:rsidRPr="003E6A78" w:rsidRDefault="00F767AC" w:rsidP="00ED4B9E">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Nënshkrimi i aplikuesit</w:t>
            </w:r>
          </w:p>
        </w:tc>
      </w:tr>
      <w:tr w:rsidR="00976FA2" w:rsidRPr="003E6A78" w14:paraId="50025134" w14:textId="77777777" w:rsidTr="006532FF">
        <w:trPr>
          <w:trHeight w:val="413"/>
        </w:trPr>
        <w:tc>
          <w:tcPr>
            <w:tcW w:w="1060" w:type="dxa"/>
            <w:gridSpan w:val="2"/>
            <w:shd w:val="clear" w:color="auto" w:fill="FFFFFF" w:themeFill="background1"/>
          </w:tcPr>
          <w:p w14:paraId="4BEBE4CC" w14:textId="77777777" w:rsidR="00F767AC" w:rsidRPr="003E6A78" w:rsidRDefault="00F767AC" w:rsidP="00ED4B9E">
            <w:pPr>
              <w:rPr>
                <w:rFonts w:ascii="Times New Roman" w:hAnsi="Times New Roman" w:cs="Times New Roman"/>
                <w:szCs w:val="20"/>
                <w:lang w:val="sq-AL"/>
              </w:rPr>
            </w:pPr>
          </w:p>
        </w:tc>
        <w:tc>
          <w:tcPr>
            <w:tcW w:w="1910" w:type="dxa"/>
            <w:shd w:val="clear" w:color="auto" w:fill="FFFFFF" w:themeFill="background1"/>
          </w:tcPr>
          <w:p w14:paraId="33B5487E" w14:textId="77777777" w:rsidR="00F767AC" w:rsidRPr="003E6A78" w:rsidRDefault="00F767AC" w:rsidP="00ED4B9E">
            <w:pPr>
              <w:rPr>
                <w:rFonts w:ascii="Times New Roman" w:hAnsi="Times New Roman" w:cs="Times New Roman"/>
                <w:szCs w:val="20"/>
                <w:lang w:val="sq-AL"/>
              </w:rPr>
            </w:pPr>
          </w:p>
        </w:tc>
        <w:tc>
          <w:tcPr>
            <w:tcW w:w="6443" w:type="dxa"/>
            <w:gridSpan w:val="2"/>
            <w:shd w:val="clear" w:color="auto" w:fill="FFFFFF" w:themeFill="background1"/>
          </w:tcPr>
          <w:p w14:paraId="4CAAD035" w14:textId="77777777" w:rsidR="00F767AC" w:rsidRPr="003E6A78" w:rsidRDefault="00F767AC" w:rsidP="00ED4B9E">
            <w:pPr>
              <w:rPr>
                <w:rFonts w:ascii="Times New Roman" w:hAnsi="Times New Roman" w:cs="Times New Roman"/>
                <w:szCs w:val="20"/>
                <w:lang w:val="sq-AL"/>
              </w:rPr>
            </w:pPr>
          </w:p>
        </w:tc>
      </w:tr>
    </w:tbl>
    <w:p w14:paraId="07EA7534" w14:textId="77777777" w:rsidR="006532FF" w:rsidRDefault="006532FF" w:rsidP="00100FDA">
      <w:pPr>
        <w:spacing w:after="0" w:line="240" w:lineRule="auto"/>
        <w:jc w:val="both"/>
        <w:rPr>
          <w:rFonts w:ascii="Times New Roman" w:hAnsi="Times New Roman" w:cs="Times New Roman"/>
          <w:b/>
          <w:sz w:val="24"/>
          <w:szCs w:val="24"/>
          <w:lang w:val="en-GB"/>
        </w:rPr>
      </w:pPr>
    </w:p>
    <w:p w14:paraId="58056A92" w14:textId="38D2BEB2" w:rsidR="00100FDA" w:rsidRPr="00100FDA"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 xml:space="preserve">ANNEX I </w:t>
      </w:r>
    </w:p>
    <w:p w14:paraId="62D65933" w14:textId="15634181" w:rsidR="00EC63B7"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TEMPLATE FOR THE APPLICATION FOR AUTHORISATION TO CONDUCT TRAINING PROGRAM FOR INDEPENDENT EXPERTS</w:t>
      </w:r>
    </w:p>
    <w:p w14:paraId="1BD4B227" w14:textId="77777777" w:rsidR="007F6136" w:rsidRPr="00100FDA" w:rsidRDefault="007F6136" w:rsidP="00100FDA">
      <w:pPr>
        <w:spacing w:after="0" w:line="240" w:lineRule="auto"/>
        <w:jc w:val="both"/>
        <w:rPr>
          <w:rFonts w:ascii="Times New Roman" w:hAnsi="Times New Roman" w:cs="Times New Roman"/>
          <w:b/>
          <w:sz w:val="24"/>
          <w:szCs w:val="24"/>
          <w:lang w:val="en-GB"/>
        </w:rPr>
      </w:pPr>
    </w:p>
    <w:p w14:paraId="5428E486"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0" w:type="auto"/>
        <w:tblLook w:val="04A0" w:firstRow="1" w:lastRow="0" w:firstColumn="1" w:lastColumn="0" w:noHBand="0" w:noVBand="1"/>
      </w:tblPr>
      <w:tblGrid>
        <w:gridCol w:w="419"/>
        <w:gridCol w:w="17"/>
        <w:gridCol w:w="1647"/>
        <w:gridCol w:w="473"/>
        <w:gridCol w:w="538"/>
        <w:gridCol w:w="454"/>
        <w:gridCol w:w="651"/>
        <w:gridCol w:w="1349"/>
        <w:gridCol w:w="727"/>
        <w:gridCol w:w="266"/>
        <w:gridCol w:w="481"/>
        <w:gridCol w:w="1359"/>
        <w:gridCol w:w="63"/>
        <w:gridCol w:w="964"/>
      </w:tblGrid>
      <w:tr w:rsidR="00EC63B7" w:rsidRPr="00100FDA" w14:paraId="3C0DA0A4" w14:textId="77777777" w:rsidTr="00100FDA">
        <w:tc>
          <w:tcPr>
            <w:tcW w:w="9361" w:type="dxa"/>
            <w:gridSpan w:val="14"/>
            <w:shd w:val="clear" w:color="auto" w:fill="D9D9D9" w:themeFill="background1" w:themeFillShade="D9"/>
          </w:tcPr>
          <w:p w14:paraId="3FD3D134" w14:textId="77777777" w:rsidR="00EC63B7" w:rsidRPr="00100FDA" w:rsidRDefault="00EC63B7" w:rsidP="00707B47">
            <w:pPr>
              <w:spacing w:before="40" w:after="40" w:line="240" w:lineRule="auto"/>
              <w:jc w:val="center"/>
              <w:rPr>
                <w:rFonts w:ascii="Times New Roman" w:hAnsi="Times New Roman" w:cs="Times New Roman"/>
                <w:b/>
                <w:bCs/>
                <w:lang w:val="en-GB"/>
              </w:rPr>
            </w:pPr>
            <w:r w:rsidRPr="00100FDA">
              <w:rPr>
                <w:rFonts w:ascii="Times New Roman" w:hAnsi="Times New Roman" w:cs="Times New Roman"/>
                <w:b/>
                <w:bCs/>
                <w:lang w:val="en-GB"/>
              </w:rPr>
              <w:t>MINISTRY OF ENVIRONMENT, SPATIAL PLANNING AND INFRASTRUCTURE</w:t>
            </w:r>
          </w:p>
        </w:tc>
      </w:tr>
      <w:tr w:rsidR="00EC63B7" w:rsidRPr="00100FDA" w14:paraId="1B5457F1" w14:textId="77777777" w:rsidTr="00100FDA">
        <w:tc>
          <w:tcPr>
            <w:tcW w:w="9361" w:type="dxa"/>
            <w:gridSpan w:val="14"/>
            <w:shd w:val="clear" w:color="auto" w:fill="D9D9D9" w:themeFill="background1" w:themeFillShade="D9"/>
          </w:tcPr>
          <w:p w14:paraId="71D88ADE" w14:textId="77777777" w:rsidR="00EC63B7" w:rsidRPr="00100FDA" w:rsidRDefault="00EC63B7" w:rsidP="00EC63B7">
            <w:pPr>
              <w:spacing w:before="60" w:after="60" w:line="240" w:lineRule="auto"/>
              <w:jc w:val="center"/>
              <w:rPr>
                <w:rFonts w:ascii="Times New Roman" w:hAnsi="Times New Roman" w:cs="Times New Roman"/>
                <w:b/>
                <w:bCs/>
                <w:lang w:val="en-GB"/>
              </w:rPr>
            </w:pPr>
            <w:r w:rsidRPr="00100FDA">
              <w:rPr>
                <w:rFonts w:ascii="Times New Roman" w:hAnsi="Times New Roman" w:cs="Times New Roman"/>
                <w:b/>
                <w:bCs/>
                <w:lang w:val="en-GB"/>
              </w:rPr>
              <w:t>APPLICATION FOR AUTHORISATION TO CONDUCT TRAINING PROGRAM FOR INDEPENDENT EXPERTS</w:t>
            </w:r>
          </w:p>
        </w:tc>
      </w:tr>
      <w:tr w:rsidR="00EC63B7" w:rsidRPr="00100FDA" w14:paraId="60F1EFCB" w14:textId="77777777" w:rsidTr="00100FDA">
        <w:tc>
          <w:tcPr>
            <w:tcW w:w="9361" w:type="dxa"/>
            <w:gridSpan w:val="14"/>
            <w:shd w:val="clear" w:color="auto" w:fill="F2F2F2" w:themeFill="background1" w:themeFillShade="F2"/>
            <w:vAlign w:val="center"/>
          </w:tcPr>
          <w:p w14:paraId="0DBE849B"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 TYPE OF AUTHORISATION</w:t>
            </w:r>
          </w:p>
        </w:tc>
      </w:tr>
      <w:tr w:rsidR="00EC63B7" w:rsidRPr="00100FDA" w14:paraId="20B54272" w14:textId="77777777" w:rsidTr="00100FDA">
        <w:tc>
          <w:tcPr>
            <w:tcW w:w="8386" w:type="dxa"/>
            <w:gridSpan w:val="13"/>
            <w:shd w:val="clear" w:color="auto" w:fill="F2F2F2" w:themeFill="background1" w:themeFillShade="F2"/>
            <w:vAlign w:val="center"/>
          </w:tcPr>
          <w:p w14:paraId="3C893582" w14:textId="77777777" w:rsidR="00EC63B7" w:rsidRPr="00100FDA" w:rsidRDefault="00EC63B7"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Issuance of authorisation</w:t>
            </w:r>
          </w:p>
        </w:tc>
        <w:sdt>
          <w:sdtPr>
            <w:rPr>
              <w:rFonts w:ascii="Times New Roman" w:eastAsia="Calibri" w:hAnsi="Times New Roman" w:cs="Times New Roman"/>
              <w:kern w:val="0"/>
              <w:lang w:val="en-GB" w:eastAsia="hr-HR"/>
              <w14:ligatures w14:val="none"/>
            </w:rPr>
            <w:id w:val="-884490345"/>
            <w14:checkbox>
              <w14:checked w14:val="0"/>
              <w14:checkedState w14:val="2612" w14:font="MS Gothic"/>
              <w14:uncheckedState w14:val="2610" w14:font="MS Gothic"/>
            </w14:checkbox>
          </w:sdtPr>
          <w:sdtEndPr/>
          <w:sdtContent>
            <w:tc>
              <w:tcPr>
                <w:tcW w:w="975" w:type="dxa"/>
                <w:vAlign w:val="center"/>
              </w:tcPr>
              <w:p w14:paraId="76D6923E"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7AC12BA5" w14:textId="77777777" w:rsidTr="00100FDA">
        <w:tc>
          <w:tcPr>
            <w:tcW w:w="8386" w:type="dxa"/>
            <w:gridSpan w:val="13"/>
            <w:shd w:val="clear" w:color="auto" w:fill="F2F2F2" w:themeFill="background1" w:themeFillShade="F2"/>
            <w:vAlign w:val="center"/>
          </w:tcPr>
          <w:p w14:paraId="64C2D4DF" w14:textId="77777777" w:rsidR="00EC63B7" w:rsidRPr="00100FDA" w:rsidRDefault="00213279"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w:t>
            </w:r>
            <w:r>
              <w:rPr>
                <w:rFonts w:ascii="Times New Roman" w:eastAsia="Calibri" w:hAnsi="Times New Roman" w:cs="Times New Roman"/>
                <w:lang w:val="en-GB"/>
              </w:rPr>
              <w:t>new</w:t>
            </w:r>
            <w:r w:rsidR="00F2334A">
              <w:rPr>
                <w:rFonts w:ascii="Times New Roman" w:eastAsia="Calibri" w:hAnsi="Times New Roman" w:cs="Times New Roman"/>
                <w:lang w:val="en-GB"/>
              </w:rPr>
              <w:t>al</w:t>
            </w:r>
            <w:r>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authorisation</w:t>
            </w:r>
          </w:p>
        </w:tc>
        <w:sdt>
          <w:sdtPr>
            <w:rPr>
              <w:rFonts w:ascii="Times New Roman" w:eastAsia="Calibri" w:hAnsi="Times New Roman" w:cs="Times New Roman"/>
              <w:kern w:val="0"/>
              <w:lang w:val="en-GB" w:eastAsia="hr-HR"/>
              <w14:ligatures w14:val="none"/>
            </w:rPr>
            <w:id w:val="1534150579"/>
            <w14:checkbox>
              <w14:checked w14:val="0"/>
              <w14:checkedState w14:val="2612" w14:font="MS Gothic"/>
              <w14:uncheckedState w14:val="2610" w14:font="MS Gothic"/>
            </w14:checkbox>
          </w:sdtPr>
          <w:sdtEndPr/>
          <w:sdtContent>
            <w:tc>
              <w:tcPr>
                <w:tcW w:w="975" w:type="dxa"/>
                <w:vAlign w:val="center"/>
              </w:tcPr>
              <w:p w14:paraId="216D5777"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7A08BA0" w14:textId="77777777" w:rsidTr="00100FDA">
        <w:tc>
          <w:tcPr>
            <w:tcW w:w="8386" w:type="dxa"/>
            <w:gridSpan w:val="13"/>
            <w:shd w:val="clear" w:color="auto" w:fill="F2F2F2" w:themeFill="background1" w:themeFillShade="F2"/>
            <w:vAlign w:val="center"/>
          </w:tcPr>
          <w:p w14:paraId="5FB45AB7" w14:textId="77777777" w:rsidR="00EC63B7" w:rsidRPr="00100FDA" w:rsidRDefault="00213279" w:rsidP="00EC63B7">
            <w:pPr>
              <w:spacing w:before="40" w:after="40" w:line="240" w:lineRule="auto"/>
              <w:rPr>
                <w:rFonts w:ascii="Times New Roman" w:eastAsia="Calibri" w:hAnsi="Times New Roman" w:cs="Times New Roman"/>
                <w:lang w:val="en-GB"/>
              </w:rPr>
            </w:pPr>
            <w:r>
              <w:rPr>
                <w:rFonts w:ascii="Times New Roman" w:eastAsia="Calibri" w:hAnsi="Times New Roman" w:cs="Times New Roman"/>
                <w:lang w:val="en-GB"/>
              </w:rPr>
              <w:t>Termination</w:t>
            </w:r>
            <w:r w:rsidRPr="00100FDA">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authorisation</w:t>
            </w:r>
          </w:p>
        </w:tc>
        <w:sdt>
          <w:sdtPr>
            <w:rPr>
              <w:rFonts w:ascii="Times New Roman" w:eastAsia="Calibri" w:hAnsi="Times New Roman" w:cs="Times New Roman"/>
              <w:kern w:val="0"/>
              <w:lang w:val="en-GB" w:eastAsia="hr-HR"/>
              <w14:ligatures w14:val="none"/>
            </w:rPr>
            <w:id w:val="-179812261"/>
            <w14:checkbox>
              <w14:checked w14:val="0"/>
              <w14:checkedState w14:val="2612" w14:font="MS Gothic"/>
              <w14:uncheckedState w14:val="2610" w14:font="MS Gothic"/>
            </w14:checkbox>
          </w:sdtPr>
          <w:sdtEndPr/>
          <w:sdtContent>
            <w:tc>
              <w:tcPr>
                <w:tcW w:w="975" w:type="dxa"/>
                <w:vAlign w:val="center"/>
              </w:tcPr>
              <w:p w14:paraId="25090F66"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CC0A3A8" w14:textId="77777777" w:rsidTr="00100FDA">
        <w:tc>
          <w:tcPr>
            <w:tcW w:w="9361" w:type="dxa"/>
            <w:gridSpan w:val="14"/>
            <w:shd w:val="clear" w:color="auto" w:fill="F2F2F2" w:themeFill="background1" w:themeFillShade="F2"/>
            <w:vAlign w:val="center"/>
          </w:tcPr>
          <w:p w14:paraId="15197595"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 DATA ON THE ALREADY ISSUED AUTHORISATION TO CONDUCT TRAINING PROGRAM FOR INDEPENDENT EXPERTS</w:t>
            </w:r>
          </w:p>
        </w:tc>
      </w:tr>
      <w:tr w:rsidR="00EC63B7" w:rsidRPr="00100FDA" w14:paraId="030717D5" w14:textId="77777777" w:rsidTr="00100FDA">
        <w:tc>
          <w:tcPr>
            <w:tcW w:w="3591" w:type="dxa"/>
            <w:gridSpan w:val="6"/>
            <w:shd w:val="clear" w:color="auto" w:fill="F2F2F2" w:themeFill="background1" w:themeFillShade="F2"/>
          </w:tcPr>
          <w:p w14:paraId="5553254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Classification mark</w:t>
            </w:r>
          </w:p>
        </w:tc>
        <w:tc>
          <w:tcPr>
            <w:tcW w:w="5770" w:type="dxa"/>
            <w:gridSpan w:val="8"/>
            <w:vAlign w:val="center"/>
          </w:tcPr>
          <w:p w14:paraId="71CA901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4AEC809" w14:textId="77777777" w:rsidTr="00100FDA">
        <w:tc>
          <w:tcPr>
            <w:tcW w:w="3591" w:type="dxa"/>
            <w:gridSpan w:val="6"/>
            <w:shd w:val="clear" w:color="auto" w:fill="F2F2F2" w:themeFill="background1" w:themeFillShade="F2"/>
          </w:tcPr>
          <w:p w14:paraId="4229E68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Registry number</w:t>
            </w:r>
          </w:p>
        </w:tc>
        <w:tc>
          <w:tcPr>
            <w:tcW w:w="5770" w:type="dxa"/>
            <w:gridSpan w:val="8"/>
            <w:vAlign w:val="center"/>
          </w:tcPr>
          <w:p w14:paraId="5C7D799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D03D923" w14:textId="77777777" w:rsidTr="00100FDA">
        <w:tc>
          <w:tcPr>
            <w:tcW w:w="3591" w:type="dxa"/>
            <w:gridSpan w:val="6"/>
            <w:shd w:val="clear" w:color="auto" w:fill="F2F2F2" w:themeFill="background1" w:themeFillShade="F2"/>
          </w:tcPr>
          <w:p w14:paraId="503CD8DC"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Issue date</w:t>
            </w:r>
          </w:p>
        </w:tc>
        <w:tc>
          <w:tcPr>
            <w:tcW w:w="5770" w:type="dxa"/>
            <w:gridSpan w:val="8"/>
            <w:vAlign w:val="center"/>
          </w:tcPr>
          <w:p w14:paraId="495856B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3A786CE" w14:textId="77777777" w:rsidTr="00100FDA">
        <w:tc>
          <w:tcPr>
            <w:tcW w:w="3591" w:type="dxa"/>
            <w:gridSpan w:val="6"/>
            <w:shd w:val="clear" w:color="auto" w:fill="F2F2F2" w:themeFill="background1" w:themeFillShade="F2"/>
          </w:tcPr>
          <w:p w14:paraId="77ADFD10"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Effective date</w:t>
            </w:r>
          </w:p>
        </w:tc>
        <w:tc>
          <w:tcPr>
            <w:tcW w:w="5770" w:type="dxa"/>
            <w:gridSpan w:val="8"/>
            <w:vAlign w:val="center"/>
          </w:tcPr>
          <w:p w14:paraId="68D2377C"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2FBF0E6" w14:textId="77777777" w:rsidTr="00100FDA">
        <w:tc>
          <w:tcPr>
            <w:tcW w:w="9361" w:type="dxa"/>
            <w:gridSpan w:val="14"/>
            <w:shd w:val="clear" w:color="auto" w:fill="F2F2F2" w:themeFill="background1" w:themeFillShade="F2"/>
            <w:vAlign w:val="center"/>
          </w:tcPr>
          <w:p w14:paraId="2CEB8938"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III. LEGAL ENTITY DETAILS</w:t>
            </w:r>
          </w:p>
        </w:tc>
      </w:tr>
      <w:tr w:rsidR="00EC63B7" w:rsidRPr="00100FDA" w14:paraId="5696921E" w14:textId="77777777" w:rsidTr="00100FDA">
        <w:tc>
          <w:tcPr>
            <w:tcW w:w="3591" w:type="dxa"/>
            <w:gridSpan w:val="6"/>
            <w:shd w:val="clear" w:color="auto" w:fill="F2F2F2" w:themeFill="background1" w:themeFillShade="F2"/>
            <w:vAlign w:val="center"/>
          </w:tcPr>
          <w:p w14:paraId="7655934C"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Name of the applicant (legal entity)</w:t>
            </w:r>
          </w:p>
        </w:tc>
        <w:tc>
          <w:tcPr>
            <w:tcW w:w="5770" w:type="dxa"/>
            <w:gridSpan w:val="8"/>
            <w:vAlign w:val="center"/>
          </w:tcPr>
          <w:p w14:paraId="4C00D27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7F5B259" w14:textId="77777777" w:rsidTr="00100FDA">
        <w:tc>
          <w:tcPr>
            <w:tcW w:w="3591" w:type="dxa"/>
            <w:gridSpan w:val="6"/>
            <w:shd w:val="clear" w:color="auto" w:fill="F2F2F2" w:themeFill="background1" w:themeFillShade="F2"/>
            <w:vAlign w:val="center"/>
          </w:tcPr>
          <w:p w14:paraId="69706AE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Address (street name and number)</w:t>
            </w:r>
          </w:p>
        </w:tc>
        <w:tc>
          <w:tcPr>
            <w:tcW w:w="5770" w:type="dxa"/>
            <w:gridSpan w:val="8"/>
            <w:vAlign w:val="center"/>
          </w:tcPr>
          <w:p w14:paraId="18C2103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FEAA6C7" w14:textId="77777777" w:rsidTr="00100FDA">
        <w:tc>
          <w:tcPr>
            <w:tcW w:w="3591" w:type="dxa"/>
            <w:gridSpan w:val="6"/>
            <w:shd w:val="clear" w:color="auto" w:fill="F2F2F2" w:themeFill="background1" w:themeFillShade="F2"/>
            <w:vAlign w:val="center"/>
          </w:tcPr>
          <w:p w14:paraId="57C7F764"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Postal code and city</w:t>
            </w:r>
          </w:p>
        </w:tc>
        <w:tc>
          <w:tcPr>
            <w:tcW w:w="5770" w:type="dxa"/>
            <w:gridSpan w:val="8"/>
            <w:vAlign w:val="center"/>
          </w:tcPr>
          <w:p w14:paraId="2D6AA938"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2750ECFE" w14:textId="77777777" w:rsidTr="00100FDA">
        <w:tc>
          <w:tcPr>
            <w:tcW w:w="3591" w:type="dxa"/>
            <w:gridSpan w:val="6"/>
            <w:shd w:val="clear" w:color="auto" w:fill="F2F2F2" w:themeFill="background1" w:themeFillShade="F2"/>
            <w:vAlign w:val="center"/>
          </w:tcPr>
          <w:p w14:paraId="180D0D8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5770" w:type="dxa"/>
            <w:gridSpan w:val="8"/>
            <w:vAlign w:val="center"/>
          </w:tcPr>
          <w:p w14:paraId="47CD3AA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AE3DDFD" w14:textId="77777777" w:rsidTr="00100FDA">
        <w:tc>
          <w:tcPr>
            <w:tcW w:w="3591" w:type="dxa"/>
            <w:gridSpan w:val="6"/>
            <w:shd w:val="clear" w:color="auto" w:fill="F2F2F2" w:themeFill="background1" w:themeFillShade="F2"/>
            <w:vAlign w:val="center"/>
          </w:tcPr>
          <w:p w14:paraId="66A0A68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Company registration number</w:t>
            </w:r>
          </w:p>
        </w:tc>
        <w:tc>
          <w:tcPr>
            <w:tcW w:w="5770" w:type="dxa"/>
            <w:gridSpan w:val="8"/>
            <w:vAlign w:val="center"/>
          </w:tcPr>
          <w:p w14:paraId="3C22B76E"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12E9B4A" w14:textId="77777777" w:rsidTr="00100FDA">
        <w:tc>
          <w:tcPr>
            <w:tcW w:w="3591" w:type="dxa"/>
            <w:gridSpan w:val="6"/>
            <w:shd w:val="clear" w:color="auto" w:fill="F2F2F2" w:themeFill="background1" w:themeFillShade="F2"/>
            <w:vAlign w:val="center"/>
          </w:tcPr>
          <w:p w14:paraId="32C8036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5770" w:type="dxa"/>
            <w:gridSpan w:val="8"/>
            <w:vAlign w:val="center"/>
          </w:tcPr>
          <w:p w14:paraId="3E36A397"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A7E1773" w14:textId="77777777" w:rsidTr="00100FDA">
        <w:tc>
          <w:tcPr>
            <w:tcW w:w="3591" w:type="dxa"/>
            <w:gridSpan w:val="6"/>
            <w:shd w:val="clear" w:color="auto" w:fill="F2F2F2" w:themeFill="background1" w:themeFillShade="F2"/>
            <w:vAlign w:val="center"/>
          </w:tcPr>
          <w:p w14:paraId="0408520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5770" w:type="dxa"/>
            <w:gridSpan w:val="8"/>
            <w:vAlign w:val="center"/>
          </w:tcPr>
          <w:p w14:paraId="4E3ECE5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9A109C5" w14:textId="77777777" w:rsidTr="00100FDA">
        <w:tc>
          <w:tcPr>
            <w:tcW w:w="9361" w:type="dxa"/>
            <w:gridSpan w:val="14"/>
            <w:shd w:val="clear" w:color="auto" w:fill="F2F2F2" w:themeFill="background1" w:themeFillShade="F2"/>
            <w:vAlign w:val="center"/>
          </w:tcPr>
          <w:p w14:paraId="325673B1"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IV. DETAILS OF THE RESPONSIBLE AND CONTACT PERSONS OF THE LEGAL ENTITY</w:t>
            </w:r>
          </w:p>
        </w:tc>
      </w:tr>
      <w:tr w:rsidR="00EC63B7" w:rsidRPr="00100FDA" w14:paraId="33DDD650" w14:textId="77777777" w:rsidTr="00100FDA">
        <w:tc>
          <w:tcPr>
            <w:tcW w:w="3591" w:type="dxa"/>
            <w:gridSpan w:val="6"/>
            <w:shd w:val="clear" w:color="auto" w:fill="F2F2F2" w:themeFill="background1" w:themeFillShade="F2"/>
          </w:tcPr>
          <w:p w14:paraId="72009471" w14:textId="77777777" w:rsidR="00EC63B7" w:rsidRPr="006532FF" w:rsidRDefault="00EC63B7" w:rsidP="00EC63B7">
            <w:pPr>
              <w:spacing w:before="20" w:after="20" w:line="240" w:lineRule="auto"/>
              <w:rPr>
                <w:rFonts w:ascii="Times New Roman" w:eastAsia="Calibri" w:hAnsi="Times New Roman" w:cs="Times New Roman"/>
                <w:b/>
                <w:lang w:val="en-GB"/>
              </w:rPr>
            </w:pPr>
            <w:r w:rsidRPr="006532FF">
              <w:rPr>
                <w:rFonts w:ascii="Times New Roman" w:hAnsi="Times New Roman" w:cs="Times New Roman"/>
                <w:b/>
                <w:lang w:val="en-GB"/>
              </w:rPr>
              <w:t>Role</w:t>
            </w:r>
          </w:p>
        </w:tc>
        <w:tc>
          <w:tcPr>
            <w:tcW w:w="2937" w:type="dxa"/>
            <w:gridSpan w:val="4"/>
            <w:shd w:val="clear" w:color="auto" w:fill="F2F2F2" w:themeFill="background1" w:themeFillShade="F2"/>
            <w:vAlign w:val="center"/>
          </w:tcPr>
          <w:p w14:paraId="1B4BB701" w14:textId="77777777" w:rsidR="00EC63B7" w:rsidRPr="006532FF" w:rsidRDefault="00EC63B7" w:rsidP="00EC63B7">
            <w:pPr>
              <w:spacing w:before="20" w:after="20" w:line="240" w:lineRule="auto"/>
              <w:jc w:val="center"/>
              <w:rPr>
                <w:rFonts w:ascii="Times New Roman" w:eastAsia="Calibri" w:hAnsi="Times New Roman" w:cs="Times New Roman"/>
                <w:b/>
                <w:kern w:val="0"/>
                <w:lang w:val="en-GB" w:eastAsia="hr-HR"/>
                <w14:ligatures w14:val="none"/>
              </w:rPr>
            </w:pPr>
            <w:r w:rsidRPr="006532FF">
              <w:rPr>
                <w:rFonts w:ascii="Times New Roman" w:eastAsia="Calibri" w:hAnsi="Times New Roman" w:cs="Times New Roman"/>
                <w:b/>
                <w:kern w:val="0"/>
                <w:lang w:val="en-GB" w:eastAsia="hr-HR"/>
                <w14:ligatures w14:val="none"/>
              </w:rPr>
              <w:t>RESPONSIBLE PERSON</w:t>
            </w:r>
          </w:p>
        </w:tc>
        <w:tc>
          <w:tcPr>
            <w:tcW w:w="2833" w:type="dxa"/>
            <w:gridSpan w:val="4"/>
            <w:shd w:val="clear" w:color="auto" w:fill="F2F2F2" w:themeFill="background1" w:themeFillShade="F2"/>
            <w:vAlign w:val="center"/>
          </w:tcPr>
          <w:p w14:paraId="42B84FE5" w14:textId="77777777" w:rsidR="00EC63B7" w:rsidRPr="006532FF" w:rsidRDefault="00EC63B7" w:rsidP="00EC63B7">
            <w:pPr>
              <w:spacing w:before="20" w:after="20" w:line="240" w:lineRule="auto"/>
              <w:jc w:val="center"/>
              <w:rPr>
                <w:rFonts w:ascii="Times New Roman" w:eastAsia="Calibri" w:hAnsi="Times New Roman" w:cs="Times New Roman"/>
                <w:b/>
                <w:kern w:val="0"/>
                <w:lang w:val="en-GB" w:eastAsia="hr-HR"/>
                <w14:ligatures w14:val="none"/>
              </w:rPr>
            </w:pPr>
            <w:r w:rsidRPr="006532FF">
              <w:rPr>
                <w:rFonts w:ascii="Times New Roman" w:eastAsia="Calibri" w:hAnsi="Times New Roman" w:cs="Times New Roman"/>
                <w:b/>
                <w:kern w:val="0"/>
                <w:lang w:val="en-GB" w:eastAsia="hr-HR"/>
                <w14:ligatures w14:val="none"/>
              </w:rPr>
              <w:t>CONTACT PERSON</w:t>
            </w:r>
          </w:p>
        </w:tc>
      </w:tr>
      <w:tr w:rsidR="00EC63B7" w:rsidRPr="00100FDA" w14:paraId="1715243A" w14:textId="77777777" w:rsidTr="00100FDA">
        <w:tc>
          <w:tcPr>
            <w:tcW w:w="3591" w:type="dxa"/>
            <w:gridSpan w:val="6"/>
            <w:shd w:val="clear" w:color="auto" w:fill="F2F2F2" w:themeFill="background1" w:themeFillShade="F2"/>
          </w:tcPr>
          <w:p w14:paraId="607397E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Name and surname</w:t>
            </w:r>
          </w:p>
        </w:tc>
        <w:tc>
          <w:tcPr>
            <w:tcW w:w="2937" w:type="dxa"/>
            <w:gridSpan w:val="4"/>
            <w:vAlign w:val="center"/>
          </w:tcPr>
          <w:p w14:paraId="4D972E6B"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3BDC8CDF"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B51B248" w14:textId="77777777" w:rsidTr="00100FDA">
        <w:tc>
          <w:tcPr>
            <w:tcW w:w="3591" w:type="dxa"/>
            <w:gridSpan w:val="6"/>
            <w:shd w:val="clear" w:color="auto" w:fill="F2F2F2" w:themeFill="background1" w:themeFillShade="F2"/>
          </w:tcPr>
          <w:p w14:paraId="211B770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Academic or professional title</w:t>
            </w:r>
          </w:p>
        </w:tc>
        <w:tc>
          <w:tcPr>
            <w:tcW w:w="2937" w:type="dxa"/>
            <w:gridSpan w:val="4"/>
            <w:vAlign w:val="center"/>
          </w:tcPr>
          <w:p w14:paraId="35B2E71E"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2B5948FC"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02AC26D" w14:textId="77777777" w:rsidTr="00100FDA">
        <w:tc>
          <w:tcPr>
            <w:tcW w:w="3591" w:type="dxa"/>
            <w:gridSpan w:val="6"/>
            <w:shd w:val="clear" w:color="auto" w:fill="F2F2F2" w:themeFill="background1" w:themeFillShade="F2"/>
          </w:tcPr>
          <w:p w14:paraId="2831399E"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2937" w:type="dxa"/>
            <w:gridSpan w:val="4"/>
            <w:vAlign w:val="center"/>
          </w:tcPr>
          <w:p w14:paraId="037C247D"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4C908AD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2E5893D" w14:textId="77777777" w:rsidTr="00100FDA">
        <w:tc>
          <w:tcPr>
            <w:tcW w:w="3591" w:type="dxa"/>
            <w:gridSpan w:val="6"/>
            <w:shd w:val="clear" w:color="auto" w:fill="F2F2F2" w:themeFill="background1" w:themeFillShade="F2"/>
            <w:vAlign w:val="center"/>
          </w:tcPr>
          <w:p w14:paraId="6371C083"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2937" w:type="dxa"/>
            <w:gridSpan w:val="4"/>
            <w:vAlign w:val="center"/>
          </w:tcPr>
          <w:p w14:paraId="1DF35788"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1B71AC2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AB1F9AB" w14:textId="77777777" w:rsidTr="00100FDA">
        <w:tc>
          <w:tcPr>
            <w:tcW w:w="3591" w:type="dxa"/>
            <w:gridSpan w:val="6"/>
            <w:shd w:val="clear" w:color="auto" w:fill="F2F2F2" w:themeFill="background1" w:themeFillShade="F2"/>
            <w:vAlign w:val="center"/>
          </w:tcPr>
          <w:p w14:paraId="6ACED0C9"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2937" w:type="dxa"/>
            <w:gridSpan w:val="4"/>
            <w:vAlign w:val="center"/>
          </w:tcPr>
          <w:p w14:paraId="1B2C90F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c>
          <w:tcPr>
            <w:tcW w:w="2833" w:type="dxa"/>
            <w:gridSpan w:val="4"/>
            <w:vAlign w:val="center"/>
          </w:tcPr>
          <w:p w14:paraId="17C1A3B4"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367BA70" w14:textId="77777777" w:rsidTr="00100FDA">
        <w:tc>
          <w:tcPr>
            <w:tcW w:w="9361" w:type="dxa"/>
            <w:gridSpan w:val="14"/>
            <w:shd w:val="clear" w:color="auto" w:fill="F2F2F2" w:themeFill="background1" w:themeFillShade="F2"/>
            <w:vAlign w:val="center"/>
          </w:tcPr>
          <w:p w14:paraId="18C407B0"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 DETAILS OF THE TRAINERS WHO WILL CONDUCT THE TRAINING PROGRAM FOR INDEPENDENT EXPERTS</w:t>
            </w:r>
          </w:p>
        </w:tc>
      </w:tr>
      <w:tr w:rsidR="00EC63B7" w:rsidRPr="00100FDA" w14:paraId="63398357" w14:textId="77777777" w:rsidTr="00100FDA">
        <w:tc>
          <w:tcPr>
            <w:tcW w:w="436"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2D6829D0" w14:textId="77777777" w:rsidR="00EC63B7" w:rsidRPr="00100FDA" w:rsidRDefault="00EC63B7" w:rsidP="00EC63B7">
            <w:pPr>
              <w:spacing w:before="20" w:after="20" w:line="240" w:lineRule="auto"/>
              <w:rPr>
                <w:rFonts w:ascii="Times New Roman" w:hAnsi="Times New Roman" w:cs="Times New Roman"/>
                <w:lang w:val="en-GB"/>
              </w:rPr>
            </w:pPr>
          </w:p>
        </w:tc>
        <w:tc>
          <w:tcPr>
            <w:tcW w:w="2159" w:type="dxa"/>
            <w:gridSpan w:val="2"/>
            <w:tcBorders>
              <w:top w:val="single" w:sz="4" w:space="0" w:color="auto"/>
              <w:left w:val="nil"/>
              <w:bottom w:val="single" w:sz="4" w:space="0" w:color="auto"/>
              <w:right w:val="single" w:sz="4" w:space="0" w:color="auto"/>
            </w:tcBorders>
            <w:shd w:val="clear" w:color="auto" w:fill="F2F2F2" w:themeFill="background1" w:themeFillShade="F2"/>
            <w:vAlign w:val="center"/>
          </w:tcPr>
          <w:p w14:paraId="1018E336" w14:textId="77777777" w:rsidR="00EC63B7" w:rsidRPr="006532FF" w:rsidRDefault="00EC63B7" w:rsidP="00EC63B7">
            <w:pPr>
              <w:spacing w:before="20" w:after="20" w:line="240" w:lineRule="auto"/>
              <w:rPr>
                <w:rFonts w:ascii="Times New Roman" w:hAnsi="Times New Roman" w:cs="Times New Roman"/>
                <w:b/>
                <w:lang w:val="en-GB"/>
              </w:rPr>
            </w:pPr>
            <w:r w:rsidRPr="006532FF">
              <w:rPr>
                <w:rFonts w:ascii="Times New Roman" w:hAnsi="Times New Roman" w:cs="Times New Roman"/>
                <w:b/>
                <w:lang w:val="en-GB"/>
              </w:rPr>
              <w:t>Name and surname</w:t>
            </w:r>
          </w:p>
        </w:tc>
        <w:tc>
          <w:tcPr>
            <w:tcW w:w="1654" w:type="dxa"/>
            <w:gridSpan w:val="3"/>
            <w:tcBorders>
              <w:left w:val="single" w:sz="4" w:space="0" w:color="auto"/>
            </w:tcBorders>
            <w:shd w:val="clear" w:color="auto" w:fill="F2F2F2" w:themeFill="background1" w:themeFillShade="F2"/>
            <w:vAlign w:val="center"/>
          </w:tcPr>
          <w:p w14:paraId="25D14F82"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Academic or professional title</w:t>
            </w:r>
          </w:p>
        </w:tc>
        <w:tc>
          <w:tcPr>
            <w:tcW w:w="1292" w:type="dxa"/>
            <w:shd w:val="clear" w:color="auto" w:fill="F2F2F2" w:themeFill="background1" w:themeFillShade="F2"/>
            <w:vAlign w:val="center"/>
          </w:tcPr>
          <w:p w14:paraId="69E3ED3D"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Number of years of professional experience</w:t>
            </w:r>
          </w:p>
        </w:tc>
        <w:tc>
          <w:tcPr>
            <w:tcW w:w="1389" w:type="dxa"/>
            <w:gridSpan w:val="3"/>
            <w:shd w:val="clear" w:color="auto" w:fill="F2F2F2" w:themeFill="background1" w:themeFillShade="F2"/>
            <w:vAlign w:val="center"/>
          </w:tcPr>
          <w:p w14:paraId="68113425"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Personal identification number</w:t>
            </w:r>
          </w:p>
        </w:tc>
        <w:tc>
          <w:tcPr>
            <w:tcW w:w="2431" w:type="dxa"/>
            <w:gridSpan w:val="3"/>
            <w:shd w:val="clear" w:color="auto" w:fill="F2F2F2" w:themeFill="background1" w:themeFillShade="F2"/>
            <w:vAlign w:val="center"/>
          </w:tcPr>
          <w:p w14:paraId="770A5A5C" w14:textId="77777777" w:rsidR="00EC63B7" w:rsidRPr="006532FF" w:rsidRDefault="00EC63B7" w:rsidP="00EC63B7">
            <w:pPr>
              <w:spacing w:before="20" w:after="20" w:line="240" w:lineRule="auto"/>
              <w:jc w:val="center"/>
              <w:rPr>
                <w:rFonts w:ascii="Times New Roman" w:hAnsi="Times New Roman" w:cs="Times New Roman"/>
                <w:b/>
                <w:lang w:val="en-GB"/>
              </w:rPr>
            </w:pPr>
            <w:r w:rsidRPr="006532FF">
              <w:rPr>
                <w:rFonts w:ascii="Times New Roman" w:hAnsi="Times New Roman" w:cs="Times New Roman"/>
                <w:b/>
                <w:lang w:val="en-GB"/>
              </w:rPr>
              <w:t>E-mail address</w:t>
            </w:r>
          </w:p>
        </w:tc>
      </w:tr>
      <w:tr w:rsidR="00EC63B7" w:rsidRPr="00100FDA" w14:paraId="5445C4EB" w14:textId="77777777" w:rsidTr="00100FDA">
        <w:tc>
          <w:tcPr>
            <w:tcW w:w="436" w:type="dxa"/>
            <w:gridSpan w:val="2"/>
            <w:tcBorders>
              <w:top w:val="single" w:sz="4" w:space="0" w:color="auto"/>
            </w:tcBorders>
            <w:vAlign w:val="center"/>
          </w:tcPr>
          <w:p w14:paraId="30708DA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2159" w:type="dxa"/>
            <w:gridSpan w:val="2"/>
            <w:tcBorders>
              <w:top w:val="single" w:sz="4" w:space="0" w:color="auto"/>
            </w:tcBorders>
            <w:vAlign w:val="center"/>
          </w:tcPr>
          <w:p w14:paraId="68F617FA"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4402BE64"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384EE3B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4583823B"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6127F097"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2C08F0FC" w14:textId="77777777" w:rsidTr="00100FDA">
        <w:tc>
          <w:tcPr>
            <w:tcW w:w="436" w:type="dxa"/>
            <w:gridSpan w:val="2"/>
            <w:vAlign w:val="center"/>
          </w:tcPr>
          <w:p w14:paraId="13A0531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2159" w:type="dxa"/>
            <w:gridSpan w:val="2"/>
            <w:vAlign w:val="center"/>
          </w:tcPr>
          <w:p w14:paraId="089FC25E"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73F0480B"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6408BB2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3E012D2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4E2CE98F"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CC9B09" w14:textId="77777777" w:rsidTr="00100FDA">
        <w:tc>
          <w:tcPr>
            <w:tcW w:w="436" w:type="dxa"/>
            <w:gridSpan w:val="2"/>
            <w:vAlign w:val="center"/>
          </w:tcPr>
          <w:p w14:paraId="6E11CBCF"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w:t>
            </w:r>
          </w:p>
        </w:tc>
        <w:tc>
          <w:tcPr>
            <w:tcW w:w="2159" w:type="dxa"/>
            <w:gridSpan w:val="2"/>
            <w:vAlign w:val="center"/>
          </w:tcPr>
          <w:p w14:paraId="3BC4C35A"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654" w:type="dxa"/>
            <w:gridSpan w:val="3"/>
            <w:vAlign w:val="center"/>
          </w:tcPr>
          <w:p w14:paraId="068736FB" w14:textId="77777777" w:rsidR="00EC63B7" w:rsidRPr="00100FDA" w:rsidRDefault="00EC63B7" w:rsidP="00EC63B7">
            <w:pPr>
              <w:spacing w:before="20" w:after="20" w:line="240" w:lineRule="auto"/>
              <w:rPr>
                <w:rFonts w:ascii="Times New Roman" w:hAnsi="Times New Roman" w:cs="Times New Roman"/>
                <w:color w:val="0000CC"/>
                <w:lang w:val="en-GB"/>
              </w:rPr>
            </w:pPr>
          </w:p>
        </w:tc>
        <w:tc>
          <w:tcPr>
            <w:tcW w:w="1292" w:type="dxa"/>
            <w:vAlign w:val="center"/>
          </w:tcPr>
          <w:p w14:paraId="0C54E226"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389" w:type="dxa"/>
            <w:gridSpan w:val="3"/>
            <w:vAlign w:val="center"/>
          </w:tcPr>
          <w:p w14:paraId="2F7490A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2431" w:type="dxa"/>
            <w:gridSpan w:val="3"/>
            <w:vAlign w:val="center"/>
          </w:tcPr>
          <w:p w14:paraId="25DEA0D4"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C695E17" w14:textId="77777777" w:rsidTr="00100FDA">
        <w:trPr>
          <w:trHeight w:val="228"/>
        </w:trPr>
        <w:tc>
          <w:tcPr>
            <w:tcW w:w="9361" w:type="dxa"/>
            <w:gridSpan w:val="14"/>
            <w:shd w:val="clear" w:color="auto" w:fill="F2F2F2" w:themeFill="background1" w:themeFillShade="F2"/>
            <w:vAlign w:val="center"/>
          </w:tcPr>
          <w:p w14:paraId="0C64A70D"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lastRenderedPageBreak/>
              <w:t>VI. ATTACHMENTS TO THE APPLICATION</w:t>
            </w:r>
          </w:p>
        </w:tc>
      </w:tr>
      <w:tr w:rsidR="00EC63B7" w:rsidRPr="00100FDA" w14:paraId="1DEBD1CE" w14:textId="77777777" w:rsidTr="00100FDA">
        <w:trPr>
          <w:trHeight w:val="235"/>
        </w:trPr>
        <w:tc>
          <w:tcPr>
            <w:tcW w:w="419" w:type="dxa"/>
            <w:shd w:val="clear" w:color="auto" w:fill="F2F2F2" w:themeFill="background1" w:themeFillShade="F2"/>
            <w:vAlign w:val="center"/>
          </w:tcPr>
          <w:p w14:paraId="414B4CF5"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1</w:t>
            </w:r>
          </w:p>
        </w:tc>
        <w:tc>
          <w:tcPr>
            <w:tcW w:w="7904" w:type="dxa"/>
            <w:gridSpan w:val="11"/>
            <w:shd w:val="clear" w:color="auto" w:fill="F2F2F2" w:themeFill="background1" w:themeFillShade="F2"/>
            <w:vAlign w:val="center"/>
          </w:tcPr>
          <w:p w14:paraId="00D41A1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Registration/establishment documentation of the legal entity</w:t>
            </w:r>
          </w:p>
        </w:tc>
        <w:sdt>
          <w:sdtPr>
            <w:rPr>
              <w:rFonts w:ascii="Times New Roman" w:eastAsia="Calibri" w:hAnsi="Times New Roman" w:cs="Times New Roman"/>
              <w:kern w:val="0"/>
              <w:lang w:val="en-GB" w:eastAsia="hr-HR"/>
              <w14:ligatures w14:val="none"/>
            </w:rPr>
            <w:id w:val="505177251"/>
            <w14:checkbox>
              <w14:checked w14:val="0"/>
              <w14:checkedState w14:val="2612" w14:font="MS Gothic"/>
              <w14:uncheckedState w14:val="2610" w14:font="MS Gothic"/>
            </w14:checkbox>
          </w:sdtPr>
          <w:sdtEndPr/>
          <w:sdtContent>
            <w:tc>
              <w:tcPr>
                <w:tcW w:w="1038" w:type="dxa"/>
                <w:gridSpan w:val="2"/>
                <w:vAlign w:val="center"/>
              </w:tcPr>
              <w:p w14:paraId="63FA8C7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790F190" w14:textId="77777777" w:rsidTr="00100FDA">
        <w:trPr>
          <w:trHeight w:val="228"/>
        </w:trPr>
        <w:tc>
          <w:tcPr>
            <w:tcW w:w="419" w:type="dxa"/>
            <w:shd w:val="clear" w:color="auto" w:fill="F2F2F2" w:themeFill="background1" w:themeFillShade="F2"/>
            <w:vAlign w:val="center"/>
          </w:tcPr>
          <w:p w14:paraId="7ADC949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2</w:t>
            </w:r>
          </w:p>
        </w:tc>
        <w:tc>
          <w:tcPr>
            <w:tcW w:w="7904" w:type="dxa"/>
            <w:gridSpan w:val="11"/>
            <w:shd w:val="clear" w:color="auto" w:fill="F2F2F2" w:themeFill="background1" w:themeFillShade="F2"/>
            <w:vAlign w:val="center"/>
          </w:tcPr>
          <w:p w14:paraId="7B3D4D01"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Detailed Description of the Qualifying Training Program for Independent Experts</w:t>
            </w:r>
          </w:p>
        </w:tc>
        <w:sdt>
          <w:sdtPr>
            <w:rPr>
              <w:rFonts w:ascii="Times New Roman" w:eastAsia="Calibri" w:hAnsi="Times New Roman" w:cs="Times New Roman"/>
              <w:kern w:val="0"/>
              <w:lang w:val="en-GB" w:eastAsia="hr-HR"/>
              <w14:ligatures w14:val="none"/>
            </w:rPr>
            <w:id w:val="734894270"/>
            <w14:checkbox>
              <w14:checked w14:val="0"/>
              <w14:checkedState w14:val="2612" w14:font="MS Gothic"/>
              <w14:uncheckedState w14:val="2610" w14:font="MS Gothic"/>
            </w14:checkbox>
          </w:sdtPr>
          <w:sdtEndPr/>
          <w:sdtContent>
            <w:tc>
              <w:tcPr>
                <w:tcW w:w="1038" w:type="dxa"/>
                <w:gridSpan w:val="2"/>
                <w:vAlign w:val="center"/>
              </w:tcPr>
              <w:p w14:paraId="79C00BC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1739241" w14:textId="77777777" w:rsidTr="00100FDA">
        <w:trPr>
          <w:trHeight w:val="373"/>
        </w:trPr>
        <w:tc>
          <w:tcPr>
            <w:tcW w:w="419" w:type="dxa"/>
            <w:tcBorders>
              <w:bottom w:val="single" w:sz="4" w:space="0" w:color="auto"/>
            </w:tcBorders>
            <w:shd w:val="clear" w:color="auto" w:fill="F2F2F2" w:themeFill="background1" w:themeFillShade="F2"/>
          </w:tcPr>
          <w:p w14:paraId="6E900F88"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3</w:t>
            </w:r>
          </w:p>
        </w:tc>
        <w:tc>
          <w:tcPr>
            <w:tcW w:w="7904" w:type="dxa"/>
            <w:gridSpan w:val="11"/>
            <w:shd w:val="clear" w:color="auto" w:fill="F2F2F2" w:themeFill="background1" w:themeFillShade="F2"/>
            <w:vAlign w:val="center"/>
          </w:tcPr>
          <w:p w14:paraId="27B0B5A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Proof of ownership, lease, or right of use of the premises required for conducting the training programs for independent experts</w:t>
            </w:r>
          </w:p>
        </w:tc>
        <w:sdt>
          <w:sdtPr>
            <w:rPr>
              <w:rFonts w:ascii="Times New Roman" w:eastAsia="Calibri" w:hAnsi="Times New Roman" w:cs="Times New Roman"/>
              <w:kern w:val="0"/>
              <w:lang w:val="en-GB" w:eastAsia="hr-HR"/>
              <w14:ligatures w14:val="none"/>
            </w:rPr>
            <w:id w:val="387230496"/>
            <w14:checkbox>
              <w14:checked w14:val="0"/>
              <w14:checkedState w14:val="2612" w14:font="MS Gothic"/>
              <w14:uncheckedState w14:val="2610" w14:font="MS Gothic"/>
            </w14:checkbox>
          </w:sdtPr>
          <w:sdtEndPr/>
          <w:sdtContent>
            <w:tc>
              <w:tcPr>
                <w:tcW w:w="1038" w:type="dxa"/>
                <w:gridSpan w:val="2"/>
                <w:vAlign w:val="center"/>
              </w:tcPr>
              <w:p w14:paraId="41360BE8"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4ED4945" w14:textId="77777777" w:rsidTr="00100FDA">
        <w:trPr>
          <w:trHeight w:val="906"/>
        </w:trPr>
        <w:tc>
          <w:tcPr>
            <w:tcW w:w="419" w:type="dxa"/>
            <w:tcBorders>
              <w:top w:val="single" w:sz="4" w:space="0" w:color="auto"/>
              <w:left w:val="single" w:sz="4" w:space="0" w:color="auto"/>
              <w:bottom w:val="nil"/>
              <w:right w:val="single" w:sz="4" w:space="0" w:color="auto"/>
            </w:tcBorders>
            <w:shd w:val="clear" w:color="auto" w:fill="F2F2F2" w:themeFill="background1" w:themeFillShade="F2"/>
          </w:tcPr>
          <w:p w14:paraId="59BEB2AF"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4</w:t>
            </w:r>
          </w:p>
        </w:tc>
        <w:tc>
          <w:tcPr>
            <w:tcW w:w="1693" w:type="dxa"/>
            <w:gridSpan w:val="2"/>
            <w:vMerge w:val="restart"/>
            <w:tcBorders>
              <w:left w:val="single" w:sz="4" w:space="0" w:color="auto"/>
            </w:tcBorders>
            <w:shd w:val="clear" w:color="auto" w:fill="F2F2F2" w:themeFill="background1" w:themeFillShade="F2"/>
          </w:tcPr>
          <w:p w14:paraId="03D9D312" w14:textId="2AD63AC1"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568317CE" w14:textId="38907B97" w:rsidR="00EC63B7" w:rsidRPr="00100FDA" w:rsidRDefault="00EC63B7" w:rsidP="008E7685">
            <w:pPr>
              <w:spacing w:before="20" w:after="20" w:line="240" w:lineRule="auto"/>
              <w:jc w:val="both"/>
              <w:rPr>
                <w:rFonts w:ascii="Times New Roman" w:eastAsia="Calibri" w:hAnsi="Times New Roman" w:cs="Times New Roman"/>
                <w:lang w:val="en-GB"/>
              </w:rPr>
            </w:pPr>
            <w:r w:rsidRPr="00100FDA">
              <w:rPr>
                <w:rFonts w:ascii="Times New Roman" w:hAnsi="Times New Roman" w:cs="Times New Roman"/>
                <w:lang w:val="en-GB"/>
              </w:rPr>
              <w:t>Copy of a university diploma in mechanical engineering with a spe</w:t>
            </w:r>
            <w:r w:rsidR="008E7685">
              <w:rPr>
                <w:rFonts w:ascii="Times New Roman" w:hAnsi="Times New Roman" w:cs="Times New Roman"/>
                <w:lang w:val="en-GB"/>
              </w:rPr>
              <w:t>cialisation in thermoenergetics and renewable energy</w:t>
            </w:r>
          </w:p>
        </w:tc>
        <w:sdt>
          <w:sdtPr>
            <w:rPr>
              <w:rFonts w:ascii="Times New Roman" w:eastAsia="Calibri" w:hAnsi="Times New Roman" w:cs="Times New Roman"/>
              <w:kern w:val="0"/>
              <w:lang w:val="en-GB" w:eastAsia="hr-HR"/>
              <w14:ligatures w14:val="none"/>
            </w:rPr>
            <w:id w:val="1323469333"/>
            <w14:checkbox>
              <w14:checked w14:val="0"/>
              <w14:checkedState w14:val="2612" w14:font="MS Gothic"/>
              <w14:uncheckedState w14:val="2610" w14:font="MS Gothic"/>
            </w14:checkbox>
          </w:sdtPr>
          <w:sdtEndPr/>
          <w:sdtContent>
            <w:tc>
              <w:tcPr>
                <w:tcW w:w="1038" w:type="dxa"/>
                <w:gridSpan w:val="2"/>
                <w:vAlign w:val="center"/>
              </w:tcPr>
              <w:p w14:paraId="7E351180"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49269708" w14:textId="77777777" w:rsidTr="00100FDA">
        <w:trPr>
          <w:trHeight w:val="228"/>
        </w:trPr>
        <w:tc>
          <w:tcPr>
            <w:tcW w:w="419" w:type="dxa"/>
            <w:tcBorders>
              <w:top w:val="nil"/>
              <w:left w:val="single" w:sz="4" w:space="0" w:color="auto"/>
              <w:bottom w:val="nil"/>
              <w:right w:val="single" w:sz="4" w:space="0" w:color="auto"/>
            </w:tcBorders>
            <w:shd w:val="clear" w:color="auto" w:fill="F2F2F2" w:themeFill="background1" w:themeFillShade="F2"/>
          </w:tcPr>
          <w:p w14:paraId="2E20B9F4"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388A8FF8"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36C1FE2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Curriculum vitae (CV)</w:t>
            </w:r>
          </w:p>
        </w:tc>
        <w:sdt>
          <w:sdtPr>
            <w:rPr>
              <w:rFonts w:ascii="Times New Roman" w:eastAsia="Calibri" w:hAnsi="Times New Roman" w:cs="Times New Roman"/>
              <w:kern w:val="0"/>
              <w:lang w:val="en-GB" w:eastAsia="hr-HR"/>
              <w14:ligatures w14:val="none"/>
            </w:rPr>
            <w:id w:val="-1264834758"/>
            <w14:checkbox>
              <w14:checked w14:val="0"/>
              <w14:checkedState w14:val="2612" w14:font="MS Gothic"/>
              <w14:uncheckedState w14:val="2610" w14:font="MS Gothic"/>
            </w14:checkbox>
          </w:sdtPr>
          <w:sdtEndPr/>
          <w:sdtContent>
            <w:tc>
              <w:tcPr>
                <w:tcW w:w="1038" w:type="dxa"/>
                <w:gridSpan w:val="2"/>
                <w:vAlign w:val="center"/>
              </w:tcPr>
              <w:p w14:paraId="4B3EF415"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176E08A2" w14:textId="77777777" w:rsidTr="00100FDA">
        <w:trPr>
          <w:trHeight w:val="726"/>
        </w:trPr>
        <w:tc>
          <w:tcPr>
            <w:tcW w:w="419" w:type="dxa"/>
            <w:tcBorders>
              <w:top w:val="nil"/>
              <w:left w:val="single" w:sz="4" w:space="0" w:color="auto"/>
              <w:bottom w:val="nil"/>
              <w:right w:val="single" w:sz="4" w:space="0" w:color="auto"/>
            </w:tcBorders>
            <w:shd w:val="clear" w:color="auto" w:fill="F2F2F2" w:themeFill="background1" w:themeFillShade="F2"/>
          </w:tcPr>
          <w:p w14:paraId="687CD9BB"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18B9D43F"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2C102B49" w14:textId="7EA16AB3" w:rsidR="00EC63B7" w:rsidRPr="00100FDA" w:rsidRDefault="00EC63B7" w:rsidP="008E7685">
            <w:pPr>
              <w:spacing w:before="20" w:after="20" w:line="240" w:lineRule="auto"/>
              <w:jc w:val="both"/>
              <w:rPr>
                <w:rFonts w:ascii="Times New Roman" w:hAnsi="Times New Roman" w:cs="Times New Roman"/>
                <w:lang w:val="en-GB"/>
              </w:rPr>
            </w:pPr>
            <w:r w:rsidRPr="00100FDA">
              <w:rPr>
                <w:rFonts w:ascii="Times New Roman" w:hAnsi="Times New Roman" w:cs="Times New Roman"/>
                <w:lang w:val="en-GB"/>
              </w:rPr>
              <w:t>Proof of relevant work experience (minimum of five (5) years of professional experienc</w:t>
            </w:r>
            <w:r w:rsidR="009D427D">
              <w:rPr>
                <w:rFonts w:ascii="Times New Roman" w:hAnsi="Times New Roman" w:cs="Times New Roman"/>
                <w:lang w:val="en-GB"/>
              </w:rPr>
              <w:t>e in the field of HVAC systems)</w:t>
            </w:r>
          </w:p>
        </w:tc>
        <w:sdt>
          <w:sdtPr>
            <w:rPr>
              <w:rFonts w:ascii="Times New Roman" w:eastAsia="Calibri" w:hAnsi="Times New Roman" w:cs="Times New Roman"/>
              <w:kern w:val="0"/>
              <w:lang w:val="en-GB" w:eastAsia="hr-HR"/>
              <w14:ligatures w14:val="none"/>
            </w:rPr>
            <w:id w:val="444894650"/>
            <w14:checkbox>
              <w14:checked w14:val="0"/>
              <w14:checkedState w14:val="2612" w14:font="MS Gothic"/>
              <w14:uncheckedState w14:val="2610" w14:font="MS Gothic"/>
            </w14:checkbox>
          </w:sdtPr>
          <w:sdtEndPr/>
          <w:sdtContent>
            <w:tc>
              <w:tcPr>
                <w:tcW w:w="1038" w:type="dxa"/>
                <w:gridSpan w:val="2"/>
                <w:vAlign w:val="center"/>
              </w:tcPr>
              <w:p w14:paraId="0359646B"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53285BD1" w14:textId="77777777" w:rsidTr="00100FDA">
        <w:trPr>
          <w:trHeight w:val="380"/>
        </w:trPr>
        <w:tc>
          <w:tcPr>
            <w:tcW w:w="419" w:type="dxa"/>
            <w:tcBorders>
              <w:top w:val="nil"/>
              <w:left w:val="single" w:sz="4" w:space="0" w:color="auto"/>
              <w:bottom w:val="single" w:sz="4" w:space="0" w:color="auto"/>
              <w:right w:val="single" w:sz="4" w:space="0" w:color="auto"/>
            </w:tcBorders>
            <w:shd w:val="clear" w:color="auto" w:fill="F2F2F2" w:themeFill="background1" w:themeFillShade="F2"/>
          </w:tcPr>
          <w:p w14:paraId="734DE552" w14:textId="77777777" w:rsidR="00EC63B7" w:rsidRPr="00100FDA" w:rsidRDefault="00EC63B7" w:rsidP="00EC63B7">
            <w:pPr>
              <w:spacing w:before="20" w:after="20" w:line="240" w:lineRule="auto"/>
              <w:jc w:val="center"/>
              <w:rPr>
                <w:rFonts w:ascii="Times New Roman" w:eastAsia="Calibri" w:hAnsi="Times New Roman" w:cs="Times New Roman"/>
                <w:lang w:val="en-GB"/>
              </w:rPr>
            </w:pPr>
          </w:p>
        </w:tc>
        <w:tc>
          <w:tcPr>
            <w:tcW w:w="1693" w:type="dxa"/>
            <w:gridSpan w:val="2"/>
            <w:vMerge/>
            <w:tcBorders>
              <w:left w:val="single" w:sz="4" w:space="0" w:color="auto"/>
            </w:tcBorders>
            <w:shd w:val="clear" w:color="auto" w:fill="F2F2F2" w:themeFill="background1" w:themeFillShade="F2"/>
          </w:tcPr>
          <w:p w14:paraId="0E637D05" w14:textId="77777777" w:rsidR="00EC63B7" w:rsidRPr="00100FDA" w:rsidRDefault="00EC63B7" w:rsidP="00EC63B7">
            <w:pPr>
              <w:spacing w:before="20" w:after="20" w:line="240" w:lineRule="auto"/>
              <w:rPr>
                <w:rFonts w:ascii="Times New Roman" w:eastAsia="Calibri" w:hAnsi="Times New Roman" w:cs="Times New Roman"/>
                <w:lang w:val="en-GB"/>
              </w:rPr>
            </w:pPr>
          </w:p>
        </w:tc>
        <w:tc>
          <w:tcPr>
            <w:tcW w:w="6211" w:type="dxa"/>
            <w:gridSpan w:val="9"/>
            <w:shd w:val="clear" w:color="auto" w:fill="F2F2F2" w:themeFill="background1" w:themeFillShade="F2"/>
            <w:vAlign w:val="center"/>
          </w:tcPr>
          <w:p w14:paraId="19BFD09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 signed statement confirming the trainer’s willingness to participate in training programs for independent experts</w:t>
            </w:r>
          </w:p>
        </w:tc>
        <w:sdt>
          <w:sdtPr>
            <w:rPr>
              <w:rFonts w:ascii="Times New Roman" w:eastAsia="Calibri" w:hAnsi="Times New Roman" w:cs="Times New Roman"/>
              <w:kern w:val="0"/>
              <w:lang w:val="en-GB" w:eastAsia="hr-HR"/>
              <w14:ligatures w14:val="none"/>
            </w:rPr>
            <w:id w:val="2069453394"/>
            <w14:checkbox>
              <w14:checked w14:val="0"/>
              <w14:checkedState w14:val="2612" w14:font="MS Gothic"/>
              <w14:uncheckedState w14:val="2610" w14:font="MS Gothic"/>
            </w14:checkbox>
          </w:sdtPr>
          <w:sdtEndPr/>
          <w:sdtContent>
            <w:tc>
              <w:tcPr>
                <w:tcW w:w="1038" w:type="dxa"/>
                <w:gridSpan w:val="2"/>
                <w:vAlign w:val="center"/>
              </w:tcPr>
              <w:p w14:paraId="6EB28F17"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478F73D" w14:textId="77777777" w:rsidTr="00100FDA">
        <w:trPr>
          <w:trHeight w:val="228"/>
        </w:trPr>
        <w:tc>
          <w:tcPr>
            <w:tcW w:w="9361" w:type="dxa"/>
            <w:gridSpan w:val="14"/>
            <w:shd w:val="clear" w:color="auto" w:fill="F2F2F2" w:themeFill="background1" w:themeFillShade="F2"/>
            <w:vAlign w:val="center"/>
          </w:tcPr>
          <w:p w14:paraId="4E574182"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VII. DECLARATION BY THE LEGAL ENTITY</w:t>
            </w:r>
          </w:p>
        </w:tc>
      </w:tr>
      <w:tr w:rsidR="00EC63B7" w:rsidRPr="00100FDA" w14:paraId="4C2AB3AD" w14:textId="77777777" w:rsidTr="00100FDA">
        <w:trPr>
          <w:trHeight w:val="235"/>
        </w:trPr>
        <w:tc>
          <w:tcPr>
            <w:tcW w:w="9361" w:type="dxa"/>
            <w:gridSpan w:val="14"/>
          </w:tcPr>
          <w:p w14:paraId="2FB19EED" w14:textId="77777777" w:rsidR="00EC63B7" w:rsidRPr="00100FDA" w:rsidRDefault="00EC63B7" w:rsidP="00EC63B7">
            <w:pPr>
              <w:spacing w:before="40" w:after="40" w:line="240" w:lineRule="auto"/>
              <w:rPr>
                <w:rFonts w:ascii="Times New Roman" w:hAnsi="Times New Roman" w:cs="Times New Roman"/>
                <w:lang w:val="en-GB"/>
              </w:rPr>
            </w:pPr>
            <w:r w:rsidRPr="00100FDA">
              <w:rPr>
                <w:rFonts w:ascii="Times New Roman" w:hAnsi="Times New Roman" w:cs="Times New Roman"/>
                <w:lang w:val="en-GB"/>
              </w:rPr>
              <w:t>I hereby confirm that all data provided in this application is accurate.</w:t>
            </w:r>
          </w:p>
        </w:tc>
      </w:tr>
      <w:tr w:rsidR="00EC63B7" w:rsidRPr="00100FDA" w14:paraId="5BBD4690" w14:textId="77777777" w:rsidTr="00100FDA">
        <w:tc>
          <w:tcPr>
            <w:tcW w:w="3134" w:type="dxa"/>
            <w:gridSpan w:val="5"/>
            <w:shd w:val="clear" w:color="auto" w:fill="F2F2F2" w:themeFill="background1" w:themeFillShade="F2"/>
            <w:vAlign w:val="center"/>
          </w:tcPr>
          <w:p w14:paraId="1D3BDBED" w14:textId="77777777" w:rsidR="00EC63B7" w:rsidRPr="00100FDA" w:rsidRDefault="00EC63B7" w:rsidP="00EC63B7">
            <w:pPr>
              <w:spacing w:line="240" w:lineRule="auto"/>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Application submission date</w:t>
            </w:r>
          </w:p>
        </w:tc>
        <w:tc>
          <w:tcPr>
            <w:tcW w:w="3134" w:type="dxa"/>
            <w:gridSpan w:val="4"/>
            <w:shd w:val="clear" w:color="auto" w:fill="F2F2F2" w:themeFill="background1" w:themeFillShade="F2"/>
            <w:vAlign w:val="center"/>
          </w:tcPr>
          <w:p w14:paraId="1C70D20A" w14:textId="77777777" w:rsidR="00EC63B7" w:rsidRPr="00100FDA" w:rsidRDefault="00EC63B7" w:rsidP="00EC63B7">
            <w:pPr>
              <w:spacing w:line="240" w:lineRule="auto"/>
              <w:jc w:val="center"/>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Name and surname of the responsible person</w:t>
            </w:r>
          </w:p>
        </w:tc>
        <w:tc>
          <w:tcPr>
            <w:tcW w:w="3093" w:type="dxa"/>
            <w:gridSpan w:val="5"/>
            <w:shd w:val="clear" w:color="auto" w:fill="F2F2F2" w:themeFill="background1" w:themeFillShade="F2"/>
            <w:vAlign w:val="center"/>
          </w:tcPr>
          <w:p w14:paraId="2F36934A" w14:textId="77777777" w:rsidR="00EC63B7" w:rsidRPr="00100FDA" w:rsidRDefault="00EC63B7" w:rsidP="00EC63B7">
            <w:pPr>
              <w:spacing w:line="240" w:lineRule="auto"/>
              <w:jc w:val="center"/>
              <w:rPr>
                <w:rFonts w:ascii="Times New Roman" w:eastAsia="Calibri" w:hAnsi="Times New Roman" w:cs="Times New Roman"/>
                <w:kern w:val="0"/>
                <w:lang w:val="en-GB" w:eastAsia="hr-HR"/>
                <w14:ligatures w14:val="none"/>
              </w:rPr>
            </w:pPr>
            <w:r w:rsidRPr="00100FDA">
              <w:rPr>
                <w:rFonts w:ascii="Times New Roman" w:eastAsia="Calibri" w:hAnsi="Times New Roman" w:cs="Times New Roman"/>
                <w:kern w:val="0"/>
                <w:lang w:val="en-GB" w:eastAsia="hr-HR"/>
                <w14:ligatures w14:val="none"/>
              </w:rPr>
              <w:t>Signature of the responsible person</w:t>
            </w:r>
          </w:p>
        </w:tc>
      </w:tr>
      <w:tr w:rsidR="00EC63B7" w:rsidRPr="00100FDA" w14:paraId="71F3B43B" w14:textId="77777777" w:rsidTr="00100FDA">
        <w:trPr>
          <w:trHeight w:val="53"/>
        </w:trPr>
        <w:tc>
          <w:tcPr>
            <w:tcW w:w="3134" w:type="dxa"/>
            <w:gridSpan w:val="5"/>
            <w:shd w:val="clear" w:color="auto" w:fill="FFFFFF" w:themeFill="background1"/>
          </w:tcPr>
          <w:p w14:paraId="0748E380"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c>
          <w:tcPr>
            <w:tcW w:w="3134" w:type="dxa"/>
            <w:gridSpan w:val="4"/>
            <w:shd w:val="clear" w:color="auto" w:fill="FFFFFF" w:themeFill="background1"/>
          </w:tcPr>
          <w:p w14:paraId="124C492B"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c>
          <w:tcPr>
            <w:tcW w:w="3093" w:type="dxa"/>
            <w:gridSpan w:val="5"/>
            <w:shd w:val="clear" w:color="auto" w:fill="FFFFFF" w:themeFill="background1"/>
          </w:tcPr>
          <w:p w14:paraId="139FBBC8" w14:textId="77777777" w:rsidR="00EC63B7" w:rsidRPr="00100FDA" w:rsidRDefault="00EC63B7" w:rsidP="00EC63B7">
            <w:pPr>
              <w:spacing w:before="240" w:after="240" w:line="240" w:lineRule="auto"/>
              <w:rPr>
                <w:rFonts w:ascii="Times New Roman" w:eastAsia="Calibri" w:hAnsi="Times New Roman" w:cs="Times New Roman"/>
                <w:color w:val="0000CC"/>
                <w:kern w:val="0"/>
                <w:lang w:val="en-GB" w:eastAsia="hr-HR"/>
                <w14:ligatures w14:val="none"/>
              </w:rPr>
            </w:pPr>
          </w:p>
        </w:tc>
      </w:tr>
    </w:tbl>
    <w:p w14:paraId="2D562DB3" w14:textId="77777777" w:rsidR="00EC63B7" w:rsidRPr="00EC63B7" w:rsidRDefault="00EC63B7" w:rsidP="00EC63B7">
      <w:pPr>
        <w:spacing w:after="0" w:line="240" w:lineRule="auto"/>
        <w:rPr>
          <w:rFonts w:ascii="Times New Roman" w:hAnsi="Times New Roman" w:cs="Times New Roman"/>
          <w:sz w:val="10"/>
          <w:szCs w:val="10"/>
          <w:lang w:val="en-GB"/>
        </w:rPr>
      </w:pPr>
    </w:p>
    <w:p w14:paraId="5E240604" w14:textId="77777777" w:rsidR="00EC63B7" w:rsidRPr="00EC63B7" w:rsidRDefault="00EC63B7" w:rsidP="00EC63B7">
      <w:pPr>
        <w:spacing w:after="0" w:line="240" w:lineRule="auto"/>
        <w:rPr>
          <w:rFonts w:ascii="Times New Roman" w:hAnsi="Times New Roman" w:cs="Times New Roman"/>
          <w:sz w:val="10"/>
          <w:szCs w:val="10"/>
          <w:lang w:val="en-GB"/>
        </w:rPr>
      </w:pPr>
    </w:p>
    <w:p w14:paraId="3EA9028A" w14:textId="3E085787" w:rsidR="00BF43DC" w:rsidRDefault="00EC63B7" w:rsidP="007F6136">
      <w:pPr>
        <w:spacing w:after="0" w:line="240" w:lineRule="auto"/>
        <w:rPr>
          <w:rFonts w:ascii="Times New Roman" w:hAnsi="Times New Roman" w:cs="Times New Roman"/>
          <w:sz w:val="10"/>
          <w:szCs w:val="10"/>
          <w:lang w:val="en-GB"/>
        </w:rPr>
      </w:pPr>
      <w:r w:rsidRPr="00EC63B7">
        <w:rPr>
          <w:rFonts w:ascii="Times New Roman" w:hAnsi="Times New Roman" w:cs="Times New Roman"/>
          <w:sz w:val="10"/>
          <w:szCs w:val="10"/>
          <w:lang w:val="en-GB"/>
        </w:rPr>
        <w:br w:type="page"/>
      </w:r>
    </w:p>
    <w:p w14:paraId="6112AE02" w14:textId="524997FD" w:rsidR="007F6136" w:rsidRPr="006532FF" w:rsidRDefault="007F6136" w:rsidP="007F6136">
      <w:pPr>
        <w:spacing w:after="0" w:line="240" w:lineRule="auto"/>
        <w:rPr>
          <w:rFonts w:ascii="Times New Roman" w:hAnsi="Times New Roman" w:cs="Times New Roman"/>
          <w:sz w:val="24"/>
          <w:szCs w:val="24"/>
          <w:lang w:val="en-GB"/>
        </w:rPr>
      </w:pPr>
    </w:p>
    <w:p w14:paraId="6C58A62A" w14:textId="77777777" w:rsidR="007F6136" w:rsidRPr="007F6136" w:rsidRDefault="007F6136" w:rsidP="007F6136">
      <w:pPr>
        <w:spacing w:after="0" w:line="240" w:lineRule="auto"/>
        <w:rPr>
          <w:rFonts w:ascii="Times New Roman" w:hAnsi="Times New Roman" w:cs="Times New Roman"/>
          <w:sz w:val="24"/>
          <w:szCs w:val="24"/>
          <w:lang w:val="en-GB"/>
        </w:rPr>
      </w:pPr>
    </w:p>
    <w:p w14:paraId="021B19D5" w14:textId="2C1F0FAC" w:rsidR="00100FDA" w:rsidRPr="00100FDA"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 xml:space="preserve">ANNEX II </w:t>
      </w:r>
    </w:p>
    <w:p w14:paraId="6B4F0044" w14:textId="57E2C2EC" w:rsidR="007F6136" w:rsidRDefault="00100FDA" w:rsidP="00100FDA">
      <w:pPr>
        <w:spacing w:after="0" w:line="240" w:lineRule="auto"/>
        <w:jc w:val="both"/>
        <w:rPr>
          <w:rFonts w:ascii="Times New Roman" w:hAnsi="Times New Roman" w:cs="Times New Roman"/>
          <w:b/>
          <w:sz w:val="24"/>
          <w:szCs w:val="24"/>
          <w:lang w:val="en-GB"/>
        </w:rPr>
      </w:pPr>
      <w:r w:rsidRPr="00100FDA">
        <w:rPr>
          <w:rFonts w:ascii="Times New Roman" w:hAnsi="Times New Roman" w:cs="Times New Roman"/>
          <w:b/>
          <w:sz w:val="24"/>
          <w:szCs w:val="24"/>
          <w:lang w:val="en-GB"/>
        </w:rPr>
        <w:t>TEMPLATE FOR THE DETAILED DESCRIPTION OF THE QUALIFYING TRAINING PROGRAM FOR INDEPENDENT EXPERTS</w:t>
      </w:r>
    </w:p>
    <w:p w14:paraId="1D3ADF41" w14:textId="77777777" w:rsidR="008B6494" w:rsidRPr="00100FDA" w:rsidRDefault="008B6494" w:rsidP="00100FDA">
      <w:pPr>
        <w:spacing w:after="0" w:line="240" w:lineRule="auto"/>
        <w:jc w:val="both"/>
        <w:rPr>
          <w:rFonts w:ascii="Times New Roman" w:hAnsi="Times New Roman" w:cs="Times New Roman"/>
          <w:b/>
          <w:sz w:val="24"/>
          <w:szCs w:val="24"/>
          <w:lang w:val="en-GB"/>
        </w:rPr>
      </w:pPr>
    </w:p>
    <w:p w14:paraId="69284F04"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9311" w:type="dxa"/>
        <w:tblLayout w:type="fixed"/>
        <w:tblLook w:val="04A0" w:firstRow="1" w:lastRow="0" w:firstColumn="1" w:lastColumn="0" w:noHBand="0" w:noVBand="1"/>
      </w:tblPr>
      <w:tblGrid>
        <w:gridCol w:w="388"/>
        <w:gridCol w:w="652"/>
        <w:gridCol w:w="485"/>
        <w:gridCol w:w="3798"/>
        <w:gridCol w:w="1152"/>
        <w:gridCol w:w="1170"/>
        <w:gridCol w:w="1658"/>
        <w:gridCol w:w="8"/>
      </w:tblGrid>
      <w:tr w:rsidR="00EC63B7" w:rsidRPr="00100FDA" w14:paraId="3541B7AC" w14:textId="77777777" w:rsidTr="00100FDA">
        <w:trPr>
          <w:trHeight w:val="306"/>
        </w:trPr>
        <w:tc>
          <w:tcPr>
            <w:tcW w:w="9311" w:type="dxa"/>
            <w:gridSpan w:val="8"/>
            <w:shd w:val="clear" w:color="auto" w:fill="F2F2F2" w:themeFill="background1" w:themeFillShade="F2"/>
          </w:tcPr>
          <w:p w14:paraId="4A6C3BDF"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DETAILED DESCRIPTION OF THE QUALIFYING TRAINING PROGRAM FOR INDEPENDENT EXPERTS</w:t>
            </w:r>
          </w:p>
        </w:tc>
      </w:tr>
      <w:tr w:rsidR="00EC63B7" w:rsidRPr="00100FDA" w14:paraId="2368984B" w14:textId="77777777" w:rsidTr="008A5C3C">
        <w:trPr>
          <w:gridAfter w:val="1"/>
          <w:wAfter w:w="8" w:type="dxa"/>
          <w:trHeight w:val="494"/>
        </w:trPr>
        <w:tc>
          <w:tcPr>
            <w:tcW w:w="388" w:type="dxa"/>
            <w:shd w:val="clear" w:color="auto" w:fill="F2F2F2" w:themeFill="background1" w:themeFillShade="F2"/>
          </w:tcPr>
          <w:p w14:paraId="35301D46" w14:textId="77777777" w:rsidR="00EC63B7" w:rsidRPr="00100FDA" w:rsidRDefault="00EC63B7" w:rsidP="00EC63B7">
            <w:pPr>
              <w:spacing w:before="20" w:after="20" w:line="240" w:lineRule="auto"/>
              <w:rPr>
                <w:rFonts w:ascii="Times New Roman" w:hAnsi="Times New Roman" w:cs="Times New Roman"/>
                <w:lang w:val="en-GB"/>
              </w:rPr>
            </w:pPr>
          </w:p>
        </w:tc>
        <w:tc>
          <w:tcPr>
            <w:tcW w:w="652" w:type="dxa"/>
            <w:shd w:val="clear" w:color="auto" w:fill="F2F2F2" w:themeFill="background1" w:themeFillShade="F2"/>
          </w:tcPr>
          <w:p w14:paraId="11DFCD77" w14:textId="77777777" w:rsidR="00EC63B7" w:rsidRPr="00100FDA" w:rsidRDefault="00EC63B7" w:rsidP="00EC63B7">
            <w:pPr>
              <w:spacing w:before="20" w:after="20" w:line="240" w:lineRule="auto"/>
              <w:rPr>
                <w:rFonts w:ascii="Times New Roman" w:hAnsi="Times New Roman" w:cs="Times New Roman"/>
                <w:lang w:val="en-GB"/>
              </w:rPr>
            </w:pPr>
          </w:p>
        </w:tc>
        <w:tc>
          <w:tcPr>
            <w:tcW w:w="485" w:type="dxa"/>
            <w:shd w:val="clear" w:color="auto" w:fill="F2F2F2" w:themeFill="background1" w:themeFillShade="F2"/>
          </w:tcPr>
          <w:p w14:paraId="51DA0933" w14:textId="77777777" w:rsidR="00EC63B7" w:rsidRPr="00100FDA" w:rsidRDefault="00EC63B7" w:rsidP="00EC63B7">
            <w:pPr>
              <w:spacing w:before="20" w:after="20" w:line="240" w:lineRule="auto"/>
              <w:rPr>
                <w:rFonts w:ascii="Times New Roman" w:hAnsi="Times New Roman" w:cs="Times New Roman"/>
                <w:lang w:val="en-GB"/>
              </w:rPr>
            </w:pPr>
          </w:p>
        </w:tc>
        <w:tc>
          <w:tcPr>
            <w:tcW w:w="3798" w:type="dxa"/>
            <w:shd w:val="clear" w:color="auto" w:fill="F2F2F2" w:themeFill="background1" w:themeFillShade="F2"/>
            <w:vAlign w:val="center"/>
          </w:tcPr>
          <w:p w14:paraId="349FC17F" w14:textId="77777777" w:rsidR="00EC63B7" w:rsidRPr="008B6494" w:rsidRDefault="00EC63B7" w:rsidP="00EC63B7">
            <w:pPr>
              <w:spacing w:before="20" w:after="20" w:line="240" w:lineRule="auto"/>
              <w:rPr>
                <w:rFonts w:ascii="Times New Roman" w:hAnsi="Times New Roman" w:cs="Times New Roman"/>
                <w:b/>
                <w:lang w:val="en-GB"/>
              </w:rPr>
            </w:pPr>
            <w:r w:rsidRPr="008B6494">
              <w:rPr>
                <w:rFonts w:ascii="Times New Roman" w:hAnsi="Times New Roman" w:cs="Times New Roman"/>
                <w:b/>
                <w:lang w:val="en-GB"/>
              </w:rPr>
              <w:t>Mandatory topic</w:t>
            </w:r>
          </w:p>
        </w:tc>
        <w:tc>
          <w:tcPr>
            <w:tcW w:w="1152" w:type="dxa"/>
            <w:shd w:val="clear" w:color="auto" w:fill="F2F2F2" w:themeFill="background1" w:themeFillShade="F2"/>
            <w:vAlign w:val="center"/>
          </w:tcPr>
          <w:p w14:paraId="6FCEE20D" w14:textId="77777777" w:rsidR="00EC63B7" w:rsidRPr="008B6494" w:rsidRDefault="00EC63B7" w:rsidP="00EC63B7">
            <w:pPr>
              <w:spacing w:before="20" w:after="20" w:line="240" w:lineRule="auto"/>
              <w:jc w:val="center"/>
              <w:rPr>
                <w:rFonts w:ascii="Times New Roman" w:hAnsi="Times New Roman" w:cs="Times New Roman"/>
                <w:b/>
                <w:lang w:val="en-GB"/>
              </w:rPr>
            </w:pPr>
            <w:r w:rsidRPr="008B6494">
              <w:rPr>
                <w:rFonts w:ascii="Times New Roman" w:hAnsi="Times New Roman" w:cs="Times New Roman"/>
                <w:b/>
                <w:lang w:val="en-GB"/>
              </w:rPr>
              <w:t xml:space="preserve">Delivery format </w:t>
            </w:r>
          </w:p>
        </w:tc>
        <w:tc>
          <w:tcPr>
            <w:tcW w:w="1170" w:type="dxa"/>
            <w:shd w:val="clear" w:color="auto" w:fill="F2F2F2" w:themeFill="background1" w:themeFillShade="F2"/>
            <w:vAlign w:val="center"/>
          </w:tcPr>
          <w:p w14:paraId="6EC30069" w14:textId="77777777" w:rsidR="00EC63B7" w:rsidRPr="008B6494" w:rsidRDefault="00EC63B7" w:rsidP="00EC63B7">
            <w:pPr>
              <w:spacing w:before="20" w:after="20" w:line="240" w:lineRule="auto"/>
              <w:jc w:val="center"/>
              <w:rPr>
                <w:rFonts w:ascii="Times New Roman" w:hAnsi="Times New Roman" w:cs="Times New Roman"/>
                <w:b/>
                <w:lang w:val="en-GB"/>
              </w:rPr>
            </w:pPr>
            <w:r w:rsidRPr="008B6494">
              <w:rPr>
                <w:rFonts w:ascii="Times New Roman" w:hAnsi="Times New Roman" w:cs="Times New Roman"/>
                <w:b/>
                <w:lang w:val="en-GB"/>
              </w:rPr>
              <w:t>Duration [h]</w:t>
            </w:r>
          </w:p>
        </w:tc>
        <w:tc>
          <w:tcPr>
            <w:tcW w:w="1658" w:type="dxa"/>
            <w:shd w:val="clear" w:color="auto" w:fill="F2F2F2" w:themeFill="background1" w:themeFillShade="F2"/>
            <w:vAlign w:val="center"/>
          </w:tcPr>
          <w:p w14:paraId="49F3A75E" w14:textId="77777777" w:rsidR="00EC63B7" w:rsidRPr="008B6494" w:rsidRDefault="00EC63B7" w:rsidP="00EC63B7">
            <w:pPr>
              <w:spacing w:before="20" w:after="20" w:line="240" w:lineRule="auto"/>
              <w:rPr>
                <w:rFonts w:ascii="Times New Roman" w:hAnsi="Times New Roman" w:cs="Times New Roman"/>
                <w:b/>
                <w:lang w:val="en-GB"/>
              </w:rPr>
            </w:pPr>
            <w:r w:rsidRPr="008B6494">
              <w:rPr>
                <w:rFonts w:ascii="Times New Roman" w:hAnsi="Times New Roman" w:cs="Times New Roman"/>
                <w:b/>
                <w:lang w:val="en-GB"/>
              </w:rPr>
              <w:t>Trainer/s</w:t>
            </w:r>
          </w:p>
        </w:tc>
      </w:tr>
      <w:tr w:rsidR="00EC63B7" w:rsidRPr="00100FDA" w14:paraId="5C857F17" w14:textId="77777777" w:rsidTr="008A5C3C">
        <w:trPr>
          <w:gridAfter w:val="1"/>
          <w:wAfter w:w="8" w:type="dxa"/>
          <w:trHeight w:val="494"/>
        </w:trPr>
        <w:tc>
          <w:tcPr>
            <w:tcW w:w="388" w:type="dxa"/>
            <w:vMerge w:val="restart"/>
            <w:shd w:val="clear" w:color="auto" w:fill="F2F2F2" w:themeFill="background1" w:themeFillShade="F2"/>
            <w:textDirection w:val="btLr"/>
            <w:vAlign w:val="center"/>
          </w:tcPr>
          <w:p w14:paraId="7EA7323C"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MODULE 1</w:t>
            </w:r>
          </w:p>
        </w:tc>
        <w:tc>
          <w:tcPr>
            <w:tcW w:w="652" w:type="dxa"/>
            <w:vMerge w:val="restart"/>
            <w:shd w:val="clear" w:color="auto" w:fill="F2F2F2" w:themeFill="background1" w:themeFillShade="F2"/>
            <w:textDirection w:val="btLr"/>
            <w:vAlign w:val="center"/>
          </w:tcPr>
          <w:p w14:paraId="6F3F2274"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Theoretical component</w:t>
            </w:r>
          </w:p>
        </w:tc>
        <w:tc>
          <w:tcPr>
            <w:tcW w:w="485" w:type="dxa"/>
          </w:tcPr>
          <w:p w14:paraId="6419A35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3798" w:type="dxa"/>
            <w:vAlign w:val="center"/>
          </w:tcPr>
          <w:p w14:paraId="469B38E9"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Legal framework for energy efficiency in the EU and Kosovo</w:t>
            </w:r>
          </w:p>
        </w:tc>
        <w:tc>
          <w:tcPr>
            <w:tcW w:w="1152" w:type="dxa"/>
            <w:vAlign w:val="center"/>
          </w:tcPr>
          <w:p w14:paraId="4BE31E5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3106F7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891CD8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7E9634" w14:textId="77777777" w:rsidTr="008A5C3C">
        <w:trPr>
          <w:gridAfter w:val="1"/>
          <w:wAfter w:w="8" w:type="dxa"/>
          <w:trHeight w:val="277"/>
        </w:trPr>
        <w:tc>
          <w:tcPr>
            <w:tcW w:w="388" w:type="dxa"/>
            <w:vMerge/>
            <w:shd w:val="clear" w:color="auto" w:fill="F2F2F2" w:themeFill="background1" w:themeFillShade="F2"/>
          </w:tcPr>
          <w:p w14:paraId="08697C29"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51CCEC76"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3D98543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3798" w:type="dxa"/>
            <w:vAlign w:val="center"/>
          </w:tcPr>
          <w:p w14:paraId="17E3AAA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Building physics</w:t>
            </w:r>
          </w:p>
        </w:tc>
        <w:tc>
          <w:tcPr>
            <w:tcW w:w="1152" w:type="dxa"/>
            <w:vAlign w:val="center"/>
          </w:tcPr>
          <w:p w14:paraId="1416BF5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47B7D51C"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2775ED9"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C80B95C" w14:textId="77777777" w:rsidTr="008A5C3C">
        <w:trPr>
          <w:gridAfter w:val="1"/>
          <w:wAfter w:w="8" w:type="dxa"/>
          <w:trHeight w:val="504"/>
        </w:trPr>
        <w:tc>
          <w:tcPr>
            <w:tcW w:w="388" w:type="dxa"/>
            <w:vMerge/>
            <w:shd w:val="clear" w:color="auto" w:fill="F2F2F2" w:themeFill="background1" w:themeFillShade="F2"/>
          </w:tcPr>
          <w:p w14:paraId="5B552DF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6DD15E34"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1417EC4D"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3</w:t>
            </w:r>
          </w:p>
        </w:tc>
        <w:tc>
          <w:tcPr>
            <w:tcW w:w="3798" w:type="dxa"/>
            <w:vAlign w:val="center"/>
          </w:tcPr>
          <w:p w14:paraId="74D0FFBD"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Energy consumption analysis based on utility bills</w:t>
            </w:r>
          </w:p>
        </w:tc>
        <w:tc>
          <w:tcPr>
            <w:tcW w:w="1152" w:type="dxa"/>
            <w:vAlign w:val="center"/>
          </w:tcPr>
          <w:p w14:paraId="10EFF797"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0FA0E21"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3FD039E"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5A7B89C" w14:textId="77777777" w:rsidTr="006532FF">
        <w:trPr>
          <w:gridAfter w:val="1"/>
          <w:wAfter w:w="8" w:type="dxa"/>
          <w:trHeight w:val="665"/>
        </w:trPr>
        <w:tc>
          <w:tcPr>
            <w:tcW w:w="388" w:type="dxa"/>
            <w:vMerge/>
            <w:shd w:val="clear" w:color="auto" w:fill="F2F2F2" w:themeFill="background1" w:themeFillShade="F2"/>
          </w:tcPr>
          <w:p w14:paraId="0153ED1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652" w:type="dxa"/>
            <w:vMerge/>
            <w:shd w:val="clear" w:color="auto" w:fill="F2F2F2" w:themeFill="background1" w:themeFillShade="F2"/>
            <w:textDirection w:val="btLr"/>
            <w:vAlign w:val="center"/>
          </w:tcPr>
          <w:p w14:paraId="0BBB7010"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p>
        </w:tc>
        <w:tc>
          <w:tcPr>
            <w:tcW w:w="485" w:type="dxa"/>
          </w:tcPr>
          <w:p w14:paraId="30C6CE16"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4</w:t>
            </w:r>
          </w:p>
        </w:tc>
        <w:tc>
          <w:tcPr>
            <w:tcW w:w="3798" w:type="dxa"/>
            <w:vAlign w:val="center"/>
          </w:tcPr>
          <w:p w14:paraId="55DCF0C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Financial analysis</w:t>
            </w:r>
          </w:p>
        </w:tc>
        <w:tc>
          <w:tcPr>
            <w:tcW w:w="1152" w:type="dxa"/>
            <w:vAlign w:val="center"/>
          </w:tcPr>
          <w:p w14:paraId="180DEF2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99B8546"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E54C8C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6C80C67" w14:textId="77777777" w:rsidTr="008A5C3C">
        <w:trPr>
          <w:gridAfter w:val="1"/>
          <w:wAfter w:w="8" w:type="dxa"/>
          <w:trHeight w:val="494"/>
        </w:trPr>
        <w:tc>
          <w:tcPr>
            <w:tcW w:w="388" w:type="dxa"/>
            <w:vMerge w:val="restart"/>
            <w:shd w:val="clear" w:color="auto" w:fill="F2F2F2" w:themeFill="background1" w:themeFillShade="F2"/>
            <w:textDirection w:val="btLr"/>
            <w:vAlign w:val="center"/>
          </w:tcPr>
          <w:p w14:paraId="6E622098"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MODULE 2</w:t>
            </w:r>
          </w:p>
        </w:tc>
        <w:tc>
          <w:tcPr>
            <w:tcW w:w="652" w:type="dxa"/>
            <w:vMerge w:val="restart"/>
            <w:shd w:val="clear" w:color="auto" w:fill="F2F2F2" w:themeFill="background1" w:themeFillShade="F2"/>
            <w:textDirection w:val="btLr"/>
            <w:vAlign w:val="center"/>
          </w:tcPr>
          <w:p w14:paraId="458964F3" w14:textId="77777777" w:rsidR="00EC63B7" w:rsidRPr="00100FDA" w:rsidRDefault="00EC63B7" w:rsidP="00EC63B7">
            <w:pPr>
              <w:spacing w:before="20" w:after="20" w:line="240" w:lineRule="auto"/>
              <w:ind w:left="113" w:right="113"/>
              <w:jc w:val="center"/>
              <w:rPr>
                <w:rFonts w:ascii="Times New Roman" w:hAnsi="Times New Roman" w:cs="Times New Roman"/>
                <w:b/>
                <w:bCs/>
                <w:lang w:val="en-GB"/>
              </w:rPr>
            </w:pPr>
            <w:r w:rsidRPr="00100FDA">
              <w:rPr>
                <w:rFonts w:ascii="Times New Roman" w:hAnsi="Times New Roman" w:cs="Times New Roman"/>
                <w:b/>
                <w:bCs/>
                <w:lang w:val="en-GB"/>
              </w:rPr>
              <w:t>Theoretical component</w:t>
            </w:r>
          </w:p>
        </w:tc>
        <w:tc>
          <w:tcPr>
            <w:tcW w:w="485" w:type="dxa"/>
          </w:tcPr>
          <w:p w14:paraId="42F2905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w:t>
            </w:r>
          </w:p>
        </w:tc>
        <w:tc>
          <w:tcPr>
            <w:tcW w:w="3798" w:type="dxa"/>
            <w:vAlign w:val="center"/>
          </w:tcPr>
          <w:p w14:paraId="6E97960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Legal framework for HVAC inspections in the EU and Kosovo</w:t>
            </w:r>
          </w:p>
        </w:tc>
        <w:tc>
          <w:tcPr>
            <w:tcW w:w="1152" w:type="dxa"/>
            <w:vAlign w:val="center"/>
          </w:tcPr>
          <w:p w14:paraId="48631DC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D7B0F2D"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1501F2B0"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8101BA7" w14:textId="77777777" w:rsidTr="006532FF">
        <w:trPr>
          <w:gridAfter w:val="1"/>
          <w:wAfter w:w="8" w:type="dxa"/>
          <w:trHeight w:val="431"/>
        </w:trPr>
        <w:tc>
          <w:tcPr>
            <w:tcW w:w="388" w:type="dxa"/>
            <w:vMerge/>
            <w:shd w:val="clear" w:color="auto" w:fill="F2F2F2" w:themeFill="background1" w:themeFillShade="F2"/>
          </w:tcPr>
          <w:p w14:paraId="43908351"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1A0A813C"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00CA73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2</w:t>
            </w:r>
          </w:p>
        </w:tc>
        <w:tc>
          <w:tcPr>
            <w:tcW w:w="3798" w:type="dxa"/>
            <w:vAlign w:val="center"/>
          </w:tcPr>
          <w:p w14:paraId="20781A0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Introduction to HVAC systems</w:t>
            </w:r>
          </w:p>
        </w:tc>
        <w:tc>
          <w:tcPr>
            <w:tcW w:w="1152" w:type="dxa"/>
            <w:vAlign w:val="center"/>
          </w:tcPr>
          <w:p w14:paraId="3A8BAD6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B89067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2CAC5B8"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9707CB" w:rsidRPr="00100FDA" w14:paraId="1D387348" w14:textId="77777777" w:rsidTr="008A5C3C">
        <w:trPr>
          <w:gridAfter w:val="1"/>
          <w:wAfter w:w="8" w:type="dxa"/>
          <w:trHeight w:val="504"/>
        </w:trPr>
        <w:tc>
          <w:tcPr>
            <w:tcW w:w="388" w:type="dxa"/>
            <w:vMerge/>
            <w:shd w:val="clear" w:color="auto" w:fill="F2F2F2" w:themeFill="background1" w:themeFillShade="F2"/>
          </w:tcPr>
          <w:p w14:paraId="4D01C097" w14:textId="77777777" w:rsidR="009707CB" w:rsidRPr="00100FDA" w:rsidRDefault="009707CB"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7464269" w14:textId="77777777" w:rsidR="009707CB" w:rsidRPr="00100FDA" w:rsidRDefault="009707CB" w:rsidP="00EC63B7">
            <w:pPr>
              <w:spacing w:before="20" w:after="20" w:line="240" w:lineRule="auto"/>
              <w:rPr>
                <w:rFonts w:ascii="Times New Roman" w:hAnsi="Times New Roman" w:cs="Times New Roman"/>
                <w:b/>
                <w:bCs/>
                <w:lang w:val="en-GB"/>
              </w:rPr>
            </w:pPr>
          </w:p>
        </w:tc>
        <w:tc>
          <w:tcPr>
            <w:tcW w:w="485" w:type="dxa"/>
            <w:vMerge w:val="restart"/>
          </w:tcPr>
          <w:p w14:paraId="3D6EA304"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3</w:t>
            </w:r>
          </w:p>
        </w:tc>
        <w:tc>
          <w:tcPr>
            <w:tcW w:w="3798" w:type="dxa"/>
            <w:vAlign w:val="center"/>
          </w:tcPr>
          <w:p w14:paraId="5870A75E"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 generators in central heating and domestic hot water preparation (DHW) systems</w:t>
            </w:r>
          </w:p>
        </w:tc>
        <w:tc>
          <w:tcPr>
            <w:tcW w:w="1152" w:type="dxa"/>
            <w:vAlign w:val="center"/>
          </w:tcPr>
          <w:p w14:paraId="74D1B5F5"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2C3E7F07"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749BEF4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1C5D7A5E" w14:textId="77777777" w:rsidTr="006532FF">
        <w:trPr>
          <w:gridAfter w:val="1"/>
          <w:wAfter w:w="8" w:type="dxa"/>
          <w:trHeight w:val="431"/>
        </w:trPr>
        <w:tc>
          <w:tcPr>
            <w:tcW w:w="388" w:type="dxa"/>
            <w:vMerge/>
            <w:shd w:val="clear" w:color="auto" w:fill="F2F2F2" w:themeFill="background1" w:themeFillShade="F2"/>
          </w:tcPr>
          <w:p w14:paraId="19AB5305"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5C9CB3B1"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02A67515"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46E649B2"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Combustion boilers</w:t>
            </w:r>
          </w:p>
        </w:tc>
        <w:tc>
          <w:tcPr>
            <w:tcW w:w="1152" w:type="dxa"/>
            <w:vAlign w:val="center"/>
          </w:tcPr>
          <w:p w14:paraId="0BA60BCF"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7C1FBC04"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87CF204"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7C590225" w14:textId="77777777" w:rsidTr="006532FF">
        <w:trPr>
          <w:gridAfter w:val="1"/>
          <w:wAfter w:w="8" w:type="dxa"/>
          <w:trHeight w:val="449"/>
        </w:trPr>
        <w:tc>
          <w:tcPr>
            <w:tcW w:w="388" w:type="dxa"/>
            <w:vMerge/>
            <w:shd w:val="clear" w:color="auto" w:fill="F2F2F2" w:themeFill="background1" w:themeFillShade="F2"/>
          </w:tcPr>
          <w:p w14:paraId="492C25BD"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3DB0A957"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3D5D34BD"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3BBD1119"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Electric boilers</w:t>
            </w:r>
          </w:p>
        </w:tc>
        <w:tc>
          <w:tcPr>
            <w:tcW w:w="1152" w:type="dxa"/>
            <w:vAlign w:val="center"/>
          </w:tcPr>
          <w:p w14:paraId="5F45CF23"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4285081"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9A50FB8"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18FEC7B4" w14:textId="77777777" w:rsidTr="006532FF">
        <w:trPr>
          <w:gridAfter w:val="1"/>
          <w:wAfter w:w="8" w:type="dxa"/>
          <w:trHeight w:val="521"/>
        </w:trPr>
        <w:tc>
          <w:tcPr>
            <w:tcW w:w="388" w:type="dxa"/>
            <w:vMerge/>
            <w:shd w:val="clear" w:color="auto" w:fill="F2F2F2" w:themeFill="background1" w:themeFillShade="F2"/>
          </w:tcPr>
          <w:p w14:paraId="7DB452C1"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09D7A622"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310D2F1C"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61D506F5"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 pumps</w:t>
            </w:r>
          </w:p>
        </w:tc>
        <w:tc>
          <w:tcPr>
            <w:tcW w:w="1152" w:type="dxa"/>
            <w:vAlign w:val="center"/>
          </w:tcPr>
          <w:p w14:paraId="4478D146"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A015653"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0599D92"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4F037F3F" w14:textId="77777777" w:rsidTr="008A5C3C">
        <w:trPr>
          <w:gridAfter w:val="1"/>
          <w:wAfter w:w="8" w:type="dxa"/>
          <w:trHeight w:val="504"/>
        </w:trPr>
        <w:tc>
          <w:tcPr>
            <w:tcW w:w="388" w:type="dxa"/>
            <w:vMerge/>
            <w:shd w:val="clear" w:color="auto" w:fill="F2F2F2" w:themeFill="background1" w:themeFillShade="F2"/>
          </w:tcPr>
          <w:p w14:paraId="013FF9D2"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0E5F8DF6"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02D5D157"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5FCCB3B5"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Assessment of heat generator sizing compared to building heat load</w:t>
            </w:r>
          </w:p>
        </w:tc>
        <w:tc>
          <w:tcPr>
            <w:tcW w:w="1152" w:type="dxa"/>
            <w:vAlign w:val="center"/>
          </w:tcPr>
          <w:p w14:paraId="4B1718AF"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01AD647"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309B406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67BBC134" w14:textId="77777777" w:rsidTr="008A5C3C">
        <w:trPr>
          <w:gridAfter w:val="1"/>
          <w:wAfter w:w="8" w:type="dxa"/>
          <w:trHeight w:val="471"/>
        </w:trPr>
        <w:tc>
          <w:tcPr>
            <w:tcW w:w="388" w:type="dxa"/>
            <w:vMerge/>
            <w:shd w:val="clear" w:color="auto" w:fill="F2F2F2" w:themeFill="background1" w:themeFillShade="F2"/>
          </w:tcPr>
          <w:p w14:paraId="54357212" w14:textId="77777777" w:rsidR="009707CB" w:rsidRPr="00100FDA" w:rsidRDefault="009707CB"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16602BE" w14:textId="77777777" w:rsidR="009707CB" w:rsidRPr="00100FDA" w:rsidRDefault="009707CB" w:rsidP="00EC63B7">
            <w:pPr>
              <w:spacing w:before="20" w:after="20" w:line="240" w:lineRule="auto"/>
              <w:rPr>
                <w:rFonts w:ascii="Times New Roman" w:hAnsi="Times New Roman" w:cs="Times New Roman"/>
                <w:b/>
                <w:bCs/>
                <w:lang w:val="en-GB"/>
              </w:rPr>
            </w:pPr>
          </w:p>
        </w:tc>
        <w:tc>
          <w:tcPr>
            <w:tcW w:w="485" w:type="dxa"/>
            <w:vMerge w:val="restart"/>
          </w:tcPr>
          <w:p w14:paraId="61840392"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4</w:t>
            </w:r>
          </w:p>
        </w:tc>
        <w:tc>
          <w:tcPr>
            <w:tcW w:w="3798" w:type="dxa"/>
            <w:vAlign w:val="center"/>
          </w:tcPr>
          <w:p w14:paraId="2089DBFF"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Cooling generators in central cooling systems, including refrigerants</w:t>
            </w:r>
          </w:p>
        </w:tc>
        <w:tc>
          <w:tcPr>
            <w:tcW w:w="1152" w:type="dxa"/>
            <w:vAlign w:val="center"/>
          </w:tcPr>
          <w:p w14:paraId="63C984F3"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44FE4AC6"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A87685E"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9707CB" w:rsidRPr="00100FDA" w14:paraId="5CEE5BAB" w14:textId="77777777" w:rsidTr="006532FF">
        <w:trPr>
          <w:gridAfter w:val="1"/>
          <w:wAfter w:w="8" w:type="dxa"/>
          <w:trHeight w:val="593"/>
        </w:trPr>
        <w:tc>
          <w:tcPr>
            <w:tcW w:w="388" w:type="dxa"/>
            <w:vMerge/>
            <w:shd w:val="clear" w:color="auto" w:fill="F2F2F2" w:themeFill="background1" w:themeFillShade="F2"/>
          </w:tcPr>
          <w:p w14:paraId="28EFC6AD"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652" w:type="dxa"/>
            <w:vMerge/>
            <w:shd w:val="clear" w:color="auto" w:fill="F2F2F2" w:themeFill="background1" w:themeFillShade="F2"/>
          </w:tcPr>
          <w:p w14:paraId="11A5AC13" w14:textId="77777777" w:rsidR="009707CB" w:rsidRPr="00100FDA" w:rsidRDefault="009707CB" w:rsidP="00EC63B7">
            <w:pPr>
              <w:spacing w:before="20" w:after="20" w:line="240" w:lineRule="auto"/>
              <w:jc w:val="right"/>
              <w:rPr>
                <w:rFonts w:ascii="Times New Roman" w:hAnsi="Times New Roman" w:cs="Times New Roman"/>
                <w:b/>
                <w:bCs/>
                <w:lang w:val="en-GB"/>
              </w:rPr>
            </w:pPr>
          </w:p>
        </w:tc>
        <w:tc>
          <w:tcPr>
            <w:tcW w:w="485" w:type="dxa"/>
            <w:vMerge/>
          </w:tcPr>
          <w:p w14:paraId="1BC7047C" w14:textId="77777777" w:rsidR="009707CB" w:rsidRPr="00100FDA" w:rsidRDefault="009707CB" w:rsidP="00EC63B7">
            <w:pPr>
              <w:spacing w:before="20" w:after="20" w:line="240" w:lineRule="auto"/>
              <w:jc w:val="right"/>
              <w:rPr>
                <w:rFonts w:ascii="Times New Roman" w:hAnsi="Times New Roman" w:cs="Times New Roman"/>
                <w:lang w:val="en-GB"/>
              </w:rPr>
            </w:pPr>
          </w:p>
        </w:tc>
        <w:tc>
          <w:tcPr>
            <w:tcW w:w="3798" w:type="dxa"/>
            <w:vAlign w:val="center"/>
          </w:tcPr>
          <w:p w14:paraId="3D03C9A3" w14:textId="77777777" w:rsidR="009707CB" w:rsidRPr="00100FDA" w:rsidRDefault="009707CB"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Assessment of cooling generator sizing compared to building cooling load</w:t>
            </w:r>
          </w:p>
        </w:tc>
        <w:tc>
          <w:tcPr>
            <w:tcW w:w="1152" w:type="dxa"/>
            <w:vAlign w:val="center"/>
          </w:tcPr>
          <w:p w14:paraId="555B3BB8" w14:textId="77777777" w:rsidR="009707CB" w:rsidRPr="00100FDA" w:rsidRDefault="009707CB"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280EE2F4" w14:textId="77777777" w:rsidR="009707CB" w:rsidRPr="00100FDA" w:rsidRDefault="009707CB"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E256DB3" w14:textId="77777777" w:rsidR="009707CB" w:rsidRPr="00100FDA" w:rsidRDefault="009707CB" w:rsidP="00EC63B7">
            <w:pPr>
              <w:spacing w:before="20" w:after="20" w:line="240" w:lineRule="auto"/>
              <w:rPr>
                <w:rFonts w:ascii="Times New Roman" w:hAnsi="Times New Roman" w:cs="Times New Roman"/>
                <w:color w:val="0000CC"/>
                <w:lang w:val="en-GB"/>
              </w:rPr>
            </w:pPr>
          </w:p>
        </w:tc>
      </w:tr>
      <w:tr w:rsidR="00EC63B7" w:rsidRPr="00100FDA" w14:paraId="489F3C49" w14:textId="77777777" w:rsidTr="006532FF">
        <w:trPr>
          <w:gridAfter w:val="1"/>
          <w:wAfter w:w="8" w:type="dxa"/>
          <w:trHeight w:val="710"/>
        </w:trPr>
        <w:tc>
          <w:tcPr>
            <w:tcW w:w="388" w:type="dxa"/>
            <w:vMerge/>
            <w:shd w:val="clear" w:color="auto" w:fill="F2F2F2" w:themeFill="background1" w:themeFillShade="F2"/>
          </w:tcPr>
          <w:p w14:paraId="3F3FA1B0"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072AAC5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0B2333F2"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5</w:t>
            </w:r>
          </w:p>
        </w:tc>
        <w:tc>
          <w:tcPr>
            <w:tcW w:w="3798" w:type="dxa"/>
            <w:vAlign w:val="center"/>
          </w:tcPr>
          <w:p w14:paraId="608C7B5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Space heating/cooling distribution subsystems and hydronic balancing heating/cooling distribution</w:t>
            </w:r>
          </w:p>
        </w:tc>
        <w:tc>
          <w:tcPr>
            <w:tcW w:w="1152" w:type="dxa"/>
            <w:vAlign w:val="center"/>
          </w:tcPr>
          <w:p w14:paraId="0863B94E"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74C8A7DF"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0DCFB3D"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7725302E" w14:textId="77777777" w:rsidTr="006532FF">
        <w:trPr>
          <w:gridAfter w:val="1"/>
          <w:wAfter w:w="8" w:type="dxa"/>
          <w:trHeight w:val="449"/>
        </w:trPr>
        <w:tc>
          <w:tcPr>
            <w:tcW w:w="388" w:type="dxa"/>
            <w:vMerge/>
            <w:shd w:val="clear" w:color="auto" w:fill="F2F2F2" w:themeFill="background1" w:themeFillShade="F2"/>
          </w:tcPr>
          <w:p w14:paraId="1FD8904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2244391"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544105F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6</w:t>
            </w:r>
          </w:p>
        </w:tc>
        <w:tc>
          <w:tcPr>
            <w:tcW w:w="3798" w:type="dxa"/>
            <w:vAlign w:val="center"/>
          </w:tcPr>
          <w:p w14:paraId="5D8EAAF9"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Heat/cooling emitters</w:t>
            </w:r>
          </w:p>
        </w:tc>
        <w:tc>
          <w:tcPr>
            <w:tcW w:w="1152" w:type="dxa"/>
            <w:vAlign w:val="center"/>
          </w:tcPr>
          <w:p w14:paraId="4541EEE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0D778CC2"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3E5FAAB8"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5133CC1" w14:textId="77777777" w:rsidTr="006532FF">
        <w:trPr>
          <w:gridAfter w:val="1"/>
          <w:wAfter w:w="8" w:type="dxa"/>
          <w:trHeight w:val="710"/>
        </w:trPr>
        <w:tc>
          <w:tcPr>
            <w:tcW w:w="388" w:type="dxa"/>
            <w:vMerge/>
            <w:shd w:val="clear" w:color="auto" w:fill="F2F2F2" w:themeFill="background1" w:themeFillShade="F2"/>
          </w:tcPr>
          <w:p w14:paraId="68B63EA8"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328EAD3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698E0D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7</w:t>
            </w:r>
          </w:p>
        </w:tc>
        <w:tc>
          <w:tcPr>
            <w:tcW w:w="3798" w:type="dxa"/>
            <w:vAlign w:val="center"/>
          </w:tcPr>
          <w:p w14:paraId="51F57BBB"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Feasibility of low-temperature operation in water-based heating systems</w:t>
            </w:r>
          </w:p>
        </w:tc>
        <w:tc>
          <w:tcPr>
            <w:tcW w:w="1152" w:type="dxa"/>
            <w:vAlign w:val="center"/>
          </w:tcPr>
          <w:p w14:paraId="51988B8D"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42E7929"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5EB0B09"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24AB3F33" w14:textId="77777777" w:rsidTr="006532FF">
        <w:trPr>
          <w:gridAfter w:val="1"/>
          <w:wAfter w:w="8" w:type="dxa"/>
          <w:trHeight w:val="440"/>
        </w:trPr>
        <w:tc>
          <w:tcPr>
            <w:tcW w:w="388" w:type="dxa"/>
            <w:vMerge/>
            <w:shd w:val="clear" w:color="auto" w:fill="F2F2F2" w:themeFill="background1" w:themeFillShade="F2"/>
          </w:tcPr>
          <w:p w14:paraId="4E0E5B7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17D84D56"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601B92F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8</w:t>
            </w:r>
          </w:p>
        </w:tc>
        <w:tc>
          <w:tcPr>
            <w:tcW w:w="3798" w:type="dxa"/>
            <w:vAlign w:val="center"/>
          </w:tcPr>
          <w:p w14:paraId="1CE0F1F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Solar thermal systems</w:t>
            </w:r>
          </w:p>
        </w:tc>
        <w:tc>
          <w:tcPr>
            <w:tcW w:w="1152" w:type="dxa"/>
            <w:vAlign w:val="center"/>
          </w:tcPr>
          <w:p w14:paraId="7CAF05A3"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617842E9"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DABD8D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139BEF9" w14:textId="77777777" w:rsidTr="008A5C3C">
        <w:trPr>
          <w:gridAfter w:val="1"/>
          <w:wAfter w:w="8" w:type="dxa"/>
          <w:trHeight w:val="277"/>
        </w:trPr>
        <w:tc>
          <w:tcPr>
            <w:tcW w:w="388" w:type="dxa"/>
            <w:vMerge/>
            <w:shd w:val="clear" w:color="auto" w:fill="F2F2F2" w:themeFill="background1" w:themeFillShade="F2"/>
          </w:tcPr>
          <w:p w14:paraId="58A441BF"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307B1B66"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7DD6D7D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9</w:t>
            </w:r>
          </w:p>
        </w:tc>
        <w:tc>
          <w:tcPr>
            <w:tcW w:w="3798" w:type="dxa"/>
            <w:vAlign w:val="center"/>
          </w:tcPr>
          <w:p w14:paraId="36225CDF" w14:textId="377B36F5"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Indoor air quality management</w:t>
            </w:r>
            <w:r>
              <w:rPr>
                <w:rFonts w:ascii="Times New Roman" w:hAnsi="Times New Roman" w:cs="Times New Roman"/>
                <w:lang w:val="en-GB"/>
              </w:rPr>
              <w:t xml:space="preserve"> </w:t>
            </w:r>
          </w:p>
        </w:tc>
        <w:tc>
          <w:tcPr>
            <w:tcW w:w="1152" w:type="dxa"/>
            <w:vAlign w:val="center"/>
          </w:tcPr>
          <w:p w14:paraId="5F5198DF"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862964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92AFD06" w14:textId="3260CF46"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AC6D126" w14:textId="77777777" w:rsidTr="008A5C3C">
        <w:trPr>
          <w:gridAfter w:val="1"/>
          <w:wAfter w:w="8" w:type="dxa"/>
          <w:trHeight w:val="504"/>
        </w:trPr>
        <w:tc>
          <w:tcPr>
            <w:tcW w:w="388" w:type="dxa"/>
            <w:vMerge/>
            <w:shd w:val="clear" w:color="auto" w:fill="F2F2F2" w:themeFill="background1" w:themeFillShade="F2"/>
          </w:tcPr>
          <w:p w14:paraId="7F603098"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83524C4"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19D03C43"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10</w:t>
            </w:r>
          </w:p>
        </w:tc>
        <w:tc>
          <w:tcPr>
            <w:tcW w:w="3798" w:type="dxa"/>
            <w:vAlign w:val="center"/>
          </w:tcPr>
          <w:p w14:paraId="64A48DA3" w14:textId="0EA9F16D"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Ventilation and air-conditioning systems</w:t>
            </w:r>
            <w:r>
              <w:rPr>
                <w:rFonts w:ascii="Times New Roman" w:hAnsi="Times New Roman" w:cs="Times New Roman"/>
                <w:lang w:val="en-GB"/>
              </w:rPr>
              <w:t xml:space="preserve"> </w:t>
            </w:r>
          </w:p>
        </w:tc>
        <w:tc>
          <w:tcPr>
            <w:tcW w:w="1152" w:type="dxa"/>
            <w:vAlign w:val="center"/>
          </w:tcPr>
          <w:p w14:paraId="17DA820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4BA2765"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64862F05" w14:textId="1AFCF9A1"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CC41A0" w14:textId="77777777" w:rsidTr="008A5C3C">
        <w:trPr>
          <w:gridAfter w:val="1"/>
          <w:wAfter w:w="8" w:type="dxa"/>
          <w:trHeight w:val="277"/>
        </w:trPr>
        <w:tc>
          <w:tcPr>
            <w:tcW w:w="388" w:type="dxa"/>
            <w:vMerge/>
            <w:shd w:val="clear" w:color="auto" w:fill="F2F2F2" w:themeFill="background1" w:themeFillShade="F2"/>
          </w:tcPr>
          <w:p w14:paraId="08525BBA"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A959588"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7966DA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11</w:t>
            </w:r>
          </w:p>
        </w:tc>
        <w:tc>
          <w:tcPr>
            <w:tcW w:w="3798" w:type="dxa"/>
            <w:vAlign w:val="center"/>
          </w:tcPr>
          <w:p w14:paraId="20F8908F" w14:textId="7A89CD4C"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Key measurements in HVAC systems</w:t>
            </w:r>
            <w:r>
              <w:rPr>
                <w:rFonts w:ascii="Times New Roman" w:hAnsi="Times New Roman" w:cs="Times New Roman"/>
                <w:lang w:val="en-GB"/>
              </w:rPr>
              <w:t xml:space="preserve"> </w:t>
            </w:r>
          </w:p>
        </w:tc>
        <w:tc>
          <w:tcPr>
            <w:tcW w:w="1152" w:type="dxa"/>
            <w:vAlign w:val="center"/>
          </w:tcPr>
          <w:p w14:paraId="7ACE73F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5D43EFDF"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125624BE"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BDCCBE4" w14:textId="77777777" w:rsidTr="008A5C3C">
        <w:trPr>
          <w:gridAfter w:val="1"/>
          <w:wAfter w:w="8" w:type="dxa"/>
          <w:trHeight w:val="277"/>
        </w:trPr>
        <w:tc>
          <w:tcPr>
            <w:tcW w:w="388" w:type="dxa"/>
            <w:vMerge/>
            <w:shd w:val="clear" w:color="auto" w:fill="F2F2F2" w:themeFill="background1" w:themeFillShade="F2"/>
          </w:tcPr>
          <w:p w14:paraId="6FFE5E3B"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0C71E5B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0887312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12</w:t>
            </w:r>
          </w:p>
        </w:tc>
        <w:tc>
          <w:tcPr>
            <w:tcW w:w="3798" w:type="dxa"/>
            <w:vAlign w:val="center"/>
          </w:tcPr>
          <w:p w14:paraId="457515BC" w14:textId="74A9811F" w:rsidR="00EC63B7" w:rsidRPr="00100FDA" w:rsidRDefault="006532FF"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Building Automation and Control System (BACS)</w:t>
            </w:r>
          </w:p>
        </w:tc>
        <w:tc>
          <w:tcPr>
            <w:tcW w:w="1152" w:type="dxa"/>
            <w:vAlign w:val="center"/>
          </w:tcPr>
          <w:p w14:paraId="37CF971A" w14:textId="4BCBF7BB" w:rsidR="00EC63B7" w:rsidRPr="00100FDA" w:rsidRDefault="009D427D" w:rsidP="00EC63B7">
            <w:pPr>
              <w:spacing w:before="20" w:after="20" w:line="240" w:lineRule="auto"/>
              <w:jc w:val="center"/>
              <w:rPr>
                <w:rFonts w:ascii="Times New Roman" w:hAnsi="Times New Roman" w:cs="Times New Roman"/>
                <w:lang w:val="en-GB"/>
              </w:rPr>
            </w:pPr>
            <w:r>
              <w:rPr>
                <w:rFonts w:ascii="Times New Roman" w:hAnsi="Times New Roman" w:cs="Times New Roman"/>
                <w:lang w:val="en-GB"/>
              </w:rPr>
              <w:t>Lecture</w:t>
            </w:r>
          </w:p>
        </w:tc>
        <w:tc>
          <w:tcPr>
            <w:tcW w:w="1170" w:type="dxa"/>
            <w:vAlign w:val="center"/>
          </w:tcPr>
          <w:p w14:paraId="31E49710"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298419C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69BF95AA" w14:textId="77777777" w:rsidTr="008A5C3C">
        <w:trPr>
          <w:gridAfter w:val="1"/>
          <w:wAfter w:w="8" w:type="dxa"/>
          <w:trHeight w:val="277"/>
        </w:trPr>
        <w:tc>
          <w:tcPr>
            <w:tcW w:w="388" w:type="dxa"/>
            <w:vMerge/>
            <w:shd w:val="clear" w:color="auto" w:fill="F2F2F2" w:themeFill="background1" w:themeFillShade="F2"/>
          </w:tcPr>
          <w:p w14:paraId="7086CE4E"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7EA5766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2CBD299C"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13</w:t>
            </w:r>
          </w:p>
        </w:tc>
        <w:tc>
          <w:tcPr>
            <w:tcW w:w="3798" w:type="dxa"/>
            <w:vAlign w:val="center"/>
          </w:tcPr>
          <w:p w14:paraId="6FF222CE"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Integration of smart building technologies</w:t>
            </w:r>
          </w:p>
        </w:tc>
        <w:tc>
          <w:tcPr>
            <w:tcW w:w="1152" w:type="dxa"/>
            <w:vAlign w:val="center"/>
          </w:tcPr>
          <w:p w14:paraId="372E3092"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020A3513"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CA2B9D2"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FAA22A" w14:textId="77777777" w:rsidTr="008A5C3C">
        <w:trPr>
          <w:gridAfter w:val="1"/>
          <w:wAfter w:w="8" w:type="dxa"/>
          <w:trHeight w:val="277"/>
        </w:trPr>
        <w:tc>
          <w:tcPr>
            <w:tcW w:w="388" w:type="dxa"/>
            <w:vMerge/>
            <w:shd w:val="clear" w:color="auto" w:fill="F2F2F2" w:themeFill="background1" w:themeFillShade="F2"/>
          </w:tcPr>
          <w:p w14:paraId="75DD8C92"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4F66B9DE"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2F56B2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14</w:t>
            </w:r>
          </w:p>
        </w:tc>
        <w:tc>
          <w:tcPr>
            <w:tcW w:w="3798" w:type="dxa"/>
            <w:vAlign w:val="center"/>
          </w:tcPr>
          <w:p w14:paraId="0C1D0B3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Recommendations for HVAC systems</w:t>
            </w:r>
          </w:p>
        </w:tc>
        <w:tc>
          <w:tcPr>
            <w:tcW w:w="1152" w:type="dxa"/>
            <w:vAlign w:val="center"/>
          </w:tcPr>
          <w:p w14:paraId="5144187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C6B851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3DE9B5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FA512AF" w14:textId="77777777" w:rsidTr="008A5C3C">
        <w:trPr>
          <w:gridAfter w:val="1"/>
          <w:wAfter w:w="8" w:type="dxa"/>
          <w:trHeight w:val="732"/>
        </w:trPr>
        <w:tc>
          <w:tcPr>
            <w:tcW w:w="388" w:type="dxa"/>
            <w:vMerge/>
            <w:shd w:val="clear" w:color="auto" w:fill="F2F2F2" w:themeFill="background1" w:themeFillShade="F2"/>
          </w:tcPr>
          <w:p w14:paraId="632BF042"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27AD0D5D"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34E66627"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15</w:t>
            </w:r>
          </w:p>
        </w:tc>
        <w:tc>
          <w:tcPr>
            <w:tcW w:w="3798" w:type="dxa"/>
            <w:vAlign w:val="center"/>
          </w:tcPr>
          <w:p w14:paraId="05E9B6F2"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HVAC inspection software tool - sample HVAC inspection reports for a single building and a building complex</w:t>
            </w:r>
          </w:p>
        </w:tc>
        <w:tc>
          <w:tcPr>
            <w:tcW w:w="1152" w:type="dxa"/>
            <w:vAlign w:val="center"/>
          </w:tcPr>
          <w:p w14:paraId="721C0E0B"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3953BBAD"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5C53A31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7C8075B5" w14:textId="77777777" w:rsidTr="008A5C3C">
        <w:trPr>
          <w:gridAfter w:val="1"/>
          <w:wAfter w:w="8" w:type="dxa"/>
          <w:trHeight w:val="504"/>
        </w:trPr>
        <w:tc>
          <w:tcPr>
            <w:tcW w:w="388" w:type="dxa"/>
            <w:vMerge/>
            <w:shd w:val="clear" w:color="auto" w:fill="F2F2F2" w:themeFill="background1" w:themeFillShade="F2"/>
          </w:tcPr>
          <w:p w14:paraId="4ACA8F2D" w14:textId="77777777" w:rsidR="00EC63B7" w:rsidRPr="00100FDA" w:rsidRDefault="00EC63B7" w:rsidP="00EC63B7">
            <w:pPr>
              <w:spacing w:before="20" w:after="20" w:line="240" w:lineRule="auto"/>
              <w:rPr>
                <w:rFonts w:ascii="Times New Roman" w:hAnsi="Times New Roman" w:cs="Times New Roman"/>
                <w:b/>
                <w:bCs/>
                <w:lang w:val="en-GB"/>
              </w:rPr>
            </w:pPr>
          </w:p>
        </w:tc>
        <w:tc>
          <w:tcPr>
            <w:tcW w:w="652" w:type="dxa"/>
            <w:vMerge/>
            <w:shd w:val="clear" w:color="auto" w:fill="F2F2F2" w:themeFill="background1" w:themeFillShade="F2"/>
          </w:tcPr>
          <w:p w14:paraId="57E395C0" w14:textId="77777777" w:rsidR="00EC63B7" w:rsidRPr="00100FDA" w:rsidRDefault="00EC63B7" w:rsidP="00EC63B7">
            <w:pPr>
              <w:spacing w:before="20" w:after="20" w:line="240" w:lineRule="auto"/>
              <w:rPr>
                <w:rFonts w:ascii="Times New Roman" w:hAnsi="Times New Roman" w:cs="Times New Roman"/>
                <w:b/>
                <w:bCs/>
                <w:lang w:val="en-GB"/>
              </w:rPr>
            </w:pPr>
          </w:p>
        </w:tc>
        <w:tc>
          <w:tcPr>
            <w:tcW w:w="485" w:type="dxa"/>
          </w:tcPr>
          <w:p w14:paraId="50F4CFE0"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16</w:t>
            </w:r>
          </w:p>
        </w:tc>
        <w:tc>
          <w:tcPr>
            <w:tcW w:w="3798" w:type="dxa"/>
            <w:vAlign w:val="center"/>
          </w:tcPr>
          <w:p w14:paraId="5AD79825"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Use of the EPEPB platform for issuing an HVAC inspection report.</w:t>
            </w:r>
          </w:p>
        </w:tc>
        <w:tc>
          <w:tcPr>
            <w:tcW w:w="1152" w:type="dxa"/>
            <w:vAlign w:val="center"/>
          </w:tcPr>
          <w:p w14:paraId="1BF4A021"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Lecture</w:t>
            </w:r>
          </w:p>
        </w:tc>
        <w:tc>
          <w:tcPr>
            <w:tcW w:w="1170" w:type="dxa"/>
            <w:vAlign w:val="center"/>
          </w:tcPr>
          <w:p w14:paraId="12AFDFEB"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02DEA41"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745D6A1" w14:textId="77777777" w:rsidTr="008A5C3C">
        <w:trPr>
          <w:gridAfter w:val="1"/>
          <w:wAfter w:w="8" w:type="dxa"/>
          <w:trHeight w:val="277"/>
        </w:trPr>
        <w:tc>
          <w:tcPr>
            <w:tcW w:w="388" w:type="dxa"/>
            <w:vMerge/>
            <w:shd w:val="clear" w:color="auto" w:fill="F2F2F2" w:themeFill="background1" w:themeFillShade="F2"/>
          </w:tcPr>
          <w:p w14:paraId="6730A680" w14:textId="77777777" w:rsidR="00EC63B7" w:rsidRPr="00100FDA" w:rsidRDefault="00EC63B7" w:rsidP="00EC63B7">
            <w:pPr>
              <w:spacing w:line="240" w:lineRule="auto"/>
              <w:jc w:val="center"/>
              <w:rPr>
                <w:rFonts w:ascii="Times New Roman" w:hAnsi="Times New Roman" w:cs="Times New Roman"/>
                <w:b/>
                <w:bCs/>
                <w:lang w:val="en-GB"/>
              </w:rPr>
            </w:pPr>
          </w:p>
        </w:tc>
        <w:tc>
          <w:tcPr>
            <w:tcW w:w="652" w:type="dxa"/>
            <w:vMerge w:val="restart"/>
            <w:shd w:val="clear" w:color="auto" w:fill="F2F2F2" w:themeFill="background1" w:themeFillShade="F2"/>
            <w:textDirection w:val="btLr"/>
          </w:tcPr>
          <w:p w14:paraId="50706D91" w14:textId="77777777" w:rsidR="00EC63B7" w:rsidRPr="00100FDA" w:rsidRDefault="00EC63B7" w:rsidP="00EC63B7">
            <w:pPr>
              <w:spacing w:line="240" w:lineRule="auto"/>
              <w:jc w:val="center"/>
              <w:rPr>
                <w:rFonts w:ascii="Times New Roman" w:hAnsi="Times New Roman" w:cs="Times New Roman"/>
                <w:b/>
                <w:bCs/>
                <w:lang w:val="en-GB"/>
              </w:rPr>
            </w:pPr>
            <w:r w:rsidRPr="00100FDA">
              <w:rPr>
                <w:rFonts w:ascii="Times New Roman" w:hAnsi="Times New Roman" w:cs="Times New Roman"/>
                <w:b/>
                <w:bCs/>
                <w:lang w:val="en-GB"/>
              </w:rPr>
              <w:t>Practical component</w:t>
            </w:r>
          </w:p>
        </w:tc>
        <w:tc>
          <w:tcPr>
            <w:tcW w:w="485" w:type="dxa"/>
          </w:tcPr>
          <w:p w14:paraId="04283131"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17</w:t>
            </w:r>
          </w:p>
        </w:tc>
        <w:tc>
          <w:tcPr>
            <w:tcW w:w="3798" w:type="dxa"/>
          </w:tcPr>
          <w:p w14:paraId="14F3CC4A"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Conducting on-site HVAC inspection</w:t>
            </w:r>
          </w:p>
        </w:tc>
        <w:tc>
          <w:tcPr>
            <w:tcW w:w="1152" w:type="dxa"/>
            <w:vAlign w:val="center"/>
          </w:tcPr>
          <w:p w14:paraId="67F1022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Field visit</w:t>
            </w:r>
          </w:p>
        </w:tc>
        <w:tc>
          <w:tcPr>
            <w:tcW w:w="1170" w:type="dxa"/>
            <w:vAlign w:val="center"/>
          </w:tcPr>
          <w:p w14:paraId="23EC991E"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46BACC8B"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4110CB5B" w14:textId="77777777" w:rsidTr="008A5C3C">
        <w:trPr>
          <w:gridAfter w:val="1"/>
          <w:wAfter w:w="8" w:type="dxa"/>
          <w:trHeight w:val="732"/>
        </w:trPr>
        <w:tc>
          <w:tcPr>
            <w:tcW w:w="388" w:type="dxa"/>
            <w:vMerge/>
            <w:shd w:val="clear" w:color="auto" w:fill="F2F2F2" w:themeFill="background1" w:themeFillShade="F2"/>
          </w:tcPr>
          <w:p w14:paraId="1D4781B5" w14:textId="77777777" w:rsidR="00EC63B7" w:rsidRPr="00100FDA" w:rsidRDefault="00EC63B7" w:rsidP="00EC63B7">
            <w:pPr>
              <w:spacing w:before="20" w:after="20" w:line="240" w:lineRule="auto"/>
              <w:rPr>
                <w:rFonts w:ascii="Times New Roman" w:hAnsi="Times New Roman" w:cs="Times New Roman"/>
                <w:lang w:val="en-GB"/>
              </w:rPr>
            </w:pPr>
          </w:p>
        </w:tc>
        <w:tc>
          <w:tcPr>
            <w:tcW w:w="652" w:type="dxa"/>
            <w:vMerge/>
            <w:shd w:val="clear" w:color="auto" w:fill="F2F2F2" w:themeFill="background1" w:themeFillShade="F2"/>
          </w:tcPr>
          <w:p w14:paraId="5B47BE77" w14:textId="77777777" w:rsidR="00EC63B7" w:rsidRPr="00100FDA" w:rsidRDefault="00EC63B7" w:rsidP="00EC63B7">
            <w:pPr>
              <w:spacing w:before="20" w:after="20" w:line="240" w:lineRule="auto"/>
              <w:rPr>
                <w:rFonts w:ascii="Times New Roman" w:hAnsi="Times New Roman" w:cs="Times New Roman"/>
                <w:lang w:val="en-GB"/>
              </w:rPr>
            </w:pPr>
          </w:p>
        </w:tc>
        <w:tc>
          <w:tcPr>
            <w:tcW w:w="485" w:type="dxa"/>
          </w:tcPr>
          <w:p w14:paraId="6A62C088"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18</w:t>
            </w:r>
          </w:p>
        </w:tc>
        <w:tc>
          <w:tcPr>
            <w:tcW w:w="3798" w:type="dxa"/>
          </w:tcPr>
          <w:p w14:paraId="6981116C" w14:textId="77777777" w:rsidR="00EC63B7" w:rsidRPr="00100FDA" w:rsidRDefault="00EC63B7" w:rsidP="00EC63B7">
            <w:pPr>
              <w:spacing w:before="20" w:after="20" w:line="240" w:lineRule="auto"/>
              <w:rPr>
                <w:rFonts w:ascii="Times New Roman" w:hAnsi="Times New Roman" w:cs="Times New Roman"/>
                <w:lang w:val="en-GB"/>
              </w:rPr>
            </w:pPr>
            <w:r w:rsidRPr="00100FDA">
              <w:rPr>
                <w:rFonts w:ascii="Times New Roman" w:hAnsi="Times New Roman" w:cs="Times New Roman"/>
                <w:lang w:val="en-GB"/>
              </w:rPr>
              <w:t>Preparation of an HVAC inspection report using the HVAC inspection software tool and the EPEPB platform</w:t>
            </w:r>
          </w:p>
        </w:tc>
        <w:tc>
          <w:tcPr>
            <w:tcW w:w="1152" w:type="dxa"/>
            <w:vAlign w:val="center"/>
          </w:tcPr>
          <w:p w14:paraId="17864B48" w14:textId="77777777" w:rsidR="00EC63B7" w:rsidRPr="00100FDA" w:rsidRDefault="00EC63B7" w:rsidP="00EC63B7">
            <w:pPr>
              <w:spacing w:before="20" w:after="20" w:line="240" w:lineRule="auto"/>
              <w:jc w:val="center"/>
              <w:rPr>
                <w:rFonts w:ascii="Times New Roman" w:hAnsi="Times New Roman" w:cs="Times New Roman"/>
                <w:lang w:val="en-GB"/>
              </w:rPr>
            </w:pPr>
            <w:r w:rsidRPr="00100FDA">
              <w:rPr>
                <w:rFonts w:ascii="Times New Roman" w:hAnsi="Times New Roman" w:cs="Times New Roman"/>
                <w:lang w:val="en-GB"/>
              </w:rPr>
              <w:t>Workshop</w:t>
            </w:r>
          </w:p>
        </w:tc>
        <w:tc>
          <w:tcPr>
            <w:tcW w:w="1170" w:type="dxa"/>
            <w:vAlign w:val="center"/>
          </w:tcPr>
          <w:p w14:paraId="1602C3FA" w14:textId="77777777" w:rsidR="00EC63B7" w:rsidRPr="00100FDA" w:rsidRDefault="00EC63B7" w:rsidP="00EC63B7">
            <w:pPr>
              <w:spacing w:before="20" w:after="20" w:line="240" w:lineRule="auto"/>
              <w:jc w:val="center"/>
              <w:rPr>
                <w:rFonts w:ascii="Times New Roman" w:hAnsi="Times New Roman" w:cs="Times New Roman"/>
                <w:color w:val="0000CC"/>
                <w:lang w:val="en-GB"/>
              </w:rPr>
            </w:pPr>
          </w:p>
        </w:tc>
        <w:tc>
          <w:tcPr>
            <w:tcW w:w="1658" w:type="dxa"/>
            <w:vAlign w:val="center"/>
          </w:tcPr>
          <w:p w14:paraId="032517DA" w14:textId="77777777" w:rsidR="00EC63B7" w:rsidRPr="00100FDA" w:rsidRDefault="00EC63B7" w:rsidP="00EC63B7">
            <w:pPr>
              <w:spacing w:before="20" w:after="20" w:line="240" w:lineRule="auto"/>
              <w:rPr>
                <w:rFonts w:ascii="Times New Roman" w:hAnsi="Times New Roman" w:cs="Times New Roman"/>
                <w:color w:val="0000CC"/>
                <w:lang w:val="en-GB"/>
              </w:rPr>
            </w:pPr>
          </w:p>
        </w:tc>
      </w:tr>
      <w:tr w:rsidR="00EC63B7" w:rsidRPr="00100FDA" w14:paraId="0DB054DB" w14:textId="77777777" w:rsidTr="008A5C3C">
        <w:trPr>
          <w:gridAfter w:val="1"/>
          <w:wAfter w:w="8" w:type="dxa"/>
          <w:trHeight w:val="267"/>
        </w:trPr>
        <w:tc>
          <w:tcPr>
            <w:tcW w:w="388" w:type="dxa"/>
            <w:shd w:val="clear" w:color="auto" w:fill="F2F2F2" w:themeFill="background1" w:themeFillShade="F2"/>
          </w:tcPr>
          <w:p w14:paraId="3C562EA3" w14:textId="77777777" w:rsidR="00EC63B7" w:rsidRPr="00100FDA" w:rsidRDefault="00EC63B7" w:rsidP="00EC63B7">
            <w:pPr>
              <w:spacing w:before="20" w:after="20" w:line="240" w:lineRule="auto"/>
              <w:rPr>
                <w:rFonts w:ascii="Times New Roman" w:hAnsi="Times New Roman" w:cs="Times New Roman"/>
                <w:lang w:val="en-GB"/>
              </w:rPr>
            </w:pPr>
          </w:p>
        </w:tc>
        <w:tc>
          <w:tcPr>
            <w:tcW w:w="4935" w:type="dxa"/>
            <w:gridSpan w:val="3"/>
            <w:shd w:val="clear" w:color="auto" w:fill="F2F2F2" w:themeFill="background1" w:themeFillShade="F2"/>
          </w:tcPr>
          <w:p w14:paraId="5148061F" w14:textId="77777777" w:rsidR="00EC63B7" w:rsidRPr="00100FDA" w:rsidRDefault="00EC63B7" w:rsidP="00EC63B7">
            <w:pPr>
              <w:spacing w:before="20" w:after="20" w:line="240" w:lineRule="auto"/>
              <w:rPr>
                <w:rFonts w:ascii="Times New Roman" w:hAnsi="Times New Roman" w:cs="Times New Roman"/>
                <w:b/>
                <w:bCs/>
                <w:lang w:val="en-GB"/>
              </w:rPr>
            </w:pPr>
            <w:r w:rsidRPr="00100FDA">
              <w:rPr>
                <w:rFonts w:ascii="Times New Roman" w:hAnsi="Times New Roman" w:cs="Times New Roman"/>
                <w:b/>
                <w:bCs/>
                <w:lang w:val="en-GB"/>
              </w:rPr>
              <w:t>TOTAL</w:t>
            </w:r>
          </w:p>
        </w:tc>
        <w:tc>
          <w:tcPr>
            <w:tcW w:w="1152" w:type="dxa"/>
            <w:shd w:val="clear" w:color="auto" w:fill="F2F2F2" w:themeFill="background1" w:themeFillShade="F2"/>
            <w:vAlign w:val="center"/>
          </w:tcPr>
          <w:p w14:paraId="531FA41C" w14:textId="77777777" w:rsidR="00EC63B7" w:rsidRPr="00100FDA" w:rsidRDefault="00EC63B7" w:rsidP="00EC63B7">
            <w:pPr>
              <w:spacing w:before="20" w:after="20" w:line="240" w:lineRule="auto"/>
              <w:jc w:val="center"/>
              <w:rPr>
                <w:rFonts w:ascii="Times New Roman" w:hAnsi="Times New Roman" w:cs="Times New Roman"/>
                <w:b/>
                <w:bCs/>
                <w:color w:val="0000CC"/>
                <w:lang w:val="en-GB"/>
              </w:rPr>
            </w:pPr>
          </w:p>
        </w:tc>
        <w:tc>
          <w:tcPr>
            <w:tcW w:w="1170" w:type="dxa"/>
            <w:shd w:val="clear" w:color="auto" w:fill="F2F2F2" w:themeFill="background1" w:themeFillShade="F2"/>
            <w:vAlign w:val="center"/>
          </w:tcPr>
          <w:p w14:paraId="7FE79FA2" w14:textId="77777777" w:rsidR="00EC63B7" w:rsidRPr="00100FDA" w:rsidRDefault="00EC63B7" w:rsidP="00EC63B7">
            <w:pPr>
              <w:spacing w:before="20" w:after="20" w:line="240" w:lineRule="auto"/>
              <w:jc w:val="center"/>
              <w:rPr>
                <w:rFonts w:ascii="Times New Roman" w:hAnsi="Times New Roman" w:cs="Times New Roman"/>
                <w:b/>
                <w:bCs/>
                <w:lang w:val="en-GB"/>
              </w:rPr>
            </w:pPr>
            <w:r w:rsidRPr="00100FDA">
              <w:rPr>
                <w:rFonts w:ascii="Times New Roman" w:hAnsi="Times New Roman" w:cs="Times New Roman"/>
                <w:b/>
                <w:bCs/>
                <w:lang w:val="en-GB"/>
              </w:rPr>
              <w:t>38</w:t>
            </w:r>
          </w:p>
        </w:tc>
        <w:tc>
          <w:tcPr>
            <w:tcW w:w="1658" w:type="dxa"/>
            <w:vAlign w:val="center"/>
          </w:tcPr>
          <w:p w14:paraId="73E40568" w14:textId="77777777" w:rsidR="00EC63B7" w:rsidRPr="00100FDA" w:rsidRDefault="00EC63B7" w:rsidP="00EC63B7">
            <w:pPr>
              <w:spacing w:before="20" w:after="20" w:line="240" w:lineRule="auto"/>
              <w:rPr>
                <w:rFonts w:ascii="Times New Roman" w:hAnsi="Times New Roman" w:cs="Times New Roman"/>
                <w:color w:val="0000CC"/>
                <w:lang w:val="en-GB"/>
              </w:rPr>
            </w:pPr>
          </w:p>
        </w:tc>
      </w:tr>
    </w:tbl>
    <w:p w14:paraId="40B40297" w14:textId="77777777" w:rsidR="00EC63B7" w:rsidRPr="00100FDA" w:rsidRDefault="00EC63B7" w:rsidP="00EC63B7">
      <w:pPr>
        <w:spacing w:after="0" w:line="240" w:lineRule="auto"/>
        <w:rPr>
          <w:rFonts w:ascii="Times New Roman" w:hAnsi="Times New Roman" w:cs="Times New Roman"/>
          <w:lang w:val="en-GB"/>
        </w:rPr>
      </w:pPr>
    </w:p>
    <w:p w14:paraId="33BE2CD9" w14:textId="7C6667DE" w:rsidR="007F6136" w:rsidRPr="007F6136" w:rsidRDefault="00EC63B7" w:rsidP="007F6136">
      <w:pPr>
        <w:spacing w:after="0" w:line="240" w:lineRule="auto"/>
        <w:rPr>
          <w:rFonts w:ascii="Times New Roman" w:hAnsi="Times New Roman" w:cs="Times New Roman"/>
          <w:lang w:val="en-GB"/>
        </w:rPr>
      </w:pPr>
      <w:r w:rsidRPr="00100FDA">
        <w:rPr>
          <w:rFonts w:ascii="Times New Roman" w:hAnsi="Times New Roman" w:cs="Times New Roman"/>
          <w:lang w:val="en-GB"/>
        </w:rPr>
        <w:br w:type="page"/>
      </w:r>
    </w:p>
    <w:p w14:paraId="2689F477" w14:textId="3061427C" w:rsidR="00100FDA" w:rsidRDefault="00100FDA" w:rsidP="00100FDA">
      <w:pPr>
        <w:spacing w:after="0" w:line="240" w:lineRule="auto"/>
        <w:jc w:val="both"/>
        <w:rPr>
          <w:rFonts w:ascii="Times New Roman" w:hAnsi="Times New Roman" w:cs="Times New Roman"/>
          <w:b/>
          <w:bCs/>
          <w:sz w:val="24"/>
          <w:szCs w:val="24"/>
          <w:lang w:val="en-GB"/>
        </w:rPr>
      </w:pPr>
      <w:r w:rsidRPr="009571DF">
        <w:rPr>
          <w:rFonts w:ascii="Times New Roman" w:hAnsi="Times New Roman" w:cs="Times New Roman"/>
          <w:b/>
          <w:bCs/>
          <w:sz w:val="24"/>
          <w:szCs w:val="24"/>
          <w:lang w:val="en-GB"/>
        </w:rPr>
        <w:lastRenderedPageBreak/>
        <w:t xml:space="preserve">ANNEX III </w:t>
      </w:r>
    </w:p>
    <w:p w14:paraId="73CF4AEC" w14:textId="6B9A5B6D" w:rsidR="007F6136" w:rsidRDefault="00100FDA" w:rsidP="00100FDA">
      <w:pPr>
        <w:spacing w:after="0" w:line="240" w:lineRule="auto"/>
        <w:jc w:val="both"/>
        <w:rPr>
          <w:rFonts w:ascii="Times New Roman" w:hAnsi="Times New Roman" w:cs="Times New Roman"/>
          <w:b/>
          <w:bCs/>
          <w:sz w:val="24"/>
          <w:szCs w:val="24"/>
          <w:lang w:val="en-GB"/>
        </w:rPr>
      </w:pPr>
      <w:r w:rsidRPr="009571DF">
        <w:rPr>
          <w:rFonts w:ascii="Times New Roman" w:hAnsi="Times New Roman" w:cs="Times New Roman"/>
          <w:b/>
          <w:bCs/>
          <w:sz w:val="24"/>
          <w:szCs w:val="24"/>
          <w:lang w:val="en-GB"/>
        </w:rPr>
        <w:t>TEMPLATE OF THE APPLICATION FOR GRANTING LICENCE TO PERFORM INSPECTIONS OF HVAC SYSTEMS</w:t>
      </w:r>
    </w:p>
    <w:p w14:paraId="260080A0" w14:textId="77777777" w:rsidR="00EC63B7" w:rsidRPr="00EC63B7" w:rsidRDefault="00EC63B7" w:rsidP="00EC63B7">
      <w:pPr>
        <w:spacing w:after="0" w:line="240" w:lineRule="auto"/>
        <w:rPr>
          <w:rFonts w:ascii="Times New Roman" w:hAnsi="Times New Roman" w:cs="Times New Roman"/>
          <w:sz w:val="10"/>
          <w:szCs w:val="10"/>
          <w:lang w:val="en-GB"/>
        </w:rPr>
      </w:pPr>
    </w:p>
    <w:tbl>
      <w:tblPr>
        <w:tblStyle w:val="TableGrid1"/>
        <w:tblW w:w="0" w:type="auto"/>
        <w:tblLook w:val="04A0" w:firstRow="1" w:lastRow="0" w:firstColumn="1" w:lastColumn="0" w:noHBand="0" w:noVBand="1"/>
      </w:tblPr>
      <w:tblGrid>
        <w:gridCol w:w="559"/>
        <w:gridCol w:w="2046"/>
        <w:gridCol w:w="1056"/>
        <w:gridCol w:w="2904"/>
        <w:gridCol w:w="2340"/>
        <w:gridCol w:w="446"/>
      </w:tblGrid>
      <w:tr w:rsidR="00EC63B7" w:rsidRPr="00100FDA" w14:paraId="20118736" w14:textId="77777777" w:rsidTr="008F61C0">
        <w:trPr>
          <w:trHeight w:val="370"/>
        </w:trPr>
        <w:tc>
          <w:tcPr>
            <w:tcW w:w="9351" w:type="dxa"/>
            <w:gridSpan w:val="6"/>
            <w:shd w:val="clear" w:color="auto" w:fill="D9D9D9" w:themeFill="background1" w:themeFillShade="D9"/>
          </w:tcPr>
          <w:p w14:paraId="7C533B29" w14:textId="77777777" w:rsidR="00EC63B7" w:rsidRPr="00100FDA" w:rsidRDefault="00EC63B7" w:rsidP="00707B47">
            <w:pPr>
              <w:spacing w:before="40" w:after="40" w:line="240" w:lineRule="auto"/>
              <w:jc w:val="center"/>
              <w:rPr>
                <w:rFonts w:ascii="Times New Roman" w:hAnsi="Times New Roman" w:cs="Times New Roman"/>
                <w:b/>
                <w:bCs/>
                <w:lang w:val="en-GB"/>
              </w:rPr>
            </w:pPr>
            <w:r w:rsidRPr="00100FDA">
              <w:rPr>
                <w:rFonts w:ascii="Times New Roman" w:hAnsi="Times New Roman" w:cs="Times New Roman"/>
                <w:b/>
                <w:bCs/>
                <w:lang w:val="en-GB"/>
              </w:rPr>
              <w:t>MINISTRY OF ENVIRONMENT, SPATIAL PLANNING AND INFRASTRUCTURE</w:t>
            </w:r>
          </w:p>
        </w:tc>
      </w:tr>
      <w:tr w:rsidR="00EC63B7" w:rsidRPr="00100FDA" w14:paraId="6253042D" w14:textId="77777777" w:rsidTr="008F61C0">
        <w:trPr>
          <w:trHeight w:val="540"/>
        </w:trPr>
        <w:tc>
          <w:tcPr>
            <w:tcW w:w="9351" w:type="dxa"/>
            <w:gridSpan w:val="6"/>
            <w:shd w:val="clear" w:color="auto" w:fill="D9D9D9" w:themeFill="background1" w:themeFillShade="D9"/>
          </w:tcPr>
          <w:p w14:paraId="5B7CEB12" w14:textId="77777777" w:rsidR="00EC63B7" w:rsidRPr="00100FDA" w:rsidRDefault="00EC63B7" w:rsidP="00EC63B7">
            <w:pPr>
              <w:spacing w:before="60" w:after="60" w:line="240" w:lineRule="auto"/>
              <w:jc w:val="center"/>
              <w:rPr>
                <w:rFonts w:ascii="Times New Roman" w:hAnsi="Times New Roman" w:cs="Times New Roman"/>
                <w:b/>
                <w:bCs/>
                <w:lang w:val="en-GB"/>
              </w:rPr>
            </w:pPr>
            <w:r w:rsidRPr="00100FDA">
              <w:rPr>
                <w:rFonts w:ascii="Times New Roman" w:hAnsi="Times New Roman" w:cs="Times New Roman"/>
                <w:b/>
                <w:bCs/>
                <w:lang w:val="en-GB"/>
              </w:rPr>
              <w:t>APPLICATION FOR GRANTING LICENCE TO PERFORM INSPECTIONS OF HVAC SYSTEMS</w:t>
            </w:r>
          </w:p>
        </w:tc>
      </w:tr>
      <w:tr w:rsidR="00EC63B7" w:rsidRPr="00100FDA" w14:paraId="581FE2D8" w14:textId="77777777" w:rsidTr="008F61C0">
        <w:trPr>
          <w:trHeight w:val="287"/>
        </w:trPr>
        <w:tc>
          <w:tcPr>
            <w:tcW w:w="9351" w:type="dxa"/>
            <w:gridSpan w:val="6"/>
            <w:shd w:val="clear" w:color="auto" w:fill="F2F2F2" w:themeFill="background1" w:themeFillShade="F2"/>
            <w:vAlign w:val="center"/>
          </w:tcPr>
          <w:p w14:paraId="25D42F1B"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 TYPE OF LICENCE</w:t>
            </w:r>
          </w:p>
        </w:tc>
      </w:tr>
      <w:tr w:rsidR="00EC63B7" w:rsidRPr="00100FDA" w14:paraId="02219BD7" w14:textId="77777777" w:rsidTr="007F6136">
        <w:trPr>
          <w:trHeight w:val="330"/>
        </w:trPr>
        <w:tc>
          <w:tcPr>
            <w:tcW w:w="8905" w:type="dxa"/>
            <w:gridSpan w:val="5"/>
            <w:shd w:val="clear" w:color="auto" w:fill="F2F2F2" w:themeFill="background1" w:themeFillShade="F2"/>
            <w:vAlign w:val="center"/>
          </w:tcPr>
          <w:p w14:paraId="5A4E4F9C" w14:textId="77777777" w:rsidR="00EC63B7" w:rsidRPr="00100FDA" w:rsidRDefault="00B96DCD"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Licensing </w:t>
            </w:r>
          </w:p>
        </w:tc>
        <w:sdt>
          <w:sdtPr>
            <w:rPr>
              <w:rFonts w:ascii="Times New Roman" w:eastAsia="Calibri" w:hAnsi="Times New Roman" w:cs="Times New Roman"/>
              <w:kern w:val="0"/>
              <w:lang w:val="en-GB" w:eastAsia="hr-HR"/>
              <w14:ligatures w14:val="none"/>
            </w:rPr>
            <w:id w:val="1562747128"/>
            <w14:checkbox>
              <w14:checked w14:val="0"/>
              <w14:checkedState w14:val="2612" w14:font="MS Gothic"/>
              <w14:uncheckedState w14:val="2610" w14:font="MS Gothic"/>
            </w14:checkbox>
          </w:sdtPr>
          <w:sdtEndPr/>
          <w:sdtContent>
            <w:tc>
              <w:tcPr>
                <w:tcW w:w="446" w:type="dxa"/>
                <w:vAlign w:val="center"/>
              </w:tcPr>
              <w:p w14:paraId="0950F708"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4EA0DA83" w14:textId="77777777" w:rsidTr="007F6136">
        <w:trPr>
          <w:trHeight w:val="321"/>
        </w:trPr>
        <w:tc>
          <w:tcPr>
            <w:tcW w:w="8905" w:type="dxa"/>
            <w:gridSpan w:val="5"/>
            <w:shd w:val="clear" w:color="auto" w:fill="F2F2F2" w:themeFill="background1" w:themeFillShade="F2"/>
            <w:vAlign w:val="center"/>
          </w:tcPr>
          <w:p w14:paraId="5E6447D8" w14:textId="77777777" w:rsidR="00EC63B7" w:rsidRPr="00100FDA" w:rsidRDefault="00B96DCD" w:rsidP="00EC63B7">
            <w:pPr>
              <w:spacing w:before="40" w:after="4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Relicensing </w:t>
            </w:r>
          </w:p>
        </w:tc>
        <w:sdt>
          <w:sdtPr>
            <w:rPr>
              <w:rFonts w:ascii="Times New Roman" w:eastAsia="Calibri" w:hAnsi="Times New Roman" w:cs="Times New Roman"/>
              <w:kern w:val="0"/>
              <w:lang w:val="en-GB" w:eastAsia="hr-HR"/>
              <w14:ligatures w14:val="none"/>
            </w:rPr>
            <w:id w:val="-1326578659"/>
            <w14:checkbox>
              <w14:checked w14:val="0"/>
              <w14:checkedState w14:val="2612" w14:font="MS Gothic"/>
              <w14:uncheckedState w14:val="2610" w14:font="MS Gothic"/>
            </w14:checkbox>
          </w:sdtPr>
          <w:sdtEndPr/>
          <w:sdtContent>
            <w:tc>
              <w:tcPr>
                <w:tcW w:w="446" w:type="dxa"/>
                <w:vAlign w:val="center"/>
              </w:tcPr>
              <w:p w14:paraId="482500EA"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04AA0DA4" w14:textId="77777777" w:rsidTr="007F6136">
        <w:trPr>
          <w:trHeight w:val="321"/>
        </w:trPr>
        <w:tc>
          <w:tcPr>
            <w:tcW w:w="8905" w:type="dxa"/>
            <w:gridSpan w:val="5"/>
            <w:shd w:val="clear" w:color="auto" w:fill="F2F2F2" w:themeFill="background1" w:themeFillShade="F2"/>
            <w:vAlign w:val="center"/>
          </w:tcPr>
          <w:p w14:paraId="0BEBB4B3" w14:textId="77777777" w:rsidR="00EC63B7" w:rsidRPr="00100FDA" w:rsidRDefault="00F2334A" w:rsidP="00EC63B7">
            <w:pPr>
              <w:spacing w:before="40" w:after="40" w:line="240" w:lineRule="auto"/>
              <w:rPr>
                <w:rFonts w:ascii="Times New Roman" w:eastAsia="Calibri" w:hAnsi="Times New Roman" w:cs="Times New Roman"/>
                <w:lang w:val="en-GB"/>
              </w:rPr>
            </w:pPr>
            <w:r>
              <w:rPr>
                <w:rFonts w:ascii="Times New Roman" w:eastAsia="Calibri" w:hAnsi="Times New Roman" w:cs="Times New Roman"/>
                <w:lang w:val="en-GB"/>
              </w:rPr>
              <w:t>Termination</w:t>
            </w:r>
            <w:r w:rsidRPr="00100FDA">
              <w:rPr>
                <w:rFonts w:ascii="Times New Roman" w:eastAsia="Calibri" w:hAnsi="Times New Roman" w:cs="Times New Roman"/>
                <w:lang w:val="en-GB"/>
              </w:rPr>
              <w:t xml:space="preserve"> </w:t>
            </w:r>
            <w:r w:rsidR="00EC63B7" w:rsidRPr="00100FDA">
              <w:rPr>
                <w:rFonts w:ascii="Times New Roman" w:eastAsia="Calibri" w:hAnsi="Times New Roman" w:cs="Times New Roman"/>
                <w:lang w:val="en-GB"/>
              </w:rPr>
              <w:t>of licence</w:t>
            </w:r>
          </w:p>
        </w:tc>
        <w:sdt>
          <w:sdtPr>
            <w:rPr>
              <w:rFonts w:ascii="Times New Roman" w:eastAsia="Calibri" w:hAnsi="Times New Roman" w:cs="Times New Roman"/>
              <w:kern w:val="0"/>
              <w:lang w:val="en-GB" w:eastAsia="hr-HR"/>
              <w14:ligatures w14:val="none"/>
            </w:rPr>
            <w:id w:val="616260226"/>
            <w14:checkbox>
              <w14:checked w14:val="0"/>
              <w14:checkedState w14:val="2612" w14:font="MS Gothic"/>
              <w14:uncheckedState w14:val="2610" w14:font="MS Gothic"/>
            </w14:checkbox>
          </w:sdtPr>
          <w:sdtEndPr/>
          <w:sdtContent>
            <w:tc>
              <w:tcPr>
                <w:tcW w:w="446" w:type="dxa"/>
                <w:vAlign w:val="center"/>
              </w:tcPr>
              <w:p w14:paraId="6C7FFA16" w14:textId="77777777" w:rsidR="00EC63B7" w:rsidRPr="00100FDA" w:rsidRDefault="00EC63B7" w:rsidP="00EC63B7">
                <w:pPr>
                  <w:spacing w:before="40" w:after="4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63B8209" w14:textId="77777777" w:rsidTr="008F61C0">
        <w:trPr>
          <w:trHeight w:val="295"/>
        </w:trPr>
        <w:tc>
          <w:tcPr>
            <w:tcW w:w="9351" w:type="dxa"/>
            <w:gridSpan w:val="6"/>
            <w:shd w:val="clear" w:color="auto" w:fill="F2F2F2" w:themeFill="background1" w:themeFillShade="F2"/>
            <w:vAlign w:val="center"/>
          </w:tcPr>
          <w:p w14:paraId="0AD9F292"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 DATA ON THE EXISTING LICENCE</w:t>
            </w:r>
          </w:p>
        </w:tc>
      </w:tr>
      <w:tr w:rsidR="00EC63B7" w:rsidRPr="00100FDA" w14:paraId="61FC8DB5" w14:textId="77777777" w:rsidTr="008F61C0">
        <w:trPr>
          <w:trHeight w:val="252"/>
        </w:trPr>
        <w:tc>
          <w:tcPr>
            <w:tcW w:w="3661" w:type="dxa"/>
            <w:gridSpan w:val="3"/>
            <w:shd w:val="clear" w:color="auto" w:fill="F2F2F2" w:themeFill="background1" w:themeFillShade="F2"/>
          </w:tcPr>
          <w:p w14:paraId="13F8798D"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Classification mark</w:t>
            </w:r>
          </w:p>
        </w:tc>
        <w:tc>
          <w:tcPr>
            <w:tcW w:w="5690" w:type="dxa"/>
            <w:gridSpan w:val="3"/>
            <w:vAlign w:val="center"/>
          </w:tcPr>
          <w:p w14:paraId="3E5BC760"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01D0EA66" w14:textId="77777777" w:rsidTr="008F61C0">
        <w:trPr>
          <w:trHeight w:val="252"/>
        </w:trPr>
        <w:tc>
          <w:tcPr>
            <w:tcW w:w="3661" w:type="dxa"/>
            <w:gridSpan w:val="3"/>
            <w:shd w:val="clear" w:color="auto" w:fill="F2F2F2" w:themeFill="background1" w:themeFillShade="F2"/>
          </w:tcPr>
          <w:p w14:paraId="30D53EC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Registry number</w:t>
            </w:r>
          </w:p>
        </w:tc>
        <w:tc>
          <w:tcPr>
            <w:tcW w:w="5690" w:type="dxa"/>
            <w:gridSpan w:val="3"/>
            <w:vAlign w:val="center"/>
          </w:tcPr>
          <w:p w14:paraId="7FD74DCF"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8501C7A" w14:textId="77777777" w:rsidTr="008F61C0">
        <w:trPr>
          <w:trHeight w:val="252"/>
        </w:trPr>
        <w:tc>
          <w:tcPr>
            <w:tcW w:w="3661" w:type="dxa"/>
            <w:gridSpan w:val="3"/>
            <w:shd w:val="clear" w:color="auto" w:fill="F2F2F2" w:themeFill="background1" w:themeFillShade="F2"/>
          </w:tcPr>
          <w:p w14:paraId="46BD099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Issue date</w:t>
            </w:r>
          </w:p>
        </w:tc>
        <w:tc>
          <w:tcPr>
            <w:tcW w:w="5690" w:type="dxa"/>
            <w:gridSpan w:val="3"/>
            <w:vAlign w:val="center"/>
          </w:tcPr>
          <w:p w14:paraId="5D26E5F0"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D525576" w14:textId="77777777" w:rsidTr="008F61C0">
        <w:trPr>
          <w:trHeight w:val="260"/>
        </w:trPr>
        <w:tc>
          <w:tcPr>
            <w:tcW w:w="3661" w:type="dxa"/>
            <w:gridSpan w:val="3"/>
            <w:shd w:val="clear" w:color="auto" w:fill="F2F2F2" w:themeFill="background1" w:themeFillShade="F2"/>
          </w:tcPr>
          <w:p w14:paraId="74614A8F"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Effective date</w:t>
            </w:r>
          </w:p>
        </w:tc>
        <w:tc>
          <w:tcPr>
            <w:tcW w:w="5690" w:type="dxa"/>
            <w:gridSpan w:val="3"/>
            <w:vAlign w:val="center"/>
          </w:tcPr>
          <w:p w14:paraId="537652C6"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1A3C0F64" w14:textId="77777777" w:rsidTr="008F61C0">
        <w:trPr>
          <w:trHeight w:val="287"/>
        </w:trPr>
        <w:tc>
          <w:tcPr>
            <w:tcW w:w="9351" w:type="dxa"/>
            <w:gridSpan w:val="6"/>
            <w:shd w:val="clear" w:color="auto" w:fill="F2F2F2" w:themeFill="background1" w:themeFillShade="F2"/>
            <w:vAlign w:val="center"/>
          </w:tcPr>
          <w:p w14:paraId="5AA58068"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III. APPLICANT DETAILS – NATURAL PERSON</w:t>
            </w:r>
          </w:p>
        </w:tc>
      </w:tr>
      <w:tr w:rsidR="00EC63B7" w:rsidRPr="00100FDA" w14:paraId="16FEF7AE" w14:textId="77777777" w:rsidTr="008F61C0">
        <w:trPr>
          <w:trHeight w:val="252"/>
        </w:trPr>
        <w:tc>
          <w:tcPr>
            <w:tcW w:w="3661" w:type="dxa"/>
            <w:gridSpan w:val="3"/>
            <w:shd w:val="clear" w:color="auto" w:fill="F2F2F2" w:themeFill="background1" w:themeFillShade="F2"/>
          </w:tcPr>
          <w:p w14:paraId="0D27419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Full name (name and surname)</w:t>
            </w:r>
          </w:p>
        </w:tc>
        <w:tc>
          <w:tcPr>
            <w:tcW w:w="5690" w:type="dxa"/>
            <w:gridSpan w:val="3"/>
            <w:vAlign w:val="center"/>
          </w:tcPr>
          <w:p w14:paraId="360C755B"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A57E042" w14:textId="77777777" w:rsidTr="008F61C0">
        <w:trPr>
          <w:trHeight w:val="260"/>
        </w:trPr>
        <w:tc>
          <w:tcPr>
            <w:tcW w:w="3661" w:type="dxa"/>
            <w:gridSpan w:val="3"/>
            <w:shd w:val="clear" w:color="auto" w:fill="F2F2F2" w:themeFill="background1" w:themeFillShade="F2"/>
          </w:tcPr>
          <w:p w14:paraId="4E709CF6"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Academic or professional title</w:t>
            </w:r>
          </w:p>
        </w:tc>
        <w:tc>
          <w:tcPr>
            <w:tcW w:w="5690" w:type="dxa"/>
            <w:gridSpan w:val="3"/>
            <w:vAlign w:val="center"/>
          </w:tcPr>
          <w:p w14:paraId="51425F89"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61C866E3" w14:textId="77777777" w:rsidTr="008F61C0">
        <w:trPr>
          <w:trHeight w:val="252"/>
        </w:trPr>
        <w:tc>
          <w:tcPr>
            <w:tcW w:w="3661" w:type="dxa"/>
            <w:gridSpan w:val="3"/>
            <w:shd w:val="clear" w:color="auto" w:fill="F2F2F2" w:themeFill="background1" w:themeFillShade="F2"/>
          </w:tcPr>
          <w:p w14:paraId="18434DD9"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Years of professional experience</w:t>
            </w:r>
          </w:p>
        </w:tc>
        <w:tc>
          <w:tcPr>
            <w:tcW w:w="5690" w:type="dxa"/>
            <w:gridSpan w:val="3"/>
            <w:vAlign w:val="center"/>
          </w:tcPr>
          <w:p w14:paraId="690E39B3"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A7F9286" w14:textId="77777777" w:rsidTr="008F61C0">
        <w:trPr>
          <w:trHeight w:val="252"/>
        </w:trPr>
        <w:tc>
          <w:tcPr>
            <w:tcW w:w="3661" w:type="dxa"/>
            <w:gridSpan w:val="3"/>
            <w:shd w:val="clear" w:color="auto" w:fill="F2F2F2" w:themeFill="background1" w:themeFillShade="F2"/>
          </w:tcPr>
          <w:p w14:paraId="601FEAA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Personal identification number</w:t>
            </w:r>
          </w:p>
        </w:tc>
        <w:tc>
          <w:tcPr>
            <w:tcW w:w="5690" w:type="dxa"/>
            <w:gridSpan w:val="3"/>
            <w:vAlign w:val="center"/>
          </w:tcPr>
          <w:p w14:paraId="437A00D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7EAD4145" w14:textId="77777777" w:rsidTr="008F61C0">
        <w:trPr>
          <w:trHeight w:val="479"/>
        </w:trPr>
        <w:tc>
          <w:tcPr>
            <w:tcW w:w="3661" w:type="dxa"/>
            <w:gridSpan w:val="3"/>
            <w:shd w:val="clear" w:color="auto" w:fill="F2F2F2" w:themeFill="background1" w:themeFillShade="F2"/>
          </w:tcPr>
          <w:p w14:paraId="4B24E4AA"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Residential address (street name and number)</w:t>
            </w:r>
          </w:p>
        </w:tc>
        <w:tc>
          <w:tcPr>
            <w:tcW w:w="5690" w:type="dxa"/>
            <w:gridSpan w:val="3"/>
            <w:vAlign w:val="center"/>
          </w:tcPr>
          <w:p w14:paraId="61651A42"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52A551CC" w14:textId="77777777" w:rsidTr="008F61C0">
        <w:trPr>
          <w:trHeight w:val="252"/>
        </w:trPr>
        <w:tc>
          <w:tcPr>
            <w:tcW w:w="3661" w:type="dxa"/>
            <w:gridSpan w:val="3"/>
            <w:shd w:val="clear" w:color="auto" w:fill="F2F2F2" w:themeFill="background1" w:themeFillShade="F2"/>
            <w:vAlign w:val="center"/>
          </w:tcPr>
          <w:p w14:paraId="57ADF877"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Postal code and city</w:t>
            </w:r>
          </w:p>
        </w:tc>
        <w:tc>
          <w:tcPr>
            <w:tcW w:w="5690" w:type="dxa"/>
            <w:gridSpan w:val="3"/>
            <w:vAlign w:val="center"/>
          </w:tcPr>
          <w:p w14:paraId="4821C592"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1AF3F04" w14:textId="77777777" w:rsidTr="008F61C0">
        <w:trPr>
          <w:trHeight w:val="252"/>
        </w:trPr>
        <w:tc>
          <w:tcPr>
            <w:tcW w:w="3661" w:type="dxa"/>
            <w:gridSpan w:val="3"/>
            <w:shd w:val="clear" w:color="auto" w:fill="F2F2F2" w:themeFill="background1" w:themeFillShade="F2"/>
            <w:vAlign w:val="center"/>
          </w:tcPr>
          <w:p w14:paraId="2B3FDE32"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 xml:space="preserve">E-mail address </w:t>
            </w:r>
          </w:p>
        </w:tc>
        <w:tc>
          <w:tcPr>
            <w:tcW w:w="5690" w:type="dxa"/>
            <w:gridSpan w:val="3"/>
            <w:vAlign w:val="center"/>
          </w:tcPr>
          <w:p w14:paraId="4C3BEAE5"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3EEA8D6C" w14:textId="77777777" w:rsidTr="008F61C0">
        <w:trPr>
          <w:trHeight w:val="260"/>
        </w:trPr>
        <w:tc>
          <w:tcPr>
            <w:tcW w:w="3661" w:type="dxa"/>
            <w:gridSpan w:val="3"/>
            <w:shd w:val="clear" w:color="auto" w:fill="F2F2F2" w:themeFill="background1" w:themeFillShade="F2"/>
            <w:vAlign w:val="center"/>
          </w:tcPr>
          <w:p w14:paraId="2B113E8B"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Phone number</w:t>
            </w:r>
          </w:p>
        </w:tc>
        <w:tc>
          <w:tcPr>
            <w:tcW w:w="5690" w:type="dxa"/>
            <w:gridSpan w:val="3"/>
            <w:vAlign w:val="center"/>
          </w:tcPr>
          <w:p w14:paraId="4F9915EA" w14:textId="77777777" w:rsidR="00EC63B7" w:rsidRPr="00100FDA" w:rsidRDefault="00EC63B7" w:rsidP="00EC63B7">
            <w:pPr>
              <w:spacing w:before="20" w:after="20" w:line="240" w:lineRule="auto"/>
              <w:rPr>
                <w:rFonts w:ascii="Times New Roman" w:eastAsia="Calibri" w:hAnsi="Times New Roman" w:cs="Times New Roman"/>
                <w:color w:val="0000CC"/>
                <w:kern w:val="0"/>
                <w:lang w:val="en-GB" w:eastAsia="hr-HR"/>
                <w14:ligatures w14:val="none"/>
              </w:rPr>
            </w:pPr>
          </w:p>
        </w:tc>
      </w:tr>
      <w:tr w:rsidR="00EC63B7" w:rsidRPr="00100FDA" w14:paraId="04E93EF6" w14:textId="77777777" w:rsidTr="008F61C0">
        <w:trPr>
          <w:trHeight w:val="287"/>
        </w:trPr>
        <w:tc>
          <w:tcPr>
            <w:tcW w:w="9351" w:type="dxa"/>
            <w:gridSpan w:val="6"/>
            <w:shd w:val="clear" w:color="auto" w:fill="F2F2F2" w:themeFill="background1" w:themeFillShade="F2"/>
            <w:vAlign w:val="center"/>
          </w:tcPr>
          <w:p w14:paraId="474032CA"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IV. DOCUMENTS TO BE ATTACHED TO THE APPLICATION</w:t>
            </w:r>
          </w:p>
        </w:tc>
      </w:tr>
      <w:tr w:rsidR="00EC63B7" w:rsidRPr="00100FDA" w14:paraId="0ECBDAB0" w14:textId="77777777" w:rsidTr="007F6136">
        <w:trPr>
          <w:trHeight w:val="287"/>
        </w:trPr>
        <w:tc>
          <w:tcPr>
            <w:tcW w:w="559" w:type="dxa"/>
            <w:shd w:val="clear" w:color="auto" w:fill="F2F2F2" w:themeFill="background1" w:themeFillShade="F2"/>
          </w:tcPr>
          <w:p w14:paraId="0321131A"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1</w:t>
            </w:r>
          </w:p>
        </w:tc>
        <w:tc>
          <w:tcPr>
            <w:tcW w:w="8346" w:type="dxa"/>
            <w:gridSpan w:val="4"/>
            <w:shd w:val="clear" w:color="auto" w:fill="F2F2F2" w:themeFill="background1" w:themeFillShade="F2"/>
            <w:vAlign w:val="center"/>
          </w:tcPr>
          <w:p w14:paraId="26E6749C" w14:textId="689305FD"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Copy of the identification document (ID card or passport)</w:t>
            </w:r>
            <w:r w:rsidR="008E7685">
              <w:rPr>
                <w:rFonts w:ascii="Times New Roman" w:eastAsia="Calibri" w:hAnsi="Times New Roman" w:cs="Times New Roman"/>
                <w:lang w:val="en-GB"/>
              </w:rPr>
              <w:t xml:space="preserve"> if the system does not enable a direct connection with the civil status register</w:t>
            </w:r>
          </w:p>
        </w:tc>
        <w:sdt>
          <w:sdtPr>
            <w:rPr>
              <w:rFonts w:ascii="Times New Roman" w:eastAsia="Calibri" w:hAnsi="Times New Roman" w:cs="Times New Roman"/>
              <w:kern w:val="0"/>
              <w:lang w:val="en-GB" w:eastAsia="hr-HR"/>
              <w14:ligatures w14:val="none"/>
            </w:rPr>
            <w:id w:val="1847823285"/>
            <w14:checkbox>
              <w14:checked w14:val="0"/>
              <w14:checkedState w14:val="2612" w14:font="MS Gothic"/>
              <w14:uncheckedState w14:val="2610" w14:font="MS Gothic"/>
            </w14:checkbox>
          </w:sdtPr>
          <w:sdtEndPr/>
          <w:sdtContent>
            <w:tc>
              <w:tcPr>
                <w:tcW w:w="446" w:type="dxa"/>
                <w:vAlign w:val="center"/>
              </w:tcPr>
              <w:p w14:paraId="721445EF"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2D28575" w14:textId="77777777" w:rsidTr="007F6136">
        <w:trPr>
          <w:trHeight w:val="479"/>
        </w:trPr>
        <w:tc>
          <w:tcPr>
            <w:tcW w:w="559" w:type="dxa"/>
            <w:shd w:val="clear" w:color="auto" w:fill="F2F2F2" w:themeFill="background1" w:themeFillShade="F2"/>
          </w:tcPr>
          <w:p w14:paraId="3D9144F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2</w:t>
            </w:r>
          </w:p>
        </w:tc>
        <w:tc>
          <w:tcPr>
            <w:tcW w:w="8346" w:type="dxa"/>
            <w:gridSpan w:val="4"/>
            <w:shd w:val="clear" w:color="auto" w:fill="F2F2F2" w:themeFill="background1" w:themeFillShade="F2"/>
            <w:vAlign w:val="center"/>
          </w:tcPr>
          <w:p w14:paraId="090F85F6" w14:textId="417208AF" w:rsidR="00EC63B7" w:rsidRPr="00100FDA" w:rsidRDefault="00EC63B7" w:rsidP="008E7685">
            <w:pPr>
              <w:spacing w:before="20" w:after="20" w:line="240" w:lineRule="auto"/>
              <w:jc w:val="both"/>
              <w:rPr>
                <w:rFonts w:ascii="Times New Roman" w:eastAsia="Calibri" w:hAnsi="Times New Roman" w:cs="Times New Roman"/>
                <w:lang w:val="en-GB"/>
              </w:rPr>
            </w:pPr>
            <w:r w:rsidRPr="00100FDA">
              <w:rPr>
                <w:rFonts w:ascii="Times New Roman" w:eastAsia="Calibri" w:hAnsi="Times New Roman" w:cs="Times New Roman"/>
                <w:lang w:val="en-GB"/>
              </w:rPr>
              <w:t>Copy of university diploma in mechanical engineering with a specialisation in thermoenergetics and renewable energy</w:t>
            </w:r>
          </w:p>
        </w:tc>
        <w:sdt>
          <w:sdtPr>
            <w:rPr>
              <w:rFonts w:ascii="Times New Roman" w:eastAsia="Calibri" w:hAnsi="Times New Roman" w:cs="Times New Roman"/>
              <w:kern w:val="0"/>
              <w:lang w:val="en-GB" w:eastAsia="hr-HR"/>
              <w14:ligatures w14:val="none"/>
            </w:rPr>
            <w:id w:val="17355705"/>
            <w14:checkbox>
              <w14:checked w14:val="0"/>
              <w14:checkedState w14:val="2612" w14:font="MS Gothic"/>
              <w14:uncheckedState w14:val="2610" w14:font="MS Gothic"/>
            </w14:checkbox>
          </w:sdtPr>
          <w:sdtEndPr/>
          <w:sdtContent>
            <w:tc>
              <w:tcPr>
                <w:tcW w:w="446" w:type="dxa"/>
                <w:vAlign w:val="center"/>
              </w:tcPr>
              <w:p w14:paraId="3392D3C2"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7E8932E" w14:textId="77777777" w:rsidTr="007F6136">
        <w:trPr>
          <w:trHeight w:val="470"/>
        </w:trPr>
        <w:tc>
          <w:tcPr>
            <w:tcW w:w="559" w:type="dxa"/>
            <w:shd w:val="clear" w:color="auto" w:fill="F2F2F2" w:themeFill="background1" w:themeFillShade="F2"/>
          </w:tcPr>
          <w:p w14:paraId="01569407"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3</w:t>
            </w:r>
          </w:p>
        </w:tc>
        <w:tc>
          <w:tcPr>
            <w:tcW w:w="8346" w:type="dxa"/>
            <w:gridSpan w:val="4"/>
            <w:shd w:val="clear" w:color="auto" w:fill="F2F2F2" w:themeFill="background1" w:themeFillShade="F2"/>
            <w:vAlign w:val="center"/>
          </w:tcPr>
          <w:p w14:paraId="71797EB2" w14:textId="500BD372"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Proof of relevant professional experience in the field</w:t>
            </w:r>
            <w:r w:rsidR="001158C2">
              <w:rPr>
                <w:rFonts w:ascii="Times New Roman" w:eastAsia="Calibri" w:hAnsi="Times New Roman" w:cs="Times New Roman"/>
                <w:lang w:val="en-GB"/>
              </w:rPr>
              <w:t xml:space="preserve"> of HVAC systems (minimum five</w:t>
            </w:r>
            <w:r w:rsidRPr="00100FDA">
              <w:rPr>
                <w:rFonts w:ascii="Times New Roman" w:eastAsia="Calibri" w:hAnsi="Times New Roman" w:cs="Times New Roman"/>
                <w:lang w:val="en-GB"/>
              </w:rPr>
              <w:t xml:space="preserve"> </w:t>
            </w:r>
            <w:r w:rsidR="001158C2">
              <w:rPr>
                <w:rFonts w:ascii="Times New Roman" w:eastAsia="Calibri" w:hAnsi="Times New Roman" w:cs="Times New Roman"/>
                <w:lang w:val="en-GB"/>
              </w:rPr>
              <w:t>(5</w:t>
            </w:r>
            <w:r w:rsidRPr="00100FDA">
              <w:rPr>
                <w:rFonts w:ascii="Times New Roman" w:eastAsia="Calibri" w:hAnsi="Times New Roman" w:cs="Times New Roman"/>
                <w:lang w:val="en-GB"/>
              </w:rPr>
              <w:t>) years)</w:t>
            </w:r>
          </w:p>
        </w:tc>
        <w:sdt>
          <w:sdtPr>
            <w:rPr>
              <w:rFonts w:ascii="Times New Roman" w:eastAsia="Calibri" w:hAnsi="Times New Roman" w:cs="Times New Roman"/>
              <w:kern w:val="0"/>
              <w:lang w:val="en-GB" w:eastAsia="hr-HR"/>
              <w14:ligatures w14:val="none"/>
            </w:rPr>
            <w:id w:val="-757981174"/>
            <w14:checkbox>
              <w14:checked w14:val="0"/>
              <w14:checkedState w14:val="2612" w14:font="MS Gothic"/>
              <w14:uncheckedState w14:val="2610" w14:font="MS Gothic"/>
            </w14:checkbox>
          </w:sdtPr>
          <w:sdtEndPr/>
          <w:sdtContent>
            <w:tc>
              <w:tcPr>
                <w:tcW w:w="446" w:type="dxa"/>
                <w:vAlign w:val="center"/>
              </w:tcPr>
              <w:p w14:paraId="5CFE6EAC"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6F2F17F6" w14:textId="77777777" w:rsidTr="007F6136">
        <w:trPr>
          <w:trHeight w:val="479"/>
        </w:trPr>
        <w:tc>
          <w:tcPr>
            <w:tcW w:w="559" w:type="dxa"/>
            <w:shd w:val="clear" w:color="auto" w:fill="F2F2F2" w:themeFill="background1" w:themeFillShade="F2"/>
          </w:tcPr>
          <w:p w14:paraId="20630542"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4</w:t>
            </w:r>
          </w:p>
        </w:tc>
        <w:tc>
          <w:tcPr>
            <w:tcW w:w="8346" w:type="dxa"/>
            <w:gridSpan w:val="4"/>
            <w:shd w:val="clear" w:color="auto" w:fill="F2F2F2" w:themeFill="background1" w:themeFillShade="F2"/>
            <w:vAlign w:val="center"/>
          </w:tcPr>
          <w:p w14:paraId="11CD7BA3"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Certificate of successful completion of the qualifying training program for independent experts</w:t>
            </w:r>
          </w:p>
        </w:tc>
        <w:sdt>
          <w:sdtPr>
            <w:rPr>
              <w:rFonts w:ascii="Times New Roman" w:eastAsia="Calibri" w:hAnsi="Times New Roman" w:cs="Times New Roman"/>
              <w:kern w:val="0"/>
              <w:lang w:val="en-GB" w:eastAsia="hr-HR"/>
              <w14:ligatures w14:val="none"/>
            </w:rPr>
            <w:id w:val="2009864671"/>
            <w14:checkbox>
              <w14:checked w14:val="0"/>
              <w14:checkedState w14:val="2612" w14:font="MS Gothic"/>
              <w14:uncheckedState w14:val="2610" w14:font="MS Gothic"/>
            </w14:checkbox>
          </w:sdtPr>
          <w:sdtEndPr/>
          <w:sdtContent>
            <w:tc>
              <w:tcPr>
                <w:tcW w:w="446" w:type="dxa"/>
                <w:vAlign w:val="center"/>
              </w:tcPr>
              <w:p w14:paraId="130CDAB5"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16C782FD" w14:textId="77777777" w:rsidTr="007F6136">
        <w:trPr>
          <w:trHeight w:val="479"/>
        </w:trPr>
        <w:tc>
          <w:tcPr>
            <w:tcW w:w="559" w:type="dxa"/>
            <w:shd w:val="clear" w:color="auto" w:fill="F2F2F2" w:themeFill="background1" w:themeFillShade="F2"/>
          </w:tcPr>
          <w:p w14:paraId="7CB719C5" w14:textId="77777777" w:rsidR="00EC63B7" w:rsidRPr="00100FDA" w:rsidRDefault="00EC63B7" w:rsidP="00EC63B7">
            <w:pPr>
              <w:spacing w:before="20" w:after="20" w:line="240" w:lineRule="auto"/>
              <w:jc w:val="center"/>
              <w:rPr>
                <w:rFonts w:ascii="Times New Roman" w:eastAsia="Calibri" w:hAnsi="Times New Roman" w:cs="Times New Roman"/>
                <w:lang w:val="en-GB"/>
              </w:rPr>
            </w:pPr>
            <w:r w:rsidRPr="00100FDA">
              <w:rPr>
                <w:rFonts w:ascii="Times New Roman" w:eastAsia="Calibri" w:hAnsi="Times New Roman" w:cs="Times New Roman"/>
                <w:lang w:val="en-GB"/>
              </w:rPr>
              <w:t>5</w:t>
            </w:r>
          </w:p>
        </w:tc>
        <w:tc>
          <w:tcPr>
            <w:tcW w:w="8346" w:type="dxa"/>
            <w:gridSpan w:val="4"/>
            <w:shd w:val="clear" w:color="auto" w:fill="F2F2F2" w:themeFill="background1" w:themeFillShade="F2"/>
            <w:vAlign w:val="center"/>
          </w:tcPr>
          <w:p w14:paraId="17649FDE" w14:textId="77777777" w:rsidR="00EC63B7" w:rsidRPr="00100FDA" w:rsidRDefault="00EC63B7" w:rsidP="00EC63B7">
            <w:pPr>
              <w:spacing w:before="20" w:after="20" w:line="240" w:lineRule="auto"/>
              <w:rPr>
                <w:rFonts w:ascii="Times New Roman" w:eastAsia="Calibri" w:hAnsi="Times New Roman" w:cs="Times New Roman"/>
                <w:lang w:val="en-GB"/>
              </w:rPr>
            </w:pPr>
            <w:r w:rsidRPr="00100FDA">
              <w:rPr>
                <w:rFonts w:ascii="Times New Roman" w:eastAsia="Calibri" w:hAnsi="Times New Roman" w:cs="Times New Roman"/>
                <w:lang w:val="en-GB"/>
              </w:rPr>
              <w:t>Certificate/s of participation in continuous professional development for independent experts</w:t>
            </w:r>
          </w:p>
        </w:tc>
        <w:sdt>
          <w:sdtPr>
            <w:rPr>
              <w:rFonts w:ascii="Times New Roman" w:eastAsia="Calibri" w:hAnsi="Times New Roman" w:cs="Times New Roman"/>
              <w:kern w:val="0"/>
              <w:lang w:val="en-GB" w:eastAsia="hr-HR"/>
              <w14:ligatures w14:val="none"/>
            </w:rPr>
            <w:id w:val="-900442225"/>
            <w14:checkbox>
              <w14:checked w14:val="0"/>
              <w14:checkedState w14:val="2612" w14:font="MS Gothic"/>
              <w14:uncheckedState w14:val="2610" w14:font="MS Gothic"/>
            </w14:checkbox>
          </w:sdtPr>
          <w:sdtEndPr/>
          <w:sdtContent>
            <w:tc>
              <w:tcPr>
                <w:tcW w:w="446" w:type="dxa"/>
                <w:vAlign w:val="center"/>
              </w:tcPr>
              <w:p w14:paraId="0A55C086" w14:textId="77777777" w:rsidR="00EC63B7" w:rsidRPr="00100FDA" w:rsidRDefault="00EC63B7" w:rsidP="00EC63B7">
                <w:pPr>
                  <w:spacing w:before="20" w:after="20" w:line="240" w:lineRule="auto"/>
                  <w:jc w:val="center"/>
                  <w:rPr>
                    <w:rFonts w:ascii="Times New Roman" w:eastAsia="Calibri" w:hAnsi="Times New Roman" w:cs="Times New Roman"/>
                    <w:kern w:val="0"/>
                    <w:lang w:val="en-GB" w:eastAsia="hr-HR"/>
                    <w14:ligatures w14:val="none"/>
                  </w:rPr>
                </w:pPr>
                <w:r w:rsidRPr="00100FDA">
                  <w:rPr>
                    <w:rFonts w:ascii="Segoe UI Symbol" w:eastAsia="Calibri" w:hAnsi="Segoe UI Symbol" w:cs="Segoe UI Symbol"/>
                    <w:kern w:val="0"/>
                    <w:lang w:val="en-GB" w:eastAsia="hr-HR"/>
                    <w14:ligatures w14:val="none"/>
                  </w:rPr>
                  <w:t>☐</w:t>
                </w:r>
              </w:p>
            </w:tc>
          </w:sdtContent>
        </w:sdt>
      </w:tr>
      <w:tr w:rsidR="00EC63B7" w:rsidRPr="00100FDA" w14:paraId="2CE171D3" w14:textId="77777777" w:rsidTr="008F61C0">
        <w:trPr>
          <w:trHeight w:val="287"/>
        </w:trPr>
        <w:tc>
          <w:tcPr>
            <w:tcW w:w="9351" w:type="dxa"/>
            <w:gridSpan w:val="6"/>
            <w:shd w:val="clear" w:color="auto" w:fill="F2F2F2" w:themeFill="background1" w:themeFillShade="F2"/>
            <w:vAlign w:val="center"/>
          </w:tcPr>
          <w:p w14:paraId="7EF8E120" w14:textId="77777777" w:rsidR="00EC63B7" w:rsidRPr="00100FDA" w:rsidRDefault="00EC63B7" w:rsidP="00EC63B7">
            <w:pPr>
              <w:spacing w:before="40" w:after="40" w:line="240" w:lineRule="auto"/>
              <w:rPr>
                <w:rFonts w:ascii="Times New Roman" w:hAnsi="Times New Roman" w:cs="Times New Roman"/>
                <w:b/>
                <w:bCs/>
                <w:lang w:val="en-GB"/>
              </w:rPr>
            </w:pPr>
            <w:r w:rsidRPr="00100FDA">
              <w:rPr>
                <w:rFonts w:ascii="Times New Roman" w:hAnsi="Times New Roman" w:cs="Times New Roman"/>
                <w:b/>
                <w:bCs/>
                <w:lang w:val="en-GB"/>
              </w:rPr>
              <w:t>V. DECLARATION BY THE APPLICANT</w:t>
            </w:r>
          </w:p>
        </w:tc>
      </w:tr>
      <w:tr w:rsidR="00EC63B7" w:rsidRPr="00100FDA" w14:paraId="10A882E6" w14:textId="77777777" w:rsidTr="008F61C0">
        <w:trPr>
          <w:trHeight w:val="287"/>
        </w:trPr>
        <w:tc>
          <w:tcPr>
            <w:tcW w:w="9351" w:type="dxa"/>
            <w:gridSpan w:val="6"/>
          </w:tcPr>
          <w:p w14:paraId="5FD88664" w14:textId="77777777" w:rsidR="00EC63B7" w:rsidRPr="00100FDA" w:rsidRDefault="00EC63B7" w:rsidP="00EC63B7">
            <w:pPr>
              <w:spacing w:before="40" w:after="40" w:line="240" w:lineRule="auto"/>
              <w:rPr>
                <w:rFonts w:ascii="Times New Roman" w:hAnsi="Times New Roman" w:cs="Times New Roman"/>
                <w:lang w:val="en-GB"/>
              </w:rPr>
            </w:pPr>
            <w:r w:rsidRPr="00100FDA">
              <w:rPr>
                <w:rFonts w:ascii="Times New Roman" w:hAnsi="Times New Roman" w:cs="Times New Roman"/>
                <w:lang w:val="en-GB"/>
              </w:rPr>
              <w:t>I hereby confirm that all the information provided in this application is true and accurate.</w:t>
            </w:r>
          </w:p>
        </w:tc>
      </w:tr>
      <w:tr w:rsidR="00EC63B7" w:rsidRPr="00100FDA" w14:paraId="3947359B" w14:textId="77777777" w:rsidTr="00577524">
        <w:trPr>
          <w:trHeight w:val="395"/>
        </w:trPr>
        <w:tc>
          <w:tcPr>
            <w:tcW w:w="2605" w:type="dxa"/>
            <w:gridSpan w:val="2"/>
            <w:shd w:val="clear" w:color="auto" w:fill="F2F2F2" w:themeFill="background1" w:themeFillShade="F2"/>
          </w:tcPr>
          <w:p w14:paraId="2BB2597E" w14:textId="77777777" w:rsidR="00EC63B7" w:rsidRPr="00100FDA" w:rsidRDefault="00EC63B7" w:rsidP="00EC63B7">
            <w:pPr>
              <w:spacing w:line="240" w:lineRule="auto"/>
              <w:rPr>
                <w:rFonts w:ascii="Times New Roman" w:hAnsi="Times New Roman" w:cs="Times New Roman"/>
                <w:lang w:val="en-GB"/>
              </w:rPr>
            </w:pPr>
            <w:r w:rsidRPr="00100FDA">
              <w:rPr>
                <w:rFonts w:ascii="Times New Roman" w:hAnsi="Times New Roman" w:cs="Times New Roman"/>
                <w:lang w:val="en-GB"/>
              </w:rPr>
              <w:t>Date of submission</w:t>
            </w:r>
          </w:p>
        </w:tc>
        <w:tc>
          <w:tcPr>
            <w:tcW w:w="3960" w:type="dxa"/>
            <w:gridSpan w:val="2"/>
            <w:shd w:val="clear" w:color="auto" w:fill="F2F2F2" w:themeFill="background1" w:themeFillShade="F2"/>
          </w:tcPr>
          <w:p w14:paraId="7420097E" w14:textId="77777777" w:rsidR="00EC63B7" w:rsidRPr="00100FDA" w:rsidRDefault="00EC63B7" w:rsidP="00EC63B7">
            <w:pPr>
              <w:spacing w:line="240" w:lineRule="auto"/>
              <w:jc w:val="center"/>
              <w:rPr>
                <w:rFonts w:ascii="Times New Roman" w:hAnsi="Times New Roman" w:cs="Times New Roman"/>
                <w:lang w:val="en-GB"/>
              </w:rPr>
            </w:pPr>
            <w:r w:rsidRPr="00100FDA">
              <w:rPr>
                <w:rFonts w:ascii="Times New Roman" w:hAnsi="Times New Roman" w:cs="Times New Roman"/>
                <w:lang w:val="en-GB"/>
              </w:rPr>
              <w:t xml:space="preserve">Name and surname of the applicant </w:t>
            </w:r>
          </w:p>
        </w:tc>
        <w:tc>
          <w:tcPr>
            <w:tcW w:w="2786" w:type="dxa"/>
            <w:gridSpan w:val="2"/>
            <w:shd w:val="clear" w:color="auto" w:fill="F2F2F2" w:themeFill="background1" w:themeFillShade="F2"/>
          </w:tcPr>
          <w:p w14:paraId="0C1914FF" w14:textId="77777777" w:rsidR="00EC63B7" w:rsidRPr="00100FDA" w:rsidRDefault="00EC63B7" w:rsidP="00EC63B7">
            <w:pPr>
              <w:spacing w:line="240" w:lineRule="auto"/>
              <w:jc w:val="center"/>
              <w:rPr>
                <w:rFonts w:ascii="Times New Roman" w:hAnsi="Times New Roman" w:cs="Times New Roman"/>
                <w:lang w:val="en-GB"/>
              </w:rPr>
            </w:pPr>
            <w:r w:rsidRPr="00100FDA">
              <w:rPr>
                <w:rFonts w:ascii="Times New Roman" w:hAnsi="Times New Roman" w:cs="Times New Roman"/>
                <w:lang w:val="en-GB"/>
              </w:rPr>
              <w:t>Signature of the applicant</w:t>
            </w:r>
          </w:p>
        </w:tc>
      </w:tr>
      <w:tr w:rsidR="00EC63B7" w:rsidRPr="00100FDA" w14:paraId="27F5A025" w14:textId="77777777" w:rsidTr="00577524">
        <w:trPr>
          <w:trHeight w:val="449"/>
        </w:trPr>
        <w:tc>
          <w:tcPr>
            <w:tcW w:w="2605" w:type="dxa"/>
            <w:gridSpan w:val="2"/>
            <w:shd w:val="clear" w:color="auto" w:fill="FFFFFF" w:themeFill="background1"/>
          </w:tcPr>
          <w:p w14:paraId="7BE0534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c>
          <w:tcPr>
            <w:tcW w:w="3960" w:type="dxa"/>
            <w:gridSpan w:val="2"/>
            <w:shd w:val="clear" w:color="auto" w:fill="FFFFFF" w:themeFill="background1"/>
          </w:tcPr>
          <w:p w14:paraId="67E787B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c>
          <w:tcPr>
            <w:tcW w:w="2786" w:type="dxa"/>
            <w:gridSpan w:val="2"/>
            <w:shd w:val="clear" w:color="auto" w:fill="FFFFFF" w:themeFill="background1"/>
          </w:tcPr>
          <w:p w14:paraId="384E1E85" w14:textId="77777777" w:rsidR="00EC63B7" w:rsidRPr="00100FDA" w:rsidRDefault="00EC63B7" w:rsidP="00577524">
            <w:pPr>
              <w:spacing w:line="240" w:lineRule="auto"/>
              <w:rPr>
                <w:rFonts w:ascii="Times New Roman" w:eastAsia="Calibri" w:hAnsi="Times New Roman" w:cs="Times New Roman"/>
                <w:color w:val="0000CC"/>
                <w:kern w:val="0"/>
                <w:lang w:val="en-GB" w:eastAsia="hr-HR"/>
                <w14:ligatures w14:val="none"/>
              </w:rPr>
            </w:pPr>
          </w:p>
        </w:tc>
      </w:tr>
    </w:tbl>
    <w:p w14:paraId="1786E767" w14:textId="77777777" w:rsidR="008E7685" w:rsidRDefault="008E7685" w:rsidP="008F61C0">
      <w:pPr>
        <w:spacing w:after="0"/>
        <w:rPr>
          <w:rFonts w:ascii="Times New Roman" w:eastAsia="Times New Roman" w:hAnsi="Times New Roman" w:cs="Times New Roman"/>
          <w:b/>
          <w:sz w:val="24"/>
          <w:szCs w:val="24"/>
          <w:lang w:val="sr-Latn-RS"/>
        </w:rPr>
      </w:pPr>
    </w:p>
    <w:p w14:paraId="1138AC79" w14:textId="77777777" w:rsidR="00577524" w:rsidRDefault="00577524" w:rsidP="008F61C0">
      <w:pPr>
        <w:spacing w:after="0"/>
        <w:rPr>
          <w:rFonts w:ascii="Times New Roman" w:eastAsia="Times New Roman" w:hAnsi="Times New Roman" w:cs="Times New Roman"/>
          <w:b/>
          <w:sz w:val="24"/>
          <w:szCs w:val="24"/>
          <w:lang w:val="sr-Latn-RS"/>
        </w:rPr>
      </w:pPr>
    </w:p>
    <w:p w14:paraId="22F12D45" w14:textId="71E5A004" w:rsidR="008F61C0" w:rsidRPr="006515AD" w:rsidRDefault="008F61C0" w:rsidP="008F61C0">
      <w:pPr>
        <w:spacing w:after="0"/>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PRILOG 1 </w:t>
      </w:r>
    </w:p>
    <w:p w14:paraId="19627E38" w14:textId="71B0D05F" w:rsidR="00B558F3" w:rsidRDefault="00470B8A" w:rsidP="008F61C0">
      <w:pPr>
        <w:spacing w:after="60" w:line="240" w:lineRule="auto"/>
        <w:jc w:val="both"/>
        <w:rPr>
          <w:rFonts w:ascii="Times New Roman" w:eastAsia="Times New Roman" w:hAnsi="Times New Roman" w:cs="Times New Roman"/>
          <w:b/>
          <w:bCs/>
          <w:sz w:val="24"/>
          <w:szCs w:val="24"/>
          <w:lang w:val="sr-Latn-RS"/>
        </w:rPr>
      </w:pPr>
      <w:r w:rsidRPr="00470B8A">
        <w:rPr>
          <w:rFonts w:ascii="Times New Roman" w:eastAsia="Times New Roman" w:hAnsi="Times New Roman" w:cs="Times New Roman"/>
          <w:b/>
          <w:bCs/>
          <w:sz w:val="24"/>
          <w:szCs w:val="24"/>
          <w:lang w:val="sr-Latn-RS"/>
        </w:rPr>
        <w:t xml:space="preserve">OBRAZAC APLIKACIJE ZA OVLAŠĆENJE ZA SPROVOĐENJE PROGRAMA OBUKE ZA NEZAVISNE STRUČNJAKE </w:t>
      </w:r>
    </w:p>
    <w:p w14:paraId="2736B723" w14:textId="77777777" w:rsidR="00BF43DC" w:rsidRPr="003E6A78" w:rsidRDefault="00BF43DC" w:rsidP="008F61C0">
      <w:pPr>
        <w:spacing w:after="60" w:line="240" w:lineRule="auto"/>
        <w:jc w:val="both"/>
        <w:rPr>
          <w:rFonts w:ascii="Times New Roman" w:hAnsi="Times New Roman" w:cs="Times New Roman"/>
          <w:b/>
          <w:bCs/>
          <w:sz w:val="24"/>
          <w:szCs w:val="24"/>
          <w:lang w:val="sq-AL"/>
        </w:rPr>
      </w:pPr>
    </w:p>
    <w:tbl>
      <w:tblPr>
        <w:tblStyle w:val="TableGrid"/>
        <w:tblW w:w="0" w:type="auto"/>
        <w:tblLook w:val="04A0" w:firstRow="1" w:lastRow="0" w:firstColumn="1" w:lastColumn="0" w:noHBand="0" w:noVBand="1"/>
      </w:tblPr>
      <w:tblGrid>
        <w:gridCol w:w="436"/>
        <w:gridCol w:w="2056"/>
        <w:gridCol w:w="1069"/>
        <w:gridCol w:w="552"/>
        <w:gridCol w:w="1361"/>
        <w:gridCol w:w="1000"/>
        <w:gridCol w:w="573"/>
        <w:gridCol w:w="1318"/>
        <w:gridCol w:w="1043"/>
      </w:tblGrid>
      <w:tr w:rsidR="008F61C0" w:rsidRPr="003E6A78" w14:paraId="3D329516" w14:textId="77777777" w:rsidTr="008F61C0">
        <w:tc>
          <w:tcPr>
            <w:tcW w:w="9402" w:type="dxa"/>
            <w:gridSpan w:val="9"/>
            <w:shd w:val="clear" w:color="auto" w:fill="D9D9D9" w:themeFill="background1" w:themeFillShade="D9"/>
          </w:tcPr>
          <w:p w14:paraId="7290EF20" w14:textId="77777777" w:rsidR="008F61C0" w:rsidRPr="003E6A78" w:rsidRDefault="008F61C0" w:rsidP="008F61C0">
            <w:pPr>
              <w:spacing w:before="40" w:after="40"/>
              <w:jc w:val="center"/>
              <w:rPr>
                <w:rFonts w:ascii="Times New Roman" w:hAnsi="Times New Roman" w:cs="Times New Roman"/>
                <w:b/>
                <w:bCs/>
                <w:szCs w:val="20"/>
                <w:lang w:val="sq-AL"/>
              </w:rPr>
            </w:pPr>
            <w:r w:rsidRPr="00304893">
              <w:rPr>
                <w:rFonts w:ascii="Times New Roman" w:hAnsi="Times New Roman" w:cs="Times New Roman"/>
                <w:b/>
                <w:bCs/>
                <w:lang w:val="sr-Latn-RS"/>
              </w:rPr>
              <w:t>MINISTARSTVO ŽIVOTNE SREDINE I PROSTORNOG PLANIRANJA</w:t>
            </w:r>
          </w:p>
        </w:tc>
      </w:tr>
      <w:tr w:rsidR="008F61C0" w:rsidRPr="003E6A78" w14:paraId="6642DF69" w14:textId="77777777" w:rsidTr="008F61C0">
        <w:tc>
          <w:tcPr>
            <w:tcW w:w="9402" w:type="dxa"/>
            <w:gridSpan w:val="9"/>
            <w:shd w:val="clear" w:color="auto" w:fill="D9D9D9" w:themeFill="background1" w:themeFillShade="D9"/>
          </w:tcPr>
          <w:p w14:paraId="588E4D93" w14:textId="77777777" w:rsidR="008F61C0" w:rsidRPr="003E6A78" w:rsidRDefault="008F61C0" w:rsidP="008F61C0">
            <w:pPr>
              <w:spacing w:before="60" w:after="60"/>
              <w:jc w:val="center"/>
              <w:rPr>
                <w:rFonts w:ascii="Times New Roman" w:hAnsi="Times New Roman" w:cs="Times New Roman"/>
                <w:b/>
                <w:bCs/>
                <w:szCs w:val="20"/>
                <w:lang w:val="sq-AL"/>
              </w:rPr>
            </w:pPr>
            <w:r w:rsidRPr="00304893">
              <w:rPr>
                <w:rFonts w:ascii="Times New Roman" w:hAnsi="Times New Roman" w:cs="Times New Roman"/>
                <w:b/>
                <w:bCs/>
                <w:lang w:val="sr-Latn-RS"/>
              </w:rPr>
              <w:t>APLIKACIJA ZA OVLAŠĆENJE ZA SPROVOĐENJE PROGRAMA OBUKE ZA NEZAVISNE STRUČNJAKE</w:t>
            </w:r>
          </w:p>
        </w:tc>
      </w:tr>
      <w:tr w:rsidR="008F61C0" w:rsidRPr="003E6A78" w14:paraId="3EAE3802" w14:textId="77777777" w:rsidTr="008F61C0">
        <w:tc>
          <w:tcPr>
            <w:tcW w:w="9402" w:type="dxa"/>
            <w:gridSpan w:val="9"/>
            <w:shd w:val="clear" w:color="auto" w:fill="F2F2F2" w:themeFill="background1" w:themeFillShade="F2"/>
            <w:vAlign w:val="center"/>
          </w:tcPr>
          <w:p w14:paraId="2E81A546" w14:textId="77777777" w:rsidR="008F61C0" w:rsidRPr="003E6A78" w:rsidRDefault="008F61C0" w:rsidP="008F61C0">
            <w:pPr>
              <w:rPr>
                <w:rFonts w:ascii="Times New Roman" w:hAnsi="Times New Roman" w:cs="Times New Roman"/>
                <w:szCs w:val="20"/>
                <w:lang w:val="sq-AL"/>
              </w:rPr>
            </w:pPr>
            <w:r w:rsidRPr="003E6A78">
              <w:rPr>
                <w:rFonts w:ascii="Times New Roman" w:eastAsia="Times New Roman" w:hAnsi="Times New Roman" w:cs="Times New Roman"/>
                <w:b/>
                <w:szCs w:val="20"/>
                <w:lang w:val="sq-AL"/>
              </w:rPr>
              <w:t xml:space="preserve">I. </w:t>
            </w:r>
            <w:r w:rsidRPr="00304893">
              <w:rPr>
                <w:rFonts w:ascii="Times New Roman" w:hAnsi="Times New Roman" w:cs="Times New Roman"/>
                <w:b/>
                <w:lang w:val="sr-Latn-RS"/>
              </w:rPr>
              <w:t>VRSTA OVLAŠĆENJA</w:t>
            </w:r>
          </w:p>
        </w:tc>
      </w:tr>
      <w:tr w:rsidR="008F61C0" w:rsidRPr="003E6A78" w14:paraId="393990F3" w14:textId="77777777" w:rsidTr="008F61C0">
        <w:tc>
          <w:tcPr>
            <w:tcW w:w="8330" w:type="dxa"/>
            <w:gridSpan w:val="8"/>
            <w:shd w:val="clear" w:color="auto" w:fill="F2F2F2" w:themeFill="background1" w:themeFillShade="F2"/>
            <w:vAlign w:val="center"/>
          </w:tcPr>
          <w:p w14:paraId="3CA78CCD"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Izdavanje ovlašćenja</w:t>
            </w:r>
          </w:p>
        </w:tc>
        <w:sdt>
          <w:sdtPr>
            <w:rPr>
              <w:rFonts w:ascii="Times New Roman" w:eastAsia="Calibri" w:hAnsi="Times New Roman" w:cs="Times New Roman"/>
              <w:szCs w:val="20"/>
              <w:lang w:val="sq-AL" w:eastAsia="hr-HR"/>
            </w:rPr>
            <w:id w:val="325257520"/>
            <w14:checkbox>
              <w14:checked w14:val="0"/>
              <w14:checkedState w14:val="2612" w14:font="MS Gothic"/>
              <w14:uncheckedState w14:val="2610" w14:font="MS Gothic"/>
            </w14:checkbox>
          </w:sdtPr>
          <w:sdtEndPr/>
          <w:sdtContent>
            <w:tc>
              <w:tcPr>
                <w:tcW w:w="1072" w:type="dxa"/>
                <w:vAlign w:val="center"/>
              </w:tcPr>
              <w:p w14:paraId="02D179C8"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1C44BDC4" w14:textId="77777777" w:rsidTr="008F61C0">
        <w:tc>
          <w:tcPr>
            <w:tcW w:w="8330" w:type="dxa"/>
            <w:gridSpan w:val="8"/>
            <w:shd w:val="clear" w:color="auto" w:fill="F2F2F2" w:themeFill="background1" w:themeFillShade="F2"/>
            <w:vAlign w:val="center"/>
          </w:tcPr>
          <w:p w14:paraId="707A82F5"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Produženje ovlašćenja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291123576"/>
            <w14:checkbox>
              <w14:checked w14:val="0"/>
              <w14:checkedState w14:val="2612" w14:font="MS Gothic"/>
              <w14:uncheckedState w14:val="2610" w14:font="MS Gothic"/>
            </w14:checkbox>
          </w:sdtPr>
          <w:sdtEndPr/>
          <w:sdtContent>
            <w:tc>
              <w:tcPr>
                <w:tcW w:w="1072" w:type="dxa"/>
                <w:vAlign w:val="center"/>
              </w:tcPr>
              <w:p w14:paraId="26FEE931"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D69897B" w14:textId="77777777" w:rsidTr="008F61C0">
        <w:tc>
          <w:tcPr>
            <w:tcW w:w="8330" w:type="dxa"/>
            <w:gridSpan w:val="8"/>
            <w:shd w:val="clear" w:color="auto" w:fill="F2F2F2" w:themeFill="background1" w:themeFillShade="F2"/>
            <w:vAlign w:val="center"/>
          </w:tcPr>
          <w:p w14:paraId="1430CE30"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Prestanak ovlašćenja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475806662"/>
            <w14:checkbox>
              <w14:checked w14:val="0"/>
              <w14:checkedState w14:val="2612" w14:font="MS Gothic"/>
              <w14:uncheckedState w14:val="2610" w14:font="MS Gothic"/>
            </w14:checkbox>
          </w:sdtPr>
          <w:sdtEndPr/>
          <w:sdtContent>
            <w:tc>
              <w:tcPr>
                <w:tcW w:w="1072" w:type="dxa"/>
                <w:vAlign w:val="center"/>
              </w:tcPr>
              <w:p w14:paraId="2F62D3F1" w14:textId="77777777" w:rsidR="008F61C0" w:rsidRPr="003E6A78" w:rsidRDefault="008F61C0" w:rsidP="008F61C0">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399055F8" w14:textId="77777777" w:rsidTr="008F61C0">
        <w:tc>
          <w:tcPr>
            <w:tcW w:w="9402" w:type="dxa"/>
            <w:gridSpan w:val="9"/>
            <w:shd w:val="clear" w:color="auto" w:fill="F2F2F2" w:themeFill="background1" w:themeFillShade="F2"/>
            <w:vAlign w:val="center"/>
          </w:tcPr>
          <w:p w14:paraId="54CC3815"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b/>
                <w:lang w:val="sr-Latn-RS"/>
              </w:rPr>
              <w:t>II. PODACI O PRETHODNO IZDATOM OVLAŠĆENJU ZA SPROVOĐENJE PROGRAMA OBUKE NEZAVISNIH STRUČNJAKA</w:t>
            </w:r>
            <w:r>
              <w:rPr>
                <w:rFonts w:ascii="Times New Roman" w:hAnsi="Times New Roman" w:cs="Times New Roman"/>
                <w:b/>
                <w:lang w:val="sr-Latn-RS"/>
              </w:rPr>
              <w:t xml:space="preserve"> </w:t>
            </w:r>
          </w:p>
        </w:tc>
      </w:tr>
      <w:tr w:rsidR="008F61C0" w:rsidRPr="003E6A78" w14:paraId="30466CF7" w14:textId="77777777" w:rsidTr="008F61C0">
        <w:tc>
          <w:tcPr>
            <w:tcW w:w="3681" w:type="dxa"/>
            <w:gridSpan w:val="3"/>
            <w:shd w:val="clear" w:color="auto" w:fill="F2F2F2" w:themeFill="background1" w:themeFillShade="F2"/>
          </w:tcPr>
          <w:p w14:paraId="713EEAD9"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Znak klasifikacije</w:t>
            </w:r>
            <w:r>
              <w:rPr>
                <w:rFonts w:ascii="Times New Roman" w:hAnsi="Times New Roman" w:cs="Times New Roman"/>
                <w:lang w:val="sr-Latn-RS"/>
              </w:rPr>
              <w:t xml:space="preserve"> </w:t>
            </w:r>
          </w:p>
        </w:tc>
        <w:tc>
          <w:tcPr>
            <w:tcW w:w="5721" w:type="dxa"/>
            <w:gridSpan w:val="6"/>
            <w:vAlign w:val="center"/>
          </w:tcPr>
          <w:p w14:paraId="15C48C48" w14:textId="77777777" w:rsidR="008F61C0" w:rsidRPr="003E6A78" w:rsidRDefault="008F61C0" w:rsidP="008F61C0">
            <w:pPr>
              <w:rPr>
                <w:rFonts w:ascii="Times New Roman" w:hAnsi="Times New Roman" w:cs="Times New Roman"/>
                <w:szCs w:val="20"/>
                <w:lang w:val="sq-AL"/>
              </w:rPr>
            </w:pPr>
          </w:p>
        </w:tc>
      </w:tr>
      <w:tr w:rsidR="008F61C0" w:rsidRPr="003E6A78" w14:paraId="09026015" w14:textId="77777777" w:rsidTr="008F61C0">
        <w:tc>
          <w:tcPr>
            <w:tcW w:w="3681" w:type="dxa"/>
            <w:gridSpan w:val="3"/>
            <w:shd w:val="clear" w:color="auto" w:fill="F2F2F2" w:themeFill="background1" w:themeFillShade="F2"/>
          </w:tcPr>
          <w:p w14:paraId="18CF0C29"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Registarski broj</w:t>
            </w:r>
            <w:r>
              <w:rPr>
                <w:rFonts w:ascii="Times New Roman" w:hAnsi="Times New Roman" w:cs="Times New Roman"/>
                <w:lang w:val="sr-Latn-RS"/>
              </w:rPr>
              <w:t xml:space="preserve"> </w:t>
            </w:r>
          </w:p>
        </w:tc>
        <w:tc>
          <w:tcPr>
            <w:tcW w:w="5721" w:type="dxa"/>
            <w:gridSpan w:val="6"/>
            <w:vAlign w:val="center"/>
          </w:tcPr>
          <w:p w14:paraId="5A123EDC" w14:textId="77777777" w:rsidR="008F61C0" w:rsidRPr="003E6A78" w:rsidRDefault="008F61C0" w:rsidP="008F61C0">
            <w:pPr>
              <w:rPr>
                <w:rFonts w:ascii="Times New Roman" w:hAnsi="Times New Roman" w:cs="Times New Roman"/>
                <w:szCs w:val="20"/>
                <w:lang w:val="sq-AL"/>
              </w:rPr>
            </w:pPr>
          </w:p>
        </w:tc>
      </w:tr>
      <w:tr w:rsidR="008F61C0" w:rsidRPr="003E6A78" w14:paraId="3F9910EB" w14:textId="77777777" w:rsidTr="008F61C0">
        <w:tc>
          <w:tcPr>
            <w:tcW w:w="3681" w:type="dxa"/>
            <w:gridSpan w:val="3"/>
            <w:shd w:val="clear" w:color="auto" w:fill="F2F2F2" w:themeFill="background1" w:themeFillShade="F2"/>
          </w:tcPr>
          <w:p w14:paraId="3B2CB728"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Datum izlaska</w:t>
            </w:r>
            <w:r>
              <w:rPr>
                <w:rFonts w:ascii="Times New Roman" w:hAnsi="Times New Roman" w:cs="Times New Roman"/>
                <w:lang w:val="sr-Latn-RS"/>
              </w:rPr>
              <w:t xml:space="preserve"> </w:t>
            </w:r>
          </w:p>
        </w:tc>
        <w:tc>
          <w:tcPr>
            <w:tcW w:w="5721" w:type="dxa"/>
            <w:gridSpan w:val="6"/>
            <w:vAlign w:val="center"/>
          </w:tcPr>
          <w:p w14:paraId="3D7B55D8" w14:textId="77777777" w:rsidR="008F61C0" w:rsidRPr="003E6A78" w:rsidRDefault="008F61C0" w:rsidP="008F61C0">
            <w:pPr>
              <w:rPr>
                <w:rFonts w:ascii="Times New Roman" w:hAnsi="Times New Roman" w:cs="Times New Roman"/>
                <w:szCs w:val="20"/>
                <w:lang w:val="sq-AL"/>
              </w:rPr>
            </w:pPr>
          </w:p>
        </w:tc>
      </w:tr>
      <w:tr w:rsidR="008F61C0" w:rsidRPr="003E6A78" w14:paraId="4EAA5B82" w14:textId="77777777" w:rsidTr="008F61C0">
        <w:trPr>
          <w:trHeight w:val="318"/>
        </w:trPr>
        <w:tc>
          <w:tcPr>
            <w:tcW w:w="3681" w:type="dxa"/>
            <w:gridSpan w:val="3"/>
            <w:shd w:val="clear" w:color="auto" w:fill="F2F2F2" w:themeFill="background1" w:themeFillShade="F2"/>
          </w:tcPr>
          <w:p w14:paraId="6E2ACBDA" w14:textId="77777777" w:rsidR="008F61C0" w:rsidRPr="003E6A78" w:rsidRDefault="008F61C0" w:rsidP="008F61C0">
            <w:pPr>
              <w:rPr>
                <w:rFonts w:ascii="Times New Roman" w:hAnsi="Times New Roman" w:cs="Times New Roman"/>
                <w:szCs w:val="20"/>
                <w:lang w:val="sq-AL"/>
              </w:rPr>
            </w:pPr>
            <w:r w:rsidRPr="00304893">
              <w:rPr>
                <w:rFonts w:ascii="Times New Roman" w:hAnsi="Times New Roman" w:cs="Times New Roman"/>
                <w:lang w:val="sr-Latn-RS"/>
              </w:rPr>
              <w:t>Datum efektivnosti</w:t>
            </w:r>
            <w:r>
              <w:rPr>
                <w:rFonts w:ascii="Times New Roman" w:hAnsi="Times New Roman" w:cs="Times New Roman"/>
                <w:lang w:val="sr-Latn-RS"/>
              </w:rPr>
              <w:t xml:space="preserve"> </w:t>
            </w:r>
          </w:p>
        </w:tc>
        <w:tc>
          <w:tcPr>
            <w:tcW w:w="5721" w:type="dxa"/>
            <w:gridSpan w:val="6"/>
            <w:vAlign w:val="center"/>
          </w:tcPr>
          <w:p w14:paraId="7ADB6B25" w14:textId="77777777" w:rsidR="008F61C0" w:rsidRPr="003E6A78" w:rsidRDefault="008F61C0" w:rsidP="008F61C0">
            <w:pPr>
              <w:rPr>
                <w:rFonts w:ascii="Times New Roman" w:hAnsi="Times New Roman" w:cs="Times New Roman"/>
                <w:szCs w:val="20"/>
                <w:lang w:val="sq-AL"/>
              </w:rPr>
            </w:pPr>
          </w:p>
        </w:tc>
      </w:tr>
      <w:tr w:rsidR="008F61C0" w:rsidRPr="003E6A78" w14:paraId="30EC6B62" w14:textId="77777777" w:rsidTr="008F61C0">
        <w:tc>
          <w:tcPr>
            <w:tcW w:w="9402" w:type="dxa"/>
            <w:gridSpan w:val="9"/>
            <w:shd w:val="clear" w:color="auto" w:fill="F2F2F2" w:themeFill="background1" w:themeFillShade="F2"/>
            <w:vAlign w:val="center"/>
          </w:tcPr>
          <w:p w14:paraId="788567CF"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t>III. PODACI PRAVNOG LICA</w:t>
            </w:r>
            <w:r>
              <w:rPr>
                <w:rFonts w:ascii="Times New Roman" w:hAnsi="Times New Roman" w:cs="Times New Roman"/>
                <w:b/>
                <w:lang w:val="sr-Latn-RS"/>
              </w:rPr>
              <w:t xml:space="preserve"> </w:t>
            </w:r>
          </w:p>
        </w:tc>
      </w:tr>
      <w:tr w:rsidR="008F61C0" w:rsidRPr="003E6A78" w14:paraId="1E87E82E" w14:textId="77777777" w:rsidTr="008F61C0">
        <w:tc>
          <w:tcPr>
            <w:tcW w:w="3681" w:type="dxa"/>
            <w:gridSpan w:val="3"/>
            <w:shd w:val="clear" w:color="auto" w:fill="F2F2F2" w:themeFill="background1" w:themeFillShade="F2"/>
            <w:vAlign w:val="center"/>
          </w:tcPr>
          <w:p w14:paraId="78E059C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Ime aplikanta (pravni subjekt)</w:t>
            </w:r>
            <w:r>
              <w:rPr>
                <w:rFonts w:ascii="Times New Roman" w:hAnsi="Times New Roman" w:cs="Times New Roman"/>
                <w:lang w:val="sr-Latn-RS"/>
              </w:rPr>
              <w:t xml:space="preserve"> </w:t>
            </w:r>
          </w:p>
        </w:tc>
        <w:tc>
          <w:tcPr>
            <w:tcW w:w="5721" w:type="dxa"/>
            <w:gridSpan w:val="6"/>
            <w:vAlign w:val="center"/>
          </w:tcPr>
          <w:p w14:paraId="51E02212" w14:textId="77777777" w:rsidR="008F61C0" w:rsidRPr="003E6A78" w:rsidRDefault="008F61C0" w:rsidP="008F61C0">
            <w:pPr>
              <w:rPr>
                <w:rFonts w:ascii="Times New Roman" w:hAnsi="Times New Roman" w:cs="Times New Roman"/>
                <w:szCs w:val="20"/>
                <w:lang w:val="sq-AL"/>
              </w:rPr>
            </w:pPr>
          </w:p>
        </w:tc>
      </w:tr>
      <w:tr w:rsidR="008F61C0" w:rsidRPr="003E6A78" w14:paraId="57EB085C" w14:textId="77777777" w:rsidTr="008F61C0">
        <w:tc>
          <w:tcPr>
            <w:tcW w:w="3681" w:type="dxa"/>
            <w:gridSpan w:val="3"/>
            <w:shd w:val="clear" w:color="auto" w:fill="F2F2F2" w:themeFill="background1" w:themeFillShade="F2"/>
            <w:vAlign w:val="center"/>
          </w:tcPr>
          <w:p w14:paraId="5EE2E5C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(naziv i broj ulice)</w:t>
            </w:r>
          </w:p>
        </w:tc>
        <w:tc>
          <w:tcPr>
            <w:tcW w:w="5721" w:type="dxa"/>
            <w:gridSpan w:val="6"/>
            <w:vAlign w:val="center"/>
          </w:tcPr>
          <w:p w14:paraId="4196F969" w14:textId="77777777" w:rsidR="008F61C0" w:rsidRPr="003E6A78" w:rsidRDefault="008F61C0" w:rsidP="008F61C0">
            <w:pPr>
              <w:rPr>
                <w:rFonts w:ascii="Times New Roman" w:hAnsi="Times New Roman" w:cs="Times New Roman"/>
                <w:szCs w:val="20"/>
                <w:lang w:val="sq-AL"/>
              </w:rPr>
            </w:pPr>
          </w:p>
        </w:tc>
      </w:tr>
      <w:tr w:rsidR="008F61C0" w:rsidRPr="003E6A78" w14:paraId="189E5B94" w14:textId="77777777" w:rsidTr="008F61C0">
        <w:tc>
          <w:tcPr>
            <w:tcW w:w="3681" w:type="dxa"/>
            <w:gridSpan w:val="3"/>
            <w:shd w:val="clear" w:color="auto" w:fill="F2F2F2" w:themeFill="background1" w:themeFillShade="F2"/>
            <w:vAlign w:val="center"/>
          </w:tcPr>
          <w:p w14:paraId="6EAC9BB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Poštanski broj i grad</w:t>
            </w:r>
            <w:r>
              <w:rPr>
                <w:rFonts w:ascii="Times New Roman" w:hAnsi="Times New Roman" w:cs="Times New Roman"/>
                <w:lang w:val="sr-Latn-RS"/>
              </w:rPr>
              <w:t xml:space="preserve"> </w:t>
            </w:r>
          </w:p>
        </w:tc>
        <w:tc>
          <w:tcPr>
            <w:tcW w:w="5721" w:type="dxa"/>
            <w:gridSpan w:val="6"/>
            <w:vAlign w:val="center"/>
          </w:tcPr>
          <w:p w14:paraId="6EDFBE8F" w14:textId="77777777" w:rsidR="008F61C0" w:rsidRPr="003E6A78" w:rsidRDefault="008F61C0" w:rsidP="008F61C0">
            <w:pPr>
              <w:rPr>
                <w:rFonts w:ascii="Times New Roman" w:hAnsi="Times New Roman" w:cs="Times New Roman"/>
                <w:szCs w:val="20"/>
                <w:lang w:val="sq-AL"/>
              </w:rPr>
            </w:pPr>
          </w:p>
        </w:tc>
      </w:tr>
      <w:tr w:rsidR="008F61C0" w:rsidRPr="003E6A78" w14:paraId="60A89FBE" w14:textId="77777777" w:rsidTr="008F61C0">
        <w:tc>
          <w:tcPr>
            <w:tcW w:w="3681" w:type="dxa"/>
            <w:gridSpan w:val="3"/>
            <w:shd w:val="clear" w:color="auto" w:fill="F2F2F2" w:themeFill="background1" w:themeFillShade="F2"/>
            <w:vAlign w:val="center"/>
          </w:tcPr>
          <w:p w14:paraId="0E2BF856"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Matični broj pravnog subjekta</w:t>
            </w:r>
            <w:r>
              <w:rPr>
                <w:rFonts w:ascii="Times New Roman" w:hAnsi="Times New Roman" w:cs="Times New Roman"/>
                <w:lang w:val="sr-Latn-RS"/>
              </w:rPr>
              <w:t xml:space="preserve"> </w:t>
            </w:r>
          </w:p>
        </w:tc>
        <w:tc>
          <w:tcPr>
            <w:tcW w:w="5721" w:type="dxa"/>
            <w:gridSpan w:val="6"/>
            <w:vAlign w:val="center"/>
          </w:tcPr>
          <w:p w14:paraId="47E2BE3A" w14:textId="77777777" w:rsidR="008F61C0" w:rsidRPr="003E6A78" w:rsidRDefault="008F61C0" w:rsidP="008F61C0">
            <w:pPr>
              <w:rPr>
                <w:rFonts w:ascii="Times New Roman" w:hAnsi="Times New Roman" w:cs="Times New Roman"/>
                <w:szCs w:val="20"/>
                <w:lang w:val="sq-AL"/>
              </w:rPr>
            </w:pPr>
          </w:p>
        </w:tc>
      </w:tr>
      <w:tr w:rsidR="008F61C0" w:rsidRPr="003E6A78" w14:paraId="53BF204C" w14:textId="77777777" w:rsidTr="008F61C0">
        <w:tc>
          <w:tcPr>
            <w:tcW w:w="3681" w:type="dxa"/>
            <w:gridSpan w:val="3"/>
            <w:shd w:val="clear" w:color="auto" w:fill="F2F2F2" w:themeFill="background1" w:themeFillShade="F2"/>
            <w:vAlign w:val="center"/>
          </w:tcPr>
          <w:p w14:paraId="400532B6"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e-maila</w:t>
            </w:r>
          </w:p>
        </w:tc>
        <w:tc>
          <w:tcPr>
            <w:tcW w:w="5721" w:type="dxa"/>
            <w:gridSpan w:val="6"/>
            <w:vAlign w:val="center"/>
          </w:tcPr>
          <w:p w14:paraId="22773F2B" w14:textId="77777777" w:rsidR="008F61C0" w:rsidRPr="003E6A78" w:rsidRDefault="008F61C0" w:rsidP="008F61C0">
            <w:pPr>
              <w:rPr>
                <w:rFonts w:ascii="Times New Roman" w:hAnsi="Times New Roman" w:cs="Times New Roman"/>
                <w:szCs w:val="20"/>
                <w:lang w:val="sq-AL"/>
              </w:rPr>
            </w:pPr>
          </w:p>
        </w:tc>
      </w:tr>
      <w:tr w:rsidR="008F61C0" w:rsidRPr="003E6A78" w14:paraId="39201D95" w14:textId="77777777" w:rsidTr="008F61C0">
        <w:tc>
          <w:tcPr>
            <w:tcW w:w="3681" w:type="dxa"/>
            <w:gridSpan w:val="3"/>
            <w:shd w:val="clear" w:color="auto" w:fill="F2F2F2" w:themeFill="background1" w:themeFillShade="F2"/>
            <w:vAlign w:val="center"/>
          </w:tcPr>
          <w:p w14:paraId="6646EEFB"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Broj telefona</w:t>
            </w:r>
            <w:r>
              <w:rPr>
                <w:rFonts w:ascii="Times New Roman" w:hAnsi="Times New Roman" w:cs="Times New Roman"/>
                <w:lang w:val="sr-Latn-RS"/>
              </w:rPr>
              <w:t xml:space="preserve"> </w:t>
            </w:r>
          </w:p>
        </w:tc>
        <w:tc>
          <w:tcPr>
            <w:tcW w:w="5721" w:type="dxa"/>
            <w:gridSpan w:val="6"/>
            <w:vAlign w:val="center"/>
          </w:tcPr>
          <w:p w14:paraId="4A4AF830" w14:textId="77777777" w:rsidR="008F61C0" w:rsidRPr="003E6A78" w:rsidRDefault="008F61C0" w:rsidP="008F61C0">
            <w:pPr>
              <w:rPr>
                <w:rFonts w:ascii="Times New Roman" w:hAnsi="Times New Roman" w:cs="Times New Roman"/>
                <w:szCs w:val="20"/>
                <w:lang w:val="sq-AL"/>
              </w:rPr>
            </w:pPr>
          </w:p>
        </w:tc>
      </w:tr>
      <w:tr w:rsidR="008F61C0" w:rsidRPr="003E6A78" w14:paraId="622D3AEE" w14:textId="77777777" w:rsidTr="008F61C0">
        <w:tc>
          <w:tcPr>
            <w:tcW w:w="9402" w:type="dxa"/>
            <w:gridSpan w:val="9"/>
            <w:shd w:val="clear" w:color="auto" w:fill="F2F2F2" w:themeFill="background1" w:themeFillShade="F2"/>
            <w:vAlign w:val="center"/>
          </w:tcPr>
          <w:p w14:paraId="201BB64C" w14:textId="77777777" w:rsidR="008F61C0" w:rsidRPr="003E6A78" w:rsidRDefault="00B558F3" w:rsidP="00B558F3">
            <w:pPr>
              <w:rPr>
                <w:rFonts w:ascii="Times New Roman" w:hAnsi="Times New Roman" w:cs="Times New Roman"/>
                <w:szCs w:val="20"/>
                <w:lang w:val="sq-AL"/>
              </w:rPr>
            </w:pPr>
            <w:r w:rsidRPr="00304893">
              <w:rPr>
                <w:rFonts w:ascii="Times New Roman" w:hAnsi="Times New Roman" w:cs="Times New Roman"/>
                <w:b/>
                <w:lang w:val="sr-Latn-RS"/>
              </w:rPr>
              <w:t>IV. PODACI ODGOVORNIH LICA I KONTAKT LICA PRAVNOG SUBJEKTA</w:t>
            </w:r>
            <w:r>
              <w:rPr>
                <w:rFonts w:ascii="Times New Roman" w:hAnsi="Times New Roman" w:cs="Times New Roman"/>
                <w:b/>
                <w:lang w:val="sr-Latn-RS"/>
              </w:rPr>
              <w:t xml:space="preserve"> </w:t>
            </w:r>
          </w:p>
        </w:tc>
      </w:tr>
      <w:tr w:rsidR="008F61C0" w:rsidRPr="003E6A78" w14:paraId="3A5CFE63" w14:textId="77777777" w:rsidTr="008F61C0">
        <w:tc>
          <w:tcPr>
            <w:tcW w:w="3681" w:type="dxa"/>
            <w:gridSpan w:val="3"/>
            <w:shd w:val="clear" w:color="auto" w:fill="F2F2F2" w:themeFill="background1" w:themeFillShade="F2"/>
          </w:tcPr>
          <w:p w14:paraId="7C3A9493"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Uloga</w:t>
            </w:r>
            <w:r>
              <w:rPr>
                <w:rFonts w:ascii="Times New Roman" w:hAnsi="Times New Roman" w:cs="Times New Roman"/>
                <w:b/>
                <w:lang w:val="sr-Latn-RS"/>
              </w:rPr>
              <w:t xml:space="preserve"> </w:t>
            </w:r>
          </w:p>
        </w:tc>
        <w:tc>
          <w:tcPr>
            <w:tcW w:w="2835" w:type="dxa"/>
            <w:gridSpan w:val="3"/>
            <w:shd w:val="clear" w:color="auto" w:fill="F2F2F2" w:themeFill="background1" w:themeFillShade="F2"/>
            <w:vAlign w:val="center"/>
          </w:tcPr>
          <w:p w14:paraId="6E62BC9E"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ODGOVORNO LICE</w:t>
            </w:r>
            <w:r>
              <w:rPr>
                <w:rFonts w:ascii="Times New Roman" w:hAnsi="Times New Roman" w:cs="Times New Roman"/>
                <w:b/>
                <w:lang w:val="sr-Latn-RS"/>
              </w:rPr>
              <w:t xml:space="preserve"> </w:t>
            </w:r>
          </w:p>
        </w:tc>
        <w:tc>
          <w:tcPr>
            <w:tcW w:w="2886" w:type="dxa"/>
            <w:gridSpan w:val="3"/>
            <w:shd w:val="clear" w:color="auto" w:fill="F2F2F2" w:themeFill="background1" w:themeFillShade="F2"/>
            <w:vAlign w:val="center"/>
          </w:tcPr>
          <w:p w14:paraId="5CEAE4E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KONTAKT OSOBA</w:t>
            </w:r>
            <w:r>
              <w:rPr>
                <w:rFonts w:ascii="Times New Roman" w:hAnsi="Times New Roman" w:cs="Times New Roman"/>
                <w:b/>
                <w:lang w:val="sr-Latn-RS"/>
              </w:rPr>
              <w:t xml:space="preserve"> </w:t>
            </w:r>
          </w:p>
        </w:tc>
      </w:tr>
      <w:tr w:rsidR="008F61C0" w:rsidRPr="003E6A78" w14:paraId="2B3ED5C5" w14:textId="77777777" w:rsidTr="008F61C0">
        <w:tc>
          <w:tcPr>
            <w:tcW w:w="3681" w:type="dxa"/>
            <w:gridSpan w:val="3"/>
            <w:shd w:val="clear" w:color="auto" w:fill="F2F2F2" w:themeFill="background1" w:themeFillShade="F2"/>
          </w:tcPr>
          <w:p w14:paraId="1C97EED7"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Ime i prezime</w:t>
            </w:r>
            <w:r>
              <w:rPr>
                <w:rFonts w:ascii="Times New Roman" w:hAnsi="Times New Roman" w:cs="Times New Roman"/>
                <w:lang w:val="sr-Latn-RS"/>
              </w:rPr>
              <w:t xml:space="preserve"> </w:t>
            </w:r>
          </w:p>
        </w:tc>
        <w:tc>
          <w:tcPr>
            <w:tcW w:w="2835" w:type="dxa"/>
            <w:gridSpan w:val="3"/>
            <w:vAlign w:val="center"/>
          </w:tcPr>
          <w:p w14:paraId="0BB25D8A"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54BB29C9" w14:textId="77777777" w:rsidR="008F61C0" w:rsidRPr="003E6A78" w:rsidRDefault="008F61C0" w:rsidP="008F61C0">
            <w:pPr>
              <w:rPr>
                <w:rFonts w:ascii="Times New Roman" w:hAnsi="Times New Roman" w:cs="Times New Roman"/>
                <w:szCs w:val="20"/>
                <w:lang w:val="sq-AL"/>
              </w:rPr>
            </w:pPr>
          </w:p>
        </w:tc>
      </w:tr>
      <w:tr w:rsidR="008F61C0" w:rsidRPr="003E6A78" w14:paraId="37901775" w14:textId="77777777" w:rsidTr="008F61C0">
        <w:tc>
          <w:tcPr>
            <w:tcW w:w="3681" w:type="dxa"/>
            <w:gridSpan w:val="3"/>
            <w:shd w:val="clear" w:color="auto" w:fill="F2F2F2" w:themeFill="background1" w:themeFillShade="F2"/>
          </w:tcPr>
          <w:p w14:paraId="249BA09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Akademski ili stručni naziv</w:t>
            </w:r>
            <w:r>
              <w:rPr>
                <w:rFonts w:ascii="Times New Roman" w:hAnsi="Times New Roman" w:cs="Times New Roman"/>
                <w:lang w:val="sr-Latn-RS"/>
              </w:rPr>
              <w:t xml:space="preserve"> </w:t>
            </w:r>
          </w:p>
        </w:tc>
        <w:tc>
          <w:tcPr>
            <w:tcW w:w="2835" w:type="dxa"/>
            <w:gridSpan w:val="3"/>
            <w:vAlign w:val="center"/>
          </w:tcPr>
          <w:p w14:paraId="016B7E6C"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13DD9B00" w14:textId="77777777" w:rsidR="008F61C0" w:rsidRPr="003E6A78" w:rsidRDefault="008F61C0" w:rsidP="008F61C0">
            <w:pPr>
              <w:rPr>
                <w:rFonts w:ascii="Times New Roman" w:hAnsi="Times New Roman" w:cs="Times New Roman"/>
                <w:szCs w:val="20"/>
                <w:lang w:val="sq-AL"/>
              </w:rPr>
            </w:pPr>
          </w:p>
        </w:tc>
      </w:tr>
      <w:tr w:rsidR="008F61C0" w:rsidRPr="003E6A78" w14:paraId="2D2FDBCD" w14:textId="77777777" w:rsidTr="008F61C0">
        <w:tc>
          <w:tcPr>
            <w:tcW w:w="3681" w:type="dxa"/>
            <w:gridSpan w:val="3"/>
            <w:shd w:val="clear" w:color="auto" w:fill="F2F2F2" w:themeFill="background1" w:themeFillShade="F2"/>
          </w:tcPr>
          <w:p w14:paraId="2DE0BB49"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Lični identifikacioni broj</w:t>
            </w:r>
            <w:r>
              <w:rPr>
                <w:rFonts w:ascii="Times New Roman" w:hAnsi="Times New Roman" w:cs="Times New Roman"/>
                <w:lang w:val="sr-Latn-RS"/>
              </w:rPr>
              <w:t xml:space="preserve"> </w:t>
            </w:r>
          </w:p>
        </w:tc>
        <w:tc>
          <w:tcPr>
            <w:tcW w:w="2835" w:type="dxa"/>
            <w:gridSpan w:val="3"/>
            <w:vAlign w:val="center"/>
          </w:tcPr>
          <w:p w14:paraId="217D9E29"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6B295F09" w14:textId="77777777" w:rsidR="008F61C0" w:rsidRPr="003E6A78" w:rsidRDefault="008F61C0" w:rsidP="008F61C0">
            <w:pPr>
              <w:rPr>
                <w:rFonts w:ascii="Times New Roman" w:hAnsi="Times New Roman" w:cs="Times New Roman"/>
                <w:szCs w:val="20"/>
                <w:lang w:val="sq-AL"/>
              </w:rPr>
            </w:pPr>
          </w:p>
        </w:tc>
      </w:tr>
      <w:tr w:rsidR="008F61C0" w:rsidRPr="003E6A78" w14:paraId="34AD0A92" w14:textId="77777777" w:rsidTr="008F61C0">
        <w:tc>
          <w:tcPr>
            <w:tcW w:w="3681" w:type="dxa"/>
            <w:gridSpan w:val="3"/>
            <w:shd w:val="clear" w:color="auto" w:fill="F2F2F2" w:themeFill="background1" w:themeFillShade="F2"/>
            <w:vAlign w:val="center"/>
          </w:tcPr>
          <w:p w14:paraId="201000F2"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Adresa e-maila</w:t>
            </w:r>
            <w:r>
              <w:rPr>
                <w:rFonts w:ascii="Times New Roman" w:hAnsi="Times New Roman" w:cs="Times New Roman"/>
                <w:lang w:val="sr-Latn-RS"/>
              </w:rPr>
              <w:t xml:space="preserve"> </w:t>
            </w:r>
          </w:p>
        </w:tc>
        <w:tc>
          <w:tcPr>
            <w:tcW w:w="2835" w:type="dxa"/>
            <w:gridSpan w:val="3"/>
            <w:vAlign w:val="center"/>
          </w:tcPr>
          <w:p w14:paraId="2101039B"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3EF413EC" w14:textId="77777777" w:rsidR="008F61C0" w:rsidRPr="003E6A78" w:rsidRDefault="008F61C0" w:rsidP="008F61C0">
            <w:pPr>
              <w:rPr>
                <w:rFonts w:ascii="Times New Roman" w:hAnsi="Times New Roman" w:cs="Times New Roman"/>
                <w:szCs w:val="20"/>
                <w:lang w:val="sq-AL"/>
              </w:rPr>
            </w:pPr>
          </w:p>
        </w:tc>
      </w:tr>
      <w:tr w:rsidR="008F61C0" w:rsidRPr="003E6A78" w14:paraId="431C89EE" w14:textId="77777777" w:rsidTr="008F61C0">
        <w:tc>
          <w:tcPr>
            <w:tcW w:w="3681" w:type="dxa"/>
            <w:gridSpan w:val="3"/>
            <w:shd w:val="clear" w:color="auto" w:fill="F2F2F2" w:themeFill="background1" w:themeFillShade="F2"/>
            <w:vAlign w:val="center"/>
          </w:tcPr>
          <w:p w14:paraId="6D7B419A"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Broj telefona</w:t>
            </w:r>
            <w:r>
              <w:rPr>
                <w:rFonts w:ascii="Times New Roman" w:hAnsi="Times New Roman" w:cs="Times New Roman"/>
                <w:lang w:val="sr-Latn-RS"/>
              </w:rPr>
              <w:t xml:space="preserve"> </w:t>
            </w:r>
          </w:p>
        </w:tc>
        <w:tc>
          <w:tcPr>
            <w:tcW w:w="2835" w:type="dxa"/>
            <w:gridSpan w:val="3"/>
            <w:vAlign w:val="center"/>
          </w:tcPr>
          <w:p w14:paraId="2C90A47C" w14:textId="77777777" w:rsidR="008F61C0" w:rsidRPr="003E6A78" w:rsidRDefault="008F61C0" w:rsidP="008F61C0">
            <w:pPr>
              <w:rPr>
                <w:rFonts w:ascii="Times New Roman" w:hAnsi="Times New Roman" w:cs="Times New Roman"/>
                <w:szCs w:val="20"/>
                <w:lang w:val="sq-AL"/>
              </w:rPr>
            </w:pPr>
          </w:p>
        </w:tc>
        <w:tc>
          <w:tcPr>
            <w:tcW w:w="2886" w:type="dxa"/>
            <w:gridSpan w:val="3"/>
            <w:vAlign w:val="center"/>
          </w:tcPr>
          <w:p w14:paraId="4403067C" w14:textId="77777777" w:rsidR="008F61C0" w:rsidRPr="003E6A78" w:rsidRDefault="008F61C0" w:rsidP="008F61C0">
            <w:pPr>
              <w:rPr>
                <w:rFonts w:ascii="Times New Roman" w:hAnsi="Times New Roman" w:cs="Times New Roman"/>
                <w:szCs w:val="20"/>
                <w:lang w:val="sq-AL"/>
              </w:rPr>
            </w:pPr>
          </w:p>
        </w:tc>
      </w:tr>
      <w:tr w:rsidR="008F61C0" w:rsidRPr="003E6A78" w14:paraId="27E5ABC5" w14:textId="77777777" w:rsidTr="008F61C0">
        <w:tc>
          <w:tcPr>
            <w:tcW w:w="9402" w:type="dxa"/>
            <w:gridSpan w:val="9"/>
            <w:shd w:val="clear" w:color="auto" w:fill="F2F2F2" w:themeFill="background1" w:themeFillShade="F2"/>
            <w:vAlign w:val="center"/>
          </w:tcPr>
          <w:p w14:paraId="38E442DB" w14:textId="77777777" w:rsidR="008F61C0" w:rsidRPr="003E6A78" w:rsidRDefault="00B558F3" w:rsidP="00B558F3">
            <w:pPr>
              <w:jc w:val="both"/>
              <w:rPr>
                <w:rFonts w:ascii="Times New Roman" w:hAnsi="Times New Roman" w:cs="Times New Roman"/>
                <w:szCs w:val="20"/>
                <w:lang w:val="sq-AL"/>
              </w:rPr>
            </w:pPr>
            <w:r w:rsidRPr="00304893">
              <w:rPr>
                <w:rFonts w:ascii="Times New Roman" w:hAnsi="Times New Roman" w:cs="Times New Roman"/>
                <w:b/>
                <w:lang w:val="sr-Latn-RS"/>
              </w:rPr>
              <w:t>V. PODACI TRENERA KOJI ĆE RAZVIJATI PROGRAM OBUKE ZA NEZAVISNE STRUČNJAKE</w:t>
            </w:r>
            <w:r>
              <w:rPr>
                <w:rFonts w:ascii="Times New Roman" w:hAnsi="Times New Roman" w:cs="Times New Roman"/>
                <w:b/>
                <w:lang w:val="sr-Latn-RS"/>
              </w:rPr>
              <w:t xml:space="preserve"> </w:t>
            </w:r>
          </w:p>
        </w:tc>
      </w:tr>
      <w:tr w:rsidR="008F61C0" w:rsidRPr="003E6A78" w14:paraId="7305A33C" w14:textId="77777777" w:rsidTr="008F61C0">
        <w:tc>
          <w:tcPr>
            <w:tcW w:w="436" w:type="dxa"/>
            <w:tcBorders>
              <w:top w:val="single" w:sz="4" w:space="0" w:color="auto"/>
              <w:left w:val="single" w:sz="4" w:space="0" w:color="auto"/>
              <w:bottom w:val="single" w:sz="4" w:space="0" w:color="auto"/>
              <w:right w:val="nil"/>
            </w:tcBorders>
            <w:shd w:val="clear" w:color="auto" w:fill="F2F2F2" w:themeFill="background1" w:themeFillShade="F2"/>
          </w:tcPr>
          <w:p w14:paraId="30FB60BC" w14:textId="77777777" w:rsidR="008F61C0" w:rsidRPr="003E6A78" w:rsidRDefault="008F61C0" w:rsidP="008F61C0">
            <w:pPr>
              <w:jc w:val="center"/>
              <w:rPr>
                <w:rFonts w:ascii="Times New Roman" w:hAnsi="Times New Roman" w:cs="Times New Roman"/>
                <w:szCs w:val="20"/>
                <w:lang w:val="sq-AL"/>
              </w:rPr>
            </w:pPr>
          </w:p>
        </w:tc>
        <w:tc>
          <w:tcPr>
            <w:tcW w:w="215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6BAE0A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Ime i prezime</w:t>
            </w:r>
            <w:r>
              <w:rPr>
                <w:rFonts w:ascii="Times New Roman" w:hAnsi="Times New Roman" w:cs="Times New Roman"/>
                <w:b/>
                <w:lang w:val="sr-Latn-RS"/>
              </w:rPr>
              <w:t xml:space="preserve"> </w:t>
            </w:r>
          </w:p>
        </w:tc>
        <w:tc>
          <w:tcPr>
            <w:tcW w:w="1650" w:type="dxa"/>
            <w:gridSpan w:val="2"/>
            <w:tcBorders>
              <w:left w:val="single" w:sz="4" w:space="0" w:color="auto"/>
            </w:tcBorders>
            <w:shd w:val="clear" w:color="auto" w:fill="F2F2F2" w:themeFill="background1" w:themeFillShade="F2"/>
            <w:vAlign w:val="center"/>
          </w:tcPr>
          <w:p w14:paraId="3A49C7D4"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Akademska ili stručna titula</w:t>
            </w:r>
            <w:r>
              <w:rPr>
                <w:rFonts w:ascii="Times New Roman" w:hAnsi="Times New Roman" w:cs="Times New Roman"/>
                <w:b/>
                <w:lang w:val="sr-Latn-RS"/>
              </w:rPr>
              <w:t xml:space="preserve"> </w:t>
            </w:r>
          </w:p>
        </w:tc>
        <w:tc>
          <w:tcPr>
            <w:tcW w:w="1361" w:type="dxa"/>
            <w:shd w:val="clear" w:color="auto" w:fill="F2F2F2" w:themeFill="background1" w:themeFillShade="F2"/>
            <w:vAlign w:val="center"/>
          </w:tcPr>
          <w:p w14:paraId="3B83E356"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Broj godina radnog iskustva</w:t>
            </w:r>
            <w:r>
              <w:rPr>
                <w:rFonts w:ascii="Times New Roman" w:hAnsi="Times New Roman" w:cs="Times New Roman"/>
                <w:b/>
                <w:lang w:val="sr-Latn-RS"/>
              </w:rPr>
              <w:t xml:space="preserve"> </w:t>
            </w:r>
          </w:p>
        </w:tc>
        <w:tc>
          <w:tcPr>
            <w:tcW w:w="1317" w:type="dxa"/>
            <w:gridSpan w:val="2"/>
            <w:shd w:val="clear" w:color="auto" w:fill="F2F2F2" w:themeFill="background1" w:themeFillShade="F2"/>
            <w:vAlign w:val="center"/>
          </w:tcPr>
          <w:p w14:paraId="4DB5337B"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Lični identifikacioni broj</w:t>
            </w:r>
            <w:r>
              <w:rPr>
                <w:rFonts w:ascii="Times New Roman" w:hAnsi="Times New Roman" w:cs="Times New Roman"/>
                <w:b/>
                <w:lang w:val="sr-Latn-RS"/>
              </w:rPr>
              <w:t xml:space="preserve"> </w:t>
            </w:r>
          </w:p>
        </w:tc>
        <w:tc>
          <w:tcPr>
            <w:tcW w:w="2486" w:type="dxa"/>
            <w:gridSpan w:val="2"/>
            <w:shd w:val="clear" w:color="auto" w:fill="F2F2F2" w:themeFill="background1" w:themeFillShade="F2"/>
            <w:vAlign w:val="center"/>
          </w:tcPr>
          <w:p w14:paraId="3B84DC56"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b/>
                <w:lang w:val="sr-Latn-RS"/>
              </w:rPr>
              <w:t>Adresa e-maila</w:t>
            </w:r>
            <w:r>
              <w:rPr>
                <w:rFonts w:ascii="Times New Roman" w:hAnsi="Times New Roman" w:cs="Times New Roman"/>
                <w:b/>
                <w:lang w:val="sr-Latn-RS"/>
              </w:rPr>
              <w:t xml:space="preserve"> </w:t>
            </w:r>
          </w:p>
        </w:tc>
      </w:tr>
      <w:tr w:rsidR="008F61C0" w:rsidRPr="003E6A78" w14:paraId="114DD721" w14:textId="77777777" w:rsidTr="008F61C0">
        <w:tc>
          <w:tcPr>
            <w:tcW w:w="436" w:type="dxa"/>
            <w:tcBorders>
              <w:top w:val="single" w:sz="4" w:space="0" w:color="auto"/>
            </w:tcBorders>
            <w:vAlign w:val="center"/>
          </w:tcPr>
          <w:p w14:paraId="3A542664"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2158" w:type="dxa"/>
            <w:tcBorders>
              <w:top w:val="single" w:sz="4" w:space="0" w:color="auto"/>
            </w:tcBorders>
            <w:vAlign w:val="center"/>
          </w:tcPr>
          <w:p w14:paraId="49518BE4"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58708131"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6F192D0F"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33E286BF"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14580F40" w14:textId="77777777" w:rsidR="008F61C0" w:rsidRPr="003E6A78" w:rsidRDefault="008F61C0" w:rsidP="008F61C0">
            <w:pPr>
              <w:rPr>
                <w:rFonts w:ascii="Times New Roman" w:hAnsi="Times New Roman" w:cs="Times New Roman"/>
                <w:szCs w:val="20"/>
                <w:lang w:val="sq-AL"/>
              </w:rPr>
            </w:pPr>
          </w:p>
        </w:tc>
      </w:tr>
      <w:tr w:rsidR="008F61C0" w:rsidRPr="003E6A78" w14:paraId="4F9F2098" w14:textId="77777777" w:rsidTr="008F61C0">
        <w:tc>
          <w:tcPr>
            <w:tcW w:w="436" w:type="dxa"/>
            <w:vAlign w:val="center"/>
          </w:tcPr>
          <w:p w14:paraId="7242CE66"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2158" w:type="dxa"/>
            <w:vAlign w:val="center"/>
          </w:tcPr>
          <w:p w14:paraId="07F50EDA"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5F4774F8"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535F3BA3"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077FCB7D"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4CAE23C5" w14:textId="77777777" w:rsidR="008F61C0" w:rsidRPr="003E6A78" w:rsidRDefault="008F61C0" w:rsidP="008F61C0">
            <w:pPr>
              <w:rPr>
                <w:rFonts w:ascii="Times New Roman" w:hAnsi="Times New Roman" w:cs="Times New Roman"/>
                <w:szCs w:val="20"/>
                <w:lang w:val="sq-AL"/>
              </w:rPr>
            </w:pPr>
          </w:p>
        </w:tc>
      </w:tr>
      <w:tr w:rsidR="008F61C0" w:rsidRPr="003E6A78" w14:paraId="363AF97B" w14:textId="77777777" w:rsidTr="008F61C0">
        <w:tc>
          <w:tcPr>
            <w:tcW w:w="436" w:type="dxa"/>
            <w:vAlign w:val="center"/>
          </w:tcPr>
          <w:p w14:paraId="26B253DE"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w:t>
            </w:r>
          </w:p>
        </w:tc>
        <w:tc>
          <w:tcPr>
            <w:tcW w:w="2158" w:type="dxa"/>
            <w:vAlign w:val="center"/>
          </w:tcPr>
          <w:p w14:paraId="22482DAA" w14:textId="77777777" w:rsidR="008F61C0" w:rsidRPr="003E6A78" w:rsidRDefault="008F61C0" w:rsidP="008F61C0">
            <w:pPr>
              <w:rPr>
                <w:rFonts w:ascii="Times New Roman" w:hAnsi="Times New Roman" w:cs="Times New Roman"/>
                <w:szCs w:val="20"/>
                <w:lang w:val="sq-AL"/>
              </w:rPr>
            </w:pPr>
          </w:p>
        </w:tc>
        <w:tc>
          <w:tcPr>
            <w:tcW w:w="1650" w:type="dxa"/>
            <w:gridSpan w:val="2"/>
            <w:vAlign w:val="center"/>
          </w:tcPr>
          <w:p w14:paraId="460C8735" w14:textId="77777777" w:rsidR="008F61C0" w:rsidRPr="003E6A78" w:rsidRDefault="008F61C0" w:rsidP="008F61C0">
            <w:pPr>
              <w:rPr>
                <w:rFonts w:ascii="Times New Roman" w:hAnsi="Times New Roman" w:cs="Times New Roman"/>
                <w:szCs w:val="20"/>
                <w:lang w:val="sq-AL"/>
              </w:rPr>
            </w:pPr>
          </w:p>
        </w:tc>
        <w:tc>
          <w:tcPr>
            <w:tcW w:w="1361" w:type="dxa"/>
            <w:vAlign w:val="center"/>
          </w:tcPr>
          <w:p w14:paraId="69ABDBC9" w14:textId="77777777" w:rsidR="008F61C0" w:rsidRPr="003E6A78" w:rsidRDefault="008F61C0" w:rsidP="008F61C0">
            <w:pPr>
              <w:rPr>
                <w:rFonts w:ascii="Times New Roman" w:hAnsi="Times New Roman" w:cs="Times New Roman"/>
                <w:szCs w:val="20"/>
                <w:lang w:val="sq-AL"/>
              </w:rPr>
            </w:pPr>
          </w:p>
        </w:tc>
        <w:tc>
          <w:tcPr>
            <w:tcW w:w="1317" w:type="dxa"/>
            <w:gridSpan w:val="2"/>
            <w:vAlign w:val="center"/>
          </w:tcPr>
          <w:p w14:paraId="011B9E91" w14:textId="77777777" w:rsidR="008F61C0" w:rsidRPr="003E6A78" w:rsidRDefault="008F61C0" w:rsidP="008F61C0">
            <w:pPr>
              <w:rPr>
                <w:rFonts w:ascii="Times New Roman" w:hAnsi="Times New Roman" w:cs="Times New Roman"/>
                <w:szCs w:val="20"/>
                <w:lang w:val="sq-AL"/>
              </w:rPr>
            </w:pPr>
          </w:p>
        </w:tc>
        <w:tc>
          <w:tcPr>
            <w:tcW w:w="2486" w:type="dxa"/>
            <w:gridSpan w:val="2"/>
            <w:vAlign w:val="center"/>
          </w:tcPr>
          <w:p w14:paraId="1B9ECD69" w14:textId="77777777" w:rsidR="008F61C0" w:rsidRPr="003E6A78" w:rsidRDefault="008F61C0" w:rsidP="008F61C0">
            <w:pPr>
              <w:rPr>
                <w:rFonts w:ascii="Times New Roman" w:hAnsi="Times New Roman" w:cs="Times New Roman"/>
                <w:szCs w:val="20"/>
                <w:lang w:val="sq-AL"/>
              </w:rPr>
            </w:pPr>
          </w:p>
        </w:tc>
      </w:tr>
    </w:tbl>
    <w:p w14:paraId="71CB48A3" w14:textId="37A0DFE1" w:rsidR="00BF43DC" w:rsidRDefault="00BF43DC" w:rsidP="008F61C0">
      <w:pPr>
        <w:rPr>
          <w:rFonts w:ascii="Times New Roman" w:hAnsi="Times New Roman" w:cs="Times New Roman"/>
          <w:szCs w:val="20"/>
          <w:lang w:val="sq-AL"/>
        </w:rPr>
      </w:pPr>
    </w:p>
    <w:p w14:paraId="58185B42" w14:textId="77777777" w:rsidR="00BF43DC" w:rsidRPr="003E6A78" w:rsidRDefault="00BF43DC" w:rsidP="008F61C0">
      <w:pPr>
        <w:rPr>
          <w:rFonts w:ascii="Times New Roman" w:hAnsi="Times New Roman" w:cs="Times New Roman"/>
          <w:szCs w:val="20"/>
          <w:lang w:val="sq-AL"/>
        </w:rPr>
      </w:pPr>
    </w:p>
    <w:tbl>
      <w:tblPr>
        <w:tblStyle w:val="TableGrid"/>
        <w:tblW w:w="9402" w:type="dxa"/>
        <w:tblLayout w:type="fixed"/>
        <w:tblLook w:val="04A0" w:firstRow="1" w:lastRow="0" w:firstColumn="1" w:lastColumn="0" w:noHBand="0" w:noVBand="1"/>
      </w:tblPr>
      <w:tblGrid>
        <w:gridCol w:w="421"/>
        <w:gridCol w:w="1701"/>
        <w:gridCol w:w="1012"/>
        <w:gridCol w:w="3134"/>
        <w:gridCol w:w="2091"/>
        <w:gridCol w:w="1037"/>
        <w:gridCol w:w="6"/>
      </w:tblGrid>
      <w:tr w:rsidR="008F61C0" w:rsidRPr="003E6A78" w14:paraId="6B54C63D" w14:textId="77777777" w:rsidTr="008F61C0">
        <w:tc>
          <w:tcPr>
            <w:tcW w:w="9402" w:type="dxa"/>
            <w:gridSpan w:val="7"/>
            <w:shd w:val="clear" w:color="auto" w:fill="F2F2F2" w:themeFill="background1" w:themeFillShade="F2"/>
            <w:vAlign w:val="center"/>
          </w:tcPr>
          <w:p w14:paraId="2CC70D44"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lastRenderedPageBreak/>
              <w:t>VI. PRILOZI ZA APLIKACIJU</w:t>
            </w:r>
            <w:r>
              <w:rPr>
                <w:rFonts w:ascii="Times New Roman" w:hAnsi="Times New Roman" w:cs="Times New Roman"/>
                <w:b/>
                <w:lang w:val="sr-Latn-RS"/>
              </w:rPr>
              <w:t xml:space="preserve"> </w:t>
            </w:r>
          </w:p>
        </w:tc>
      </w:tr>
      <w:tr w:rsidR="008F61C0" w:rsidRPr="003E6A78" w14:paraId="653FFD3E" w14:textId="77777777" w:rsidTr="008F61C0">
        <w:tc>
          <w:tcPr>
            <w:tcW w:w="421" w:type="dxa"/>
            <w:shd w:val="clear" w:color="auto" w:fill="F2F2F2" w:themeFill="background1" w:themeFillShade="F2"/>
            <w:vAlign w:val="center"/>
          </w:tcPr>
          <w:p w14:paraId="2E45F883"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7938" w:type="dxa"/>
            <w:gridSpan w:val="4"/>
            <w:shd w:val="clear" w:color="auto" w:fill="F2F2F2" w:themeFill="background1" w:themeFillShade="F2"/>
            <w:vAlign w:val="center"/>
          </w:tcPr>
          <w:p w14:paraId="4D5B9839" w14:textId="77777777" w:rsidR="008F61C0" w:rsidRPr="003E6A78" w:rsidRDefault="00697837" w:rsidP="008F61C0">
            <w:pPr>
              <w:rPr>
                <w:rFonts w:ascii="Times New Roman" w:hAnsi="Times New Roman" w:cs="Times New Roman"/>
                <w:szCs w:val="20"/>
                <w:lang w:val="sq-AL"/>
              </w:rPr>
            </w:pPr>
            <w:r w:rsidRPr="00304893">
              <w:rPr>
                <w:rFonts w:ascii="Times New Roman" w:hAnsi="Times New Roman" w:cs="Times New Roman"/>
                <w:lang w:val="sr-Latn-RS"/>
              </w:rPr>
              <w:t>Dokumentacija o registraciji/osnivanju pravnog lica</w:t>
            </w:r>
          </w:p>
        </w:tc>
        <w:sdt>
          <w:sdtPr>
            <w:rPr>
              <w:rFonts w:ascii="Times New Roman" w:eastAsia="Calibri" w:hAnsi="Times New Roman" w:cs="Times New Roman"/>
              <w:szCs w:val="20"/>
              <w:lang w:val="sq-AL" w:eastAsia="hr-HR"/>
            </w:rPr>
            <w:id w:val="1713995428"/>
            <w14:checkbox>
              <w14:checked w14:val="0"/>
              <w14:checkedState w14:val="2612" w14:font="MS Gothic"/>
              <w14:uncheckedState w14:val="2610" w14:font="MS Gothic"/>
            </w14:checkbox>
          </w:sdtPr>
          <w:sdtEndPr/>
          <w:sdtContent>
            <w:tc>
              <w:tcPr>
                <w:tcW w:w="1043" w:type="dxa"/>
                <w:gridSpan w:val="2"/>
                <w:vAlign w:val="center"/>
              </w:tcPr>
              <w:p w14:paraId="4DEBAC5B"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26E3D7E0" w14:textId="77777777" w:rsidTr="008F61C0">
        <w:tc>
          <w:tcPr>
            <w:tcW w:w="421" w:type="dxa"/>
            <w:shd w:val="clear" w:color="auto" w:fill="F2F2F2" w:themeFill="background1" w:themeFillShade="F2"/>
            <w:vAlign w:val="center"/>
          </w:tcPr>
          <w:p w14:paraId="62E319B9"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7938" w:type="dxa"/>
            <w:gridSpan w:val="4"/>
            <w:shd w:val="clear" w:color="auto" w:fill="F2F2F2" w:themeFill="background1" w:themeFillShade="F2"/>
            <w:vAlign w:val="center"/>
          </w:tcPr>
          <w:p w14:paraId="3D5EC51E"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Detaljan opis Kvalifikacionog programa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180956387"/>
            <w14:checkbox>
              <w14:checked w14:val="0"/>
              <w14:checkedState w14:val="2612" w14:font="MS Gothic"/>
              <w14:uncheckedState w14:val="2610" w14:font="MS Gothic"/>
            </w14:checkbox>
          </w:sdtPr>
          <w:sdtEndPr/>
          <w:sdtContent>
            <w:tc>
              <w:tcPr>
                <w:tcW w:w="1043" w:type="dxa"/>
                <w:gridSpan w:val="2"/>
                <w:vAlign w:val="center"/>
              </w:tcPr>
              <w:p w14:paraId="77BCF3DA"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F96BD8C" w14:textId="77777777" w:rsidTr="008F61C0">
        <w:tc>
          <w:tcPr>
            <w:tcW w:w="421" w:type="dxa"/>
            <w:tcBorders>
              <w:bottom w:val="single" w:sz="4" w:space="0" w:color="auto"/>
            </w:tcBorders>
            <w:shd w:val="clear" w:color="auto" w:fill="F2F2F2" w:themeFill="background1" w:themeFillShade="F2"/>
          </w:tcPr>
          <w:p w14:paraId="0DDD7296"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7938" w:type="dxa"/>
            <w:gridSpan w:val="4"/>
            <w:shd w:val="clear" w:color="auto" w:fill="F2F2F2" w:themeFill="background1" w:themeFillShade="F2"/>
            <w:vAlign w:val="center"/>
          </w:tcPr>
          <w:p w14:paraId="03819F8A"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Dokaz o vlasništvu, zakupu ili pravu na korišćenje prostora neophodnih za razvoj programa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76578075"/>
            <w14:checkbox>
              <w14:checked w14:val="0"/>
              <w14:checkedState w14:val="2612" w14:font="MS Gothic"/>
              <w14:uncheckedState w14:val="2610" w14:font="MS Gothic"/>
            </w14:checkbox>
          </w:sdtPr>
          <w:sdtEndPr/>
          <w:sdtContent>
            <w:tc>
              <w:tcPr>
                <w:tcW w:w="1043" w:type="dxa"/>
                <w:gridSpan w:val="2"/>
                <w:vAlign w:val="center"/>
              </w:tcPr>
              <w:p w14:paraId="1ED229B5"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75F2B62F" w14:textId="77777777" w:rsidTr="008F61C0">
        <w:tc>
          <w:tcPr>
            <w:tcW w:w="421" w:type="dxa"/>
            <w:tcBorders>
              <w:top w:val="single" w:sz="4" w:space="0" w:color="auto"/>
              <w:left w:val="single" w:sz="4" w:space="0" w:color="auto"/>
              <w:bottom w:val="nil"/>
              <w:right w:val="single" w:sz="4" w:space="0" w:color="auto"/>
            </w:tcBorders>
            <w:shd w:val="clear" w:color="auto" w:fill="F2F2F2" w:themeFill="background1" w:themeFillShade="F2"/>
          </w:tcPr>
          <w:p w14:paraId="54F297EC" w14:textId="77777777" w:rsidR="008F61C0" w:rsidRPr="003E6A78" w:rsidRDefault="008F61C0" w:rsidP="008F61C0">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1701" w:type="dxa"/>
            <w:vMerge w:val="restart"/>
            <w:tcBorders>
              <w:left w:val="single" w:sz="4" w:space="0" w:color="auto"/>
            </w:tcBorders>
            <w:shd w:val="clear" w:color="auto" w:fill="F2F2F2" w:themeFill="background1" w:themeFillShade="F2"/>
          </w:tcPr>
          <w:p w14:paraId="79BB2082" w14:textId="77777777" w:rsidR="008F61C0" w:rsidRPr="003E6A78" w:rsidRDefault="008F61C0" w:rsidP="008F61C0">
            <w:pPr>
              <w:rPr>
                <w:rFonts w:ascii="Times New Roman" w:hAnsi="Times New Roman" w:cs="Times New Roman"/>
                <w:szCs w:val="20"/>
                <w:lang w:val="sq-AL"/>
              </w:rPr>
            </w:pPr>
          </w:p>
        </w:tc>
        <w:tc>
          <w:tcPr>
            <w:tcW w:w="6237" w:type="dxa"/>
            <w:gridSpan w:val="3"/>
            <w:shd w:val="clear" w:color="auto" w:fill="F2F2F2" w:themeFill="background1" w:themeFillShade="F2"/>
            <w:vAlign w:val="center"/>
          </w:tcPr>
          <w:p w14:paraId="1ADB0B06" w14:textId="77777777" w:rsidR="008F61C0" w:rsidRPr="003E6A78" w:rsidRDefault="00B558F3" w:rsidP="00B558F3">
            <w:pPr>
              <w:jc w:val="both"/>
              <w:rPr>
                <w:rFonts w:ascii="Times New Roman" w:hAnsi="Times New Roman" w:cs="Times New Roman"/>
                <w:szCs w:val="20"/>
                <w:lang w:val="sq-AL"/>
              </w:rPr>
            </w:pPr>
            <w:r w:rsidRPr="00304893">
              <w:rPr>
                <w:rFonts w:ascii="Times New Roman" w:hAnsi="Times New Roman" w:cs="Times New Roman"/>
                <w:lang w:val="sr-Latn-RS"/>
              </w:rPr>
              <w:t>Kopija Univerzitetske diplome mašinstva sa specijalizacijom za termoenergetiku i obnovljive izvore energije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97564708"/>
            <w14:checkbox>
              <w14:checked w14:val="0"/>
              <w14:checkedState w14:val="2612" w14:font="MS Gothic"/>
              <w14:uncheckedState w14:val="2610" w14:font="MS Gothic"/>
            </w14:checkbox>
          </w:sdtPr>
          <w:sdtEndPr/>
          <w:sdtContent>
            <w:tc>
              <w:tcPr>
                <w:tcW w:w="1043" w:type="dxa"/>
                <w:gridSpan w:val="2"/>
                <w:vAlign w:val="center"/>
              </w:tcPr>
              <w:p w14:paraId="604298F4"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3B8D0B3C" w14:textId="77777777" w:rsidTr="008F61C0">
        <w:tc>
          <w:tcPr>
            <w:tcW w:w="421" w:type="dxa"/>
            <w:tcBorders>
              <w:top w:val="nil"/>
              <w:left w:val="single" w:sz="4" w:space="0" w:color="auto"/>
              <w:bottom w:val="nil"/>
              <w:right w:val="single" w:sz="4" w:space="0" w:color="auto"/>
            </w:tcBorders>
            <w:shd w:val="clear" w:color="auto" w:fill="F2F2F2" w:themeFill="background1" w:themeFillShade="F2"/>
          </w:tcPr>
          <w:p w14:paraId="7B441857"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7E66B7C4"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45A4C547"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Profesionalna biografija (CV)</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472829902"/>
            <w14:checkbox>
              <w14:checked w14:val="0"/>
              <w14:checkedState w14:val="2612" w14:font="MS Gothic"/>
              <w14:uncheckedState w14:val="2610" w14:font="MS Gothic"/>
            </w14:checkbox>
          </w:sdtPr>
          <w:sdtEndPr/>
          <w:sdtContent>
            <w:tc>
              <w:tcPr>
                <w:tcW w:w="1043" w:type="dxa"/>
                <w:gridSpan w:val="2"/>
                <w:vAlign w:val="center"/>
              </w:tcPr>
              <w:p w14:paraId="5D30FDFF"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17AC73C7" w14:textId="77777777" w:rsidTr="008F61C0">
        <w:tc>
          <w:tcPr>
            <w:tcW w:w="421" w:type="dxa"/>
            <w:tcBorders>
              <w:top w:val="nil"/>
              <w:left w:val="single" w:sz="4" w:space="0" w:color="auto"/>
              <w:bottom w:val="nil"/>
              <w:right w:val="single" w:sz="4" w:space="0" w:color="auto"/>
            </w:tcBorders>
            <w:shd w:val="clear" w:color="auto" w:fill="F2F2F2" w:themeFill="background1" w:themeFillShade="F2"/>
          </w:tcPr>
          <w:p w14:paraId="2CF4D058"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46E987C0"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0809AB0B" w14:textId="52C83FF4" w:rsidR="008F61C0" w:rsidRPr="003E6A78" w:rsidRDefault="00B558F3" w:rsidP="00871129">
            <w:pPr>
              <w:rPr>
                <w:rFonts w:ascii="Times New Roman" w:hAnsi="Times New Roman" w:cs="Times New Roman"/>
                <w:szCs w:val="20"/>
                <w:lang w:val="sq-AL"/>
              </w:rPr>
            </w:pPr>
            <w:r w:rsidRPr="00304893">
              <w:rPr>
                <w:rFonts w:ascii="Times New Roman" w:hAnsi="Times New Roman" w:cs="Times New Roman"/>
                <w:lang w:val="sr-Latn-RS"/>
              </w:rPr>
              <w:t xml:space="preserve">Dokaz o relevantnom radnom iskustvu (najmanje pet (5) godina radnog iskustva u oblasti </w:t>
            </w:r>
            <w:r w:rsidR="00871129">
              <w:rPr>
                <w:rFonts w:ascii="Times New Roman" w:hAnsi="Times New Roman" w:cs="Times New Roman"/>
                <w:lang w:val="sr-Latn-RS"/>
              </w:rPr>
              <w:t>GVK</w:t>
            </w:r>
            <w:r w:rsidRPr="00304893">
              <w:rPr>
                <w:rFonts w:ascii="Times New Roman" w:hAnsi="Times New Roman" w:cs="Times New Roman"/>
                <w:lang w:val="sr-Latn-RS"/>
              </w:rPr>
              <w:t xml:space="preserve"> sistema)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34432251"/>
            <w14:checkbox>
              <w14:checked w14:val="0"/>
              <w14:checkedState w14:val="2612" w14:font="MS Gothic"/>
              <w14:uncheckedState w14:val="2610" w14:font="MS Gothic"/>
            </w14:checkbox>
          </w:sdtPr>
          <w:sdtEndPr/>
          <w:sdtContent>
            <w:tc>
              <w:tcPr>
                <w:tcW w:w="1043" w:type="dxa"/>
                <w:gridSpan w:val="2"/>
                <w:vAlign w:val="center"/>
              </w:tcPr>
              <w:p w14:paraId="75F373C0" w14:textId="0A43B050" w:rsidR="008F61C0" w:rsidRPr="003E6A78" w:rsidRDefault="007F6136" w:rsidP="008F61C0">
                <w:pPr>
                  <w:spacing w:before="20" w:after="20"/>
                  <w:jc w:val="center"/>
                  <w:rPr>
                    <w:rFonts w:ascii="Times New Roman" w:eastAsia="Calibri" w:hAnsi="Times New Roman" w:cs="Times New Roman"/>
                    <w:szCs w:val="20"/>
                    <w:lang w:val="sq-AL" w:eastAsia="hr-HR"/>
                  </w:rPr>
                </w:pPr>
                <w:r>
                  <w:rPr>
                    <w:rFonts w:ascii="MS Gothic" w:eastAsia="MS Gothic" w:hAnsi="MS Gothic" w:cs="Times New Roman" w:hint="eastAsia"/>
                    <w:szCs w:val="20"/>
                    <w:lang w:val="sq-AL" w:eastAsia="hr-HR"/>
                  </w:rPr>
                  <w:t>☐</w:t>
                </w:r>
              </w:p>
            </w:tc>
          </w:sdtContent>
        </w:sdt>
      </w:tr>
      <w:tr w:rsidR="008F61C0" w:rsidRPr="003E6A78" w14:paraId="41DEC0B4" w14:textId="77777777" w:rsidTr="008F61C0">
        <w:tc>
          <w:tcPr>
            <w:tcW w:w="421" w:type="dxa"/>
            <w:tcBorders>
              <w:top w:val="nil"/>
              <w:left w:val="single" w:sz="4" w:space="0" w:color="auto"/>
              <w:bottom w:val="single" w:sz="4" w:space="0" w:color="auto"/>
              <w:right w:val="single" w:sz="4" w:space="0" w:color="auto"/>
            </w:tcBorders>
            <w:shd w:val="clear" w:color="auto" w:fill="F2F2F2" w:themeFill="background1" w:themeFillShade="F2"/>
          </w:tcPr>
          <w:p w14:paraId="4DE269D7" w14:textId="77777777" w:rsidR="008F61C0" w:rsidRPr="003E6A78" w:rsidRDefault="008F61C0" w:rsidP="008F61C0">
            <w:pPr>
              <w:jc w:val="center"/>
              <w:rPr>
                <w:rFonts w:ascii="Times New Roman" w:hAnsi="Times New Roman" w:cs="Times New Roman"/>
                <w:szCs w:val="20"/>
                <w:lang w:val="sq-AL"/>
              </w:rPr>
            </w:pPr>
          </w:p>
        </w:tc>
        <w:tc>
          <w:tcPr>
            <w:tcW w:w="1701" w:type="dxa"/>
            <w:vMerge/>
            <w:tcBorders>
              <w:left w:val="single" w:sz="4" w:space="0" w:color="auto"/>
            </w:tcBorders>
            <w:shd w:val="clear" w:color="auto" w:fill="F2F2F2" w:themeFill="background1" w:themeFillShade="F2"/>
          </w:tcPr>
          <w:p w14:paraId="02034110" w14:textId="77777777" w:rsidR="008F61C0" w:rsidRPr="003E6A78" w:rsidRDefault="008F61C0" w:rsidP="008F61C0">
            <w:pPr>
              <w:spacing w:before="20" w:after="20"/>
              <w:rPr>
                <w:rFonts w:ascii="Times New Roman" w:eastAsia="Calibri" w:hAnsi="Times New Roman" w:cs="Times New Roman"/>
                <w:szCs w:val="20"/>
                <w:lang w:val="sq-AL"/>
              </w:rPr>
            </w:pPr>
          </w:p>
        </w:tc>
        <w:tc>
          <w:tcPr>
            <w:tcW w:w="6237" w:type="dxa"/>
            <w:gridSpan w:val="3"/>
            <w:shd w:val="clear" w:color="auto" w:fill="F2F2F2" w:themeFill="background1" w:themeFillShade="F2"/>
            <w:vAlign w:val="center"/>
          </w:tcPr>
          <w:p w14:paraId="51E3C220"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Potpisana Izjava kojom se potvrđuje spremnost trenera da učestvuje u programima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940481032"/>
            <w14:checkbox>
              <w14:checked w14:val="0"/>
              <w14:checkedState w14:val="2612" w14:font="MS Gothic"/>
              <w14:uncheckedState w14:val="2610" w14:font="MS Gothic"/>
            </w14:checkbox>
          </w:sdtPr>
          <w:sdtEndPr/>
          <w:sdtContent>
            <w:tc>
              <w:tcPr>
                <w:tcW w:w="1043" w:type="dxa"/>
                <w:gridSpan w:val="2"/>
                <w:vAlign w:val="center"/>
              </w:tcPr>
              <w:p w14:paraId="299B3220" w14:textId="77777777" w:rsidR="008F61C0" w:rsidRPr="003E6A78" w:rsidRDefault="008F61C0" w:rsidP="008F61C0">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8F61C0" w:rsidRPr="003E6A78" w14:paraId="4D89CFD9" w14:textId="77777777" w:rsidTr="008F61C0">
        <w:tc>
          <w:tcPr>
            <w:tcW w:w="9402" w:type="dxa"/>
            <w:gridSpan w:val="7"/>
            <w:shd w:val="clear" w:color="auto" w:fill="F2F2F2" w:themeFill="background1" w:themeFillShade="F2"/>
            <w:vAlign w:val="center"/>
          </w:tcPr>
          <w:p w14:paraId="19939362"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b/>
                <w:lang w:val="sr-Latn-RS"/>
              </w:rPr>
              <w:t>VII. IZJAVA PRAVNOG LICA</w:t>
            </w:r>
          </w:p>
        </w:tc>
      </w:tr>
      <w:tr w:rsidR="008F61C0" w:rsidRPr="003E6A78" w14:paraId="454ED428" w14:textId="77777777" w:rsidTr="008F61C0">
        <w:trPr>
          <w:gridAfter w:val="1"/>
          <w:wAfter w:w="6" w:type="dxa"/>
        </w:trPr>
        <w:tc>
          <w:tcPr>
            <w:tcW w:w="9396" w:type="dxa"/>
            <w:gridSpan w:val="6"/>
          </w:tcPr>
          <w:p w14:paraId="3AF788FB" w14:textId="77777777" w:rsidR="008F61C0" w:rsidRPr="003E6A78" w:rsidRDefault="00B558F3" w:rsidP="008F61C0">
            <w:pPr>
              <w:rPr>
                <w:rFonts w:ascii="Times New Roman" w:hAnsi="Times New Roman" w:cs="Times New Roman"/>
                <w:szCs w:val="20"/>
                <w:lang w:val="sq-AL"/>
              </w:rPr>
            </w:pPr>
            <w:r w:rsidRPr="00304893">
              <w:rPr>
                <w:rFonts w:ascii="Times New Roman" w:hAnsi="Times New Roman" w:cs="Times New Roman"/>
                <w:lang w:val="sr-Latn-RS"/>
              </w:rPr>
              <w:t>Ovim potvrđujem da su svi podaci u ovoj aplikaciji tačni.</w:t>
            </w:r>
            <w:r>
              <w:rPr>
                <w:rFonts w:ascii="Times New Roman" w:hAnsi="Times New Roman" w:cs="Times New Roman"/>
                <w:lang w:val="sr-Latn-RS"/>
              </w:rPr>
              <w:t xml:space="preserve"> </w:t>
            </w:r>
          </w:p>
        </w:tc>
      </w:tr>
      <w:tr w:rsidR="008F61C0" w:rsidRPr="003E6A78" w14:paraId="2419D018" w14:textId="77777777" w:rsidTr="008F61C0">
        <w:tc>
          <w:tcPr>
            <w:tcW w:w="3134" w:type="dxa"/>
            <w:gridSpan w:val="3"/>
            <w:shd w:val="clear" w:color="auto" w:fill="F2F2F2" w:themeFill="background1" w:themeFillShade="F2"/>
            <w:vAlign w:val="center"/>
          </w:tcPr>
          <w:p w14:paraId="7C2DED9A"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Datum podnošenja aplikacije</w:t>
            </w:r>
            <w:r>
              <w:rPr>
                <w:rFonts w:ascii="Times New Roman" w:hAnsi="Times New Roman" w:cs="Times New Roman"/>
                <w:lang w:val="sr-Latn-RS"/>
              </w:rPr>
              <w:t xml:space="preserve"> </w:t>
            </w:r>
          </w:p>
        </w:tc>
        <w:tc>
          <w:tcPr>
            <w:tcW w:w="3134" w:type="dxa"/>
            <w:shd w:val="clear" w:color="auto" w:fill="F2F2F2" w:themeFill="background1" w:themeFillShade="F2"/>
            <w:vAlign w:val="center"/>
          </w:tcPr>
          <w:p w14:paraId="09011C71"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Ime i prezime odgovornog lica</w:t>
            </w:r>
            <w:r>
              <w:rPr>
                <w:rFonts w:ascii="Times New Roman" w:hAnsi="Times New Roman" w:cs="Times New Roman"/>
                <w:lang w:val="sr-Latn-RS"/>
              </w:rPr>
              <w:t xml:space="preserve"> </w:t>
            </w:r>
          </w:p>
        </w:tc>
        <w:tc>
          <w:tcPr>
            <w:tcW w:w="3134" w:type="dxa"/>
            <w:gridSpan w:val="3"/>
            <w:shd w:val="clear" w:color="auto" w:fill="F2F2F2" w:themeFill="background1" w:themeFillShade="F2"/>
            <w:vAlign w:val="center"/>
          </w:tcPr>
          <w:p w14:paraId="0AACD952" w14:textId="77777777" w:rsidR="008F61C0" w:rsidRPr="003E6A78" w:rsidRDefault="00B558F3" w:rsidP="008F61C0">
            <w:pPr>
              <w:jc w:val="center"/>
              <w:rPr>
                <w:rFonts w:ascii="Times New Roman" w:hAnsi="Times New Roman" w:cs="Times New Roman"/>
                <w:szCs w:val="20"/>
                <w:lang w:val="sq-AL"/>
              </w:rPr>
            </w:pPr>
            <w:r w:rsidRPr="00304893">
              <w:rPr>
                <w:rFonts w:ascii="Times New Roman" w:hAnsi="Times New Roman" w:cs="Times New Roman"/>
                <w:lang w:val="sr-Latn-RS"/>
              </w:rPr>
              <w:t>Potpis odgovornog lica</w:t>
            </w:r>
            <w:r>
              <w:rPr>
                <w:rFonts w:ascii="Times New Roman" w:hAnsi="Times New Roman" w:cs="Times New Roman"/>
                <w:lang w:val="sr-Latn-RS"/>
              </w:rPr>
              <w:t xml:space="preserve"> </w:t>
            </w:r>
          </w:p>
        </w:tc>
      </w:tr>
      <w:tr w:rsidR="008F61C0" w:rsidRPr="003E6A78" w14:paraId="0749EE97" w14:textId="77777777" w:rsidTr="008F61C0">
        <w:trPr>
          <w:trHeight w:val="696"/>
        </w:trPr>
        <w:tc>
          <w:tcPr>
            <w:tcW w:w="3134" w:type="dxa"/>
            <w:gridSpan w:val="3"/>
            <w:shd w:val="clear" w:color="auto" w:fill="FFFFFF" w:themeFill="background1"/>
          </w:tcPr>
          <w:p w14:paraId="0D50F021" w14:textId="77777777" w:rsidR="008F61C0" w:rsidRPr="003E6A78" w:rsidRDefault="008F61C0" w:rsidP="008F61C0">
            <w:pPr>
              <w:rPr>
                <w:rFonts w:ascii="Times New Roman" w:hAnsi="Times New Roman" w:cs="Times New Roman"/>
                <w:szCs w:val="20"/>
                <w:lang w:val="sq-AL"/>
              </w:rPr>
            </w:pPr>
          </w:p>
        </w:tc>
        <w:tc>
          <w:tcPr>
            <w:tcW w:w="3134" w:type="dxa"/>
            <w:shd w:val="clear" w:color="auto" w:fill="FFFFFF" w:themeFill="background1"/>
          </w:tcPr>
          <w:p w14:paraId="7518D96F" w14:textId="77777777" w:rsidR="008F61C0" w:rsidRPr="003E6A78" w:rsidRDefault="008F61C0" w:rsidP="008F61C0">
            <w:pPr>
              <w:rPr>
                <w:rFonts w:ascii="Times New Roman" w:hAnsi="Times New Roman" w:cs="Times New Roman"/>
                <w:szCs w:val="20"/>
                <w:lang w:val="sq-AL"/>
              </w:rPr>
            </w:pPr>
          </w:p>
        </w:tc>
        <w:tc>
          <w:tcPr>
            <w:tcW w:w="3134" w:type="dxa"/>
            <w:gridSpan w:val="3"/>
            <w:shd w:val="clear" w:color="auto" w:fill="FFFFFF" w:themeFill="background1"/>
          </w:tcPr>
          <w:p w14:paraId="555A610C" w14:textId="77777777" w:rsidR="008F61C0" w:rsidRPr="003E6A78" w:rsidRDefault="008F61C0" w:rsidP="008F61C0">
            <w:pPr>
              <w:rPr>
                <w:rFonts w:ascii="Times New Roman" w:hAnsi="Times New Roman" w:cs="Times New Roman"/>
                <w:szCs w:val="20"/>
                <w:lang w:val="sq-AL"/>
              </w:rPr>
            </w:pPr>
          </w:p>
        </w:tc>
      </w:tr>
    </w:tbl>
    <w:p w14:paraId="3A52D98B" w14:textId="77777777" w:rsidR="008F61C0" w:rsidRDefault="008F61C0" w:rsidP="00F767AC"/>
    <w:p w14:paraId="1770764D" w14:textId="77777777" w:rsidR="008F61C0" w:rsidRDefault="008F61C0" w:rsidP="00F767AC"/>
    <w:p w14:paraId="5077226B" w14:textId="77777777" w:rsidR="00697837" w:rsidRDefault="00697837" w:rsidP="00F767AC"/>
    <w:p w14:paraId="0570306D" w14:textId="77777777" w:rsidR="00697837" w:rsidRDefault="00697837" w:rsidP="00F767AC"/>
    <w:p w14:paraId="3BFE7900" w14:textId="77777777" w:rsidR="00697837" w:rsidRDefault="00697837" w:rsidP="00F767AC"/>
    <w:p w14:paraId="2C74BFB4" w14:textId="77777777" w:rsidR="00697837" w:rsidRDefault="00697837" w:rsidP="00F767AC"/>
    <w:p w14:paraId="15EB39E7" w14:textId="77777777" w:rsidR="00697837" w:rsidRDefault="00697837" w:rsidP="00F767AC"/>
    <w:p w14:paraId="7C1920C4" w14:textId="77777777" w:rsidR="00697837" w:rsidRDefault="00697837" w:rsidP="00F767AC"/>
    <w:p w14:paraId="6B0AF4D7" w14:textId="77777777" w:rsidR="00697837" w:rsidRDefault="00697837" w:rsidP="00F767AC"/>
    <w:p w14:paraId="1E5FBCD7" w14:textId="77777777" w:rsidR="00697837" w:rsidRDefault="00697837" w:rsidP="00F767AC"/>
    <w:p w14:paraId="59DC4AC3" w14:textId="77777777" w:rsidR="00697837" w:rsidRDefault="00697837" w:rsidP="00F767AC"/>
    <w:p w14:paraId="732CFFB1" w14:textId="77777777" w:rsidR="00697837" w:rsidRDefault="00697837" w:rsidP="00F767AC"/>
    <w:p w14:paraId="205A15E0" w14:textId="77777777" w:rsidR="00697837" w:rsidRDefault="00697837" w:rsidP="00F767AC"/>
    <w:p w14:paraId="3B05ED7E" w14:textId="77777777" w:rsidR="00697837" w:rsidRDefault="00697837" w:rsidP="00F767AC"/>
    <w:p w14:paraId="6D74E0AC" w14:textId="77777777" w:rsidR="00697837" w:rsidRDefault="00697837" w:rsidP="00F767AC"/>
    <w:p w14:paraId="37DC27E3" w14:textId="77777777" w:rsidR="00697837" w:rsidRDefault="00697837" w:rsidP="00F767AC"/>
    <w:p w14:paraId="13F2FD9E" w14:textId="77777777" w:rsidR="00697837" w:rsidRDefault="00697837" w:rsidP="00F767AC"/>
    <w:p w14:paraId="164B88F9" w14:textId="49D48F75" w:rsidR="00697837" w:rsidRDefault="00697837" w:rsidP="00F767AC"/>
    <w:p w14:paraId="7A9068D2" w14:textId="77777777" w:rsidR="008B6494" w:rsidRDefault="008B6494" w:rsidP="00F767AC"/>
    <w:p w14:paraId="6AD27A2B" w14:textId="77777777" w:rsidR="00697837" w:rsidRPr="006515AD" w:rsidRDefault="00697837" w:rsidP="00697837">
      <w:pPr>
        <w:spacing w:after="0"/>
        <w:jc w:val="both"/>
        <w:rPr>
          <w:rFonts w:ascii="Times New Roman" w:hAnsi="Times New Roman" w:cs="Times New Roman"/>
          <w:b/>
          <w:bCs/>
          <w:sz w:val="24"/>
          <w:szCs w:val="24"/>
          <w:lang w:val="sr-Latn-RS"/>
        </w:rPr>
      </w:pPr>
      <w:r w:rsidRPr="006515AD">
        <w:rPr>
          <w:rFonts w:ascii="Times New Roman" w:eastAsia="Times New Roman" w:hAnsi="Times New Roman" w:cs="Times New Roman"/>
          <w:b/>
          <w:sz w:val="24"/>
          <w:szCs w:val="24"/>
          <w:lang w:val="sr-Latn-RS"/>
        </w:rPr>
        <w:t xml:space="preserve">PRILOG </w:t>
      </w:r>
      <w:r w:rsidRPr="006515AD">
        <w:rPr>
          <w:rFonts w:ascii="Times New Roman" w:eastAsia="Times New Roman" w:hAnsi="Times New Roman" w:cs="Times New Roman"/>
          <w:b/>
          <w:bCs/>
          <w:sz w:val="24"/>
          <w:szCs w:val="24"/>
          <w:lang w:val="sr-Latn-RS"/>
        </w:rPr>
        <w:t>2</w:t>
      </w:r>
    </w:p>
    <w:p w14:paraId="27A5A8ED" w14:textId="77777777" w:rsidR="00697837" w:rsidRPr="00B52EC2" w:rsidRDefault="00697837" w:rsidP="00697837">
      <w:pPr>
        <w:spacing w:after="0" w:line="240" w:lineRule="auto"/>
        <w:jc w:val="both"/>
        <w:rPr>
          <w:rFonts w:ascii="Times New Roman" w:hAnsi="Times New Roman" w:cs="Times New Roman"/>
          <w:b/>
          <w:bCs/>
          <w:sz w:val="24"/>
          <w:szCs w:val="24"/>
          <w:lang w:val="sq-AL"/>
        </w:rPr>
      </w:pPr>
      <w:r w:rsidRPr="006515AD">
        <w:rPr>
          <w:rFonts w:ascii="Times New Roman" w:hAnsi="Times New Roman" w:cs="Times New Roman"/>
          <w:b/>
          <w:bCs/>
          <w:sz w:val="24"/>
          <w:szCs w:val="24"/>
          <w:lang w:val="sr-Latn-RS"/>
        </w:rPr>
        <w:t>DETALJAN OPIS KVALIFIKACIONOG PROGRAMA OBUKE ZA NEZAVISNE STRUČNJAKE</w:t>
      </w:r>
    </w:p>
    <w:p w14:paraId="194E55C1" w14:textId="77777777" w:rsidR="00697837" w:rsidRPr="00E5642F" w:rsidRDefault="00697837" w:rsidP="00697837">
      <w:pPr>
        <w:spacing w:after="0" w:line="240" w:lineRule="auto"/>
        <w:jc w:val="both"/>
        <w:rPr>
          <w:rFonts w:ascii="Times New Roman" w:hAnsi="Times New Roman" w:cs="Times New Roman"/>
          <w:b/>
          <w:bCs/>
          <w:szCs w:val="20"/>
          <w:lang w:val="sq-AL"/>
        </w:rPr>
      </w:pPr>
    </w:p>
    <w:tbl>
      <w:tblPr>
        <w:tblStyle w:val="TableGrid"/>
        <w:tblW w:w="9694" w:type="dxa"/>
        <w:tblLayout w:type="fixed"/>
        <w:tblLook w:val="04A0" w:firstRow="1" w:lastRow="0" w:firstColumn="1" w:lastColumn="0" w:noHBand="0" w:noVBand="1"/>
      </w:tblPr>
      <w:tblGrid>
        <w:gridCol w:w="394"/>
        <w:gridCol w:w="669"/>
        <w:gridCol w:w="543"/>
        <w:gridCol w:w="3993"/>
        <w:gridCol w:w="1236"/>
        <w:gridCol w:w="1080"/>
        <w:gridCol w:w="1764"/>
        <w:gridCol w:w="15"/>
      </w:tblGrid>
      <w:tr w:rsidR="00697837" w:rsidRPr="003E6A78" w14:paraId="484B6DEE" w14:textId="77777777" w:rsidTr="00697837">
        <w:trPr>
          <w:trHeight w:val="392"/>
        </w:trPr>
        <w:tc>
          <w:tcPr>
            <w:tcW w:w="9694" w:type="dxa"/>
            <w:gridSpan w:val="8"/>
            <w:shd w:val="clear" w:color="auto" w:fill="F2F2F2" w:themeFill="background1" w:themeFillShade="F2"/>
          </w:tcPr>
          <w:p w14:paraId="6D3C95CB"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DETALJAN OPIS KVALIFIKACIONOG PROGRAMA OBUKE ZA NEZAVISNE STRUČNJAKE</w:t>
            </w:r>
            <w:r>
              <w:rPr>
                <w:rFonts w:ascii="Times New Roman" w:hAnsi="Times New Roman" w:cs="Times New Roman"/>
                <w:b/>
                <w:lang w:val="sr-Latn-RS"/>
              </w:rPr>
              <w:t xml:space="preserve"> </w:t>
            </w:r>
          </w:p>
        </w:tc>
      </w:tr>
      <w:tr w:rsidR="00697837" w:rsidRPr="003E6A78" w14:paraId="00B7A572" w14:textId="77777777" w:rsidTr="00337D24">
        <w:trPr>
          <w:gridAfter w:val="1"/>
          <w:wAfter w:w="15" w:type="dxa"/>
          <w:trHeight w:val="584"/>
        </w:trPr>
        <w:tc>
          <w:tcPr>
            <w:tcW w:w="394" w:type="dxa"/>
            <w:shd w:val="clear" w:color="auto" w:fill="F2F2F2" w:themeFill="background1" w:themeFillShade="F2"/>
          </w:tcPr>
          <w:p w14:paraId="10C50D91" w14:textId="77777777" w:rsidR="00697837" w:rsidRPr="003E6A78" w:rsidRDefault="00697837" w:rsidP="00697837">
            <w:pPr>
              <w:jc w:val="center"/>
              <w:rPr>
                <w:rFonts w:ascii="Times New Roman" w:hAnsi="Times New Roman" w:cs="Times New Roman"/>
                <w:szCs w:val="20"/>
                <w:lang w:val="sq-AL"/>
              </w:rPr>
            </w:pPr>
          </w:p>
        </w:tc>
        <w:tc>
          <w:tcPr>
            <w:tcW w:w="669" w:type="dxa"/>
            <w:shd w:val="clear" w:color="auto" w:fill="F2F2F2" w:themeFill="background1" w:themeFillShade="F2"/>
          </w:tcPr>
          <w:p w14:paraId="72A63FCD" w14:textId="77777777" w:rsidR="00697837" w:rsidRPr="003E6A78" w:rsidRDefault="00697837" w:rsidP="00697837">
            <w:pPr>
              <w:jc w:val="center"/>
              <w:rPr>
                <w:rFonts w:ascii="Times New Roman" w:hAnsi="Times New Roman" w:cs="Times New Roman"/>
                <w:szCs w:val="20"/>
                <w:lang w:val="sq-AL"/>
              </w:rPr>
            </w:pPr>
          </w:p>
        </w:tc>
        <w:tc>
          <w:tcPr>
            <w:tcW w:w="543" w:type="dxa"/>
            <w:shd w:val="clear" w:color="auto" w:fill="F2F2F2" w:themeFill="background1" w:themeFillShade="F2"/>
          </w:tcPr>
          <w:p w14:paraId="6EEA8A4A" w14:textId="77777777" w:rsidR="00697837" w:rsidRPr="003E6A78" w:rsidRDefault="00697837" w:rsidP="00697837">
            <w:pPr>
              <w:jc w:val="center"/>
              <w:rPr>
                <w:rFonts w:ascii="Times New Roman" w:hAnsi="Times New Roman" w:cs="Times New Roman"/>
                <w:szCs w:val="20"/>
                <w:lang w:val="sq-AL"/>
              </w:rPr>
            </w:pPr>
          </w:p>
        </w:tc>
        <w:tc>
          <w:tcPr>
            <w:tcW w:w="3993" w:type="dxa"/>
            <w:shd w:val="clear" w:color="auto" w:fill="F2F2F2" w:themeFill="background1" w:themeFillShade="F2"/>
            <w:vAlign w:val="center"/>
          </w:tcPr>
          <w:p w14:paraId="36C82B99"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Obavezna tema</w:t>
            </w:r>
            <w:r>
              <w:rPr>
                <w:rFonts w:ascii="Times New Roman" w:hAnsi="Times New Roman" w:cs="Times New Roman"/>
                <w:b/>
                <w:lang w:val="sr-Latn-RS"/>
              </w:rPr>
              <w:t xml:space="preserve"> </w:t>
            </w:r>
          </w:p>
        </w:tc>
        <w:tc>
          <w:tcPr>
            <w:tcW w:w="1236" w:type="dxa"/>
            <w:shd w:val="clear" w:color="auto" w:fill="F2F2F2" w:themeFill="background1" w:themeFillShade="F2"/>
            <w:vAlign w:val="center"/>
          </w:tcPr>
          <w:p w14:paraId="383D6A05"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Format isporuke</w:t>
            </w:r>
            <w:r>
              <w:rPr>
                <w:rFonts w:ascii="Times New Roman" w:hAnsi="Times New Roman" w:cs="Times New Roman"/>
                <w:b/>
                <w:lang w:val="sr-Latn-RS"/>
              </w:rPr>
              <w:t xml:space="preserve"> </w:t>
            </w:r>
          </w:p>
        </w:tc>
        <w:tc>
          <w:tcPr>
            <w:tcW w:w="1080" w:type="dxa"/>
            <w:shd w:val="clear" w:color="auto" w:fill="F2F2F2" w:themeFill="background1" w:themeFillShade="F2"/>
            <w:vAlign w:val="center"/>
          </w:tcPr>
          <w:p w14:paraId="271908B3"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Trajanje [h]</w:t>
            </w:r>
          </w:p>
        </w:tc>
        <w:tc>
          <w:tcPr>
            <w:tcW w:w="1764" w:type="dxa"/>
            <w:shd w:val="clear" w:color="auto" w:fill="F2F2F2" w:themeFill="background1" w:themeFillShade="F2"/>
            <w:vAlign w:val="center"/>
          </w:tcPr>
          <w:p w14:paraId="066F8E6D"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b/>
                <w:lang w:val="sr-Latn-RS"/>
              </w:rPr>
              <w:t>Trener /i</w:t>
            </w:r>
            <w:r>
              <w:rPr>
                <w:rFonts w:ascii="Times New Roman" w:hAnsi="Times New Roman" w:cs="Times New Roman"/>
                <w:b/>
                <w:lang w:val="sr-Latn-RS"/>
              </w:rPr>
              <w:t xml:space="preserve"> </w:t>
            </w:r>
          </w:p>
        </w:tc>
      </w:tr>
      <w:tr w:rsidR="00697837" w:rsidRPr="003E6A78" w14:paraId="2B06E145" w14:textId="77777777" w:rsidTr="00337D24">
        <w:trPr>
          <w:gridAfter w:val="1"/>
          <w:wAfter w:w="15" w:type="dxa"/>
          <w:trHeight w:val="385"/>
        </w:trPr>
        <w:tc>
          <w:tcPr>
            <w:tcW w:w="394" w:type="dxa"/>
            <w:vMerge w:val="restart"/>
            <w:shd w:val="clear" w:color="auto" w:fill="F2F2F2" w:themeFill="background1" w:themeFillShade="F2"/>
            <w:textDirection w:val="btLr"/>
            <w:vAlign w:val="center"/>
          </w:tcPr>
          <w:p w14:paraId="2052C295" w14:textId="77777777" w:rsidR="00697837" w:rsidRPr="003E6A78" w:rsidRDefault="00697837" w:rsidP="00697837">
            <w:pPr>
              <w:jc w:val="center"/>
              <w:rPr>
                <w:rFonts w:ascii="Times New Roman" w:hAnsi="Times New Roman" w:cs="Times New Roman"/>
                <w:b/>
                <w:bCs/>
                <w:szCs w:val="20"/>
                <w:lang w:val="sq-AL"/>
              </w:rPr>
            </w:pPr>
            <w:r>
              <w:rPr>
                <w:rFonts w:ascii="Times New Roman" w:eastAsia="Times New Roman" w:hAnsi="Times New Roman" w:cs="Times New Roman"/>
                <w:b/>
                <w:bCs/>
                <w:szCs w:val="20"/>
                <w:lang w:val="sq-AL"/>
              </w:rPr>
              <w:t>MODUL</w:t>
            </w:r>
            <w:r w:rsidRPr="003E6A78">
              <w:rPr>
                <w:rFonts w:ascii="Times New Roman" w:eastAsia="Times New Roman" w:hAnsi="Times New Roman" w:cs="Times New Roman"/>
                <w:b/>
                <w:bCs/>
                <w:szCs w:val="20"/>
                <w:lang w:val="sq-AL"/>
              </w:rPr>
              <w:t xml:space="preserve"> 1</w:t>
            </w:r>
          </w:p>
        </w:tc>
        <w:tc>
          <w:tcPr>
            <w:tcW w:w="669" w:type="dxa"/>
            <w:vMerge w:val="restart"/>
            <w:shd w:val="clear" w:color="auto" w:fill="F2F2F2" w:themeFill="background1" w:themeFillShade="F2"/>
            <w:textDirection w:val="btLr"/>
            <w:vAlign w:val="center"/>
          </w:tcPr>
          <w:p w14:paraId="21FFA280" w14:textId="77777777" w:rsidR="00697837" w:rsidRPr="003E6A78" w:rsidRDefault="00697837" w:rsidP="00697837">
            <w:pPr>
              <w:jc w:val="center"/>
              <w:rPr>
                <w:rFonts w:ascii="Times New Roman" w:hAnsi="Times New Roman" w:cs="Times New Roman"/>
                <w:b/>
                <w:bCs/>
                <w:szCs w:val="20"/>
                <w:lang w:val="sq-AL"/>
              </w:rPr>
            </w:pPr>
            <w:r w:rsidRPr="006515AD">
              <w:rPr>
                <w:rFonts w:ascii="Times New Roman" w:hAnsi="Times New Roman" w:cs="Times New Roman"/>
                <w:b/>
                <w:bCs/>
                <w:sz w:val="24"/>
                <w:szCs w:val="24"/>
                <w:lang w:val="sr-Latn-RS"/>
              </w:rPr>
              <w:t>Teorijski deo</w:t>
            </w:r>
            <w:r>
              <w:rPr>
                <w:rFonts w:ascii="Times New Roman" w:hAnsi="Times New Roman" w:cs="Times New Roman"/>
                <w:b/>
                <w:bCs/>
                <w:sz w:val="24"/>
                <w:szCs w:val="24"/>
                <w:lang w:val="sr-Latn-RS"/>
              </w:rPr>
              <w:t xml:space="preserve"> </w:t>
            </w:r>
          </w:p>
        </w:tc>
        <w:tc>
          <w:tcPr>
            <w:tcW w:w="543" w:type="dxa"/>
          </w:tcPr>
          <w:p w14:paraId="6709DBB5"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vAlign w:val="center"/>
          </w:tcPr>
          <w:p w14:paraId="003E90BA"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Pravni okvir za energetsku efikasnost u EU i na Kosovu</w:t>
            </w:r>
            <w:r>
              <w:rPr>
                <w:rFonts w:ascii="Times New Roman" w:hAnsi="Times New Roman" w:cs="Times New Roman"/>
                <w:lang w:val="sr-Latn-RS"/>
              </w:rPr>
              <w:t xml:space="preserve"> </w:t>
            </w:r>
          </w:p>
        </w:tc>
        <w:tc>
          <w:tcPr>
            <w:tcW w:w="1236" w:type="dxa"/>
            <w:vAlign w:val="center"/>
          </w:tcPr>
          <w:p w14:paraId="7B42E2D1" w14:textId="77777777" w:rsidR="00697837" w:rsidRPr="003E6A78" w:rsidRDefault="00697837"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r>
              <w:rPr>
                <w:rFonts w:ascii="Times New Roman" w:hAnsi="Times New Roman" w:cs="Times New Roman"/>
                <w:lang w:val="sr-Latn-RS"/>
              </w:rPr>
              <w:t xml:space="preserve"> </w:t>
            </w:r>
          </w:p>
        </w:tc>
        <w:tc>
          <w:tcPr>
            <w:tcW w:w="1080" w:type="dxa"/>
            <w:vAlign w:val="center"/>
          </w:tcPr>
          <w:p w14:paraId="5004756C"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6197E15" w14:textId="77777777" w:rsidR="00697837" w:rsidRPr="003E6A78" w:rsidRDefault="00697837" w:rsidP="00697837">
            <w:pPr>
              <w:jc w:val="center"/>
              <w:rPr>
                <w:rFonts w:ascii="Times New Roman" w:hAnsi="Times New Roman" w:cs="Times New Roman"/>
                <w:szCs w:val="20"/>
                <w:lang w:val="sq-AL"/>
              </w:rPr>
            </w:pPr>
          </w:p>
        </w:tc>
      </w:tr>
      <w:tr w:rsidR="00697837" w:rsidRPr="003E6A78" w14:paraId="31433BF7" w14:textId="77777777" w:rsidTr="00337D24">
        <w:trPr>
          <w:gridAfter w:val="1"/>
          <w:wAfter w:w="15" w:type="dxa"/>
          <w:trHeight w:val="385"/>
        </w:trPr>
        <w:tc>
          <w:tcPr>
            <w:tcW w:w="394" w:type="dxa"/>
            <w:vMerge/>
            <w:shd w:val="clear" w:color="auto" w:fill="F2F2F2" w:themeFill="background1" w:themeFillShade="F2"/>
          </w:tcPr>
          <w:p w14:paraId="41FCCE49"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1A82A588"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2115122C"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vAlign w:val="center"/>
          </w:tcPr>
          <w:p w14:paraId="4066EB90"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Građevinska fizika</w:t>
            </w:r>
            <w:r>
              <w:rPr>
                <w:rFonts w:ascii="Times New Roman" w:hAnsi="Times New Roman" w:cs="Times New Roman"/>
                <w:lang w:val="sr-Latn-RS"/>
              </w:rPr>
              <w:t xml:space="preserve"> </w:t>
            </w:r>
          </w:p>
        </w:tc>
        <w:tc>
          <w:tcPr>
            <w:tcW w:w="1236" w:type="dxa"/>
            <w:vAlign w:val="center"/>
          </w:tcPr>
          <w:p w14:paraId="4767DB6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6584A44"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42602B9" w14:textId="77777777" w:rsidR="00697837" w:rsidRPr="003E6A78" w:rsidRDefault="00697837" w:rsidP="00697837">
            <w:pPr>
              <w:jc w:val="center"/>
              <w:rPr>
                <w:rFonts w:ascii="Times New Roman" w:hAnsi="Times New Roman" w:cs="Times New Roman"/>
                <w:szCs w:val="20"/>
                <w:lang w:val="sq-AL"/>
              </w:rPr>
            </w:pPr>
          </w:p>
        </w:tc>
      </w:tr>
      <w:tr w:rsidR="00697837" w:rsidRPr="003E6A78" w14:paraId="6D4B3B3E" w14:textId="77777777" w:rsidTr="00337D24">
        <w:trPr>
          <w:gridAfter w:val="1"/>
          <w:wAfter w:w="15" w:type="dxa"/>
          <w:trHeight w:val="385"/>
        </w:trPr>
        <w:tc>
          <w:tcPr>
            <w:tcW w:w="394" w:type="dxa"/>
            <w:vMerge/>
            <w:shd w:val="clear" w:color="auto" w:fill="F2F2F2" w:themeFill="background1" w:themeFillShade="F2"/>
          </w:tcPr>
          <w:p w14:paraId="7B603484"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34CB983A"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019BAEAF"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vAlign w:val="center"/>
          </w:tcPr>
          <w:p w14:paraId="4C89193C"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Analiza potrošnje energije na osnovu računa za snabdevanje električnom energijom;</w:t>
            </w:r>
            <w:r>
              <w:rPr>
                <w:rFonts w:ascii="Times New Roman" w:hAnsi="Times New Roman" w:cs="Times New Roman"/>
                <w:lang w:val="sr-Latn-RS"/>
              </w:rPr>
              <w:t xml:space="preserve"> </w:t>
            </w:r>
          </w:p>
        </w:tc>
        <w:tc>
          <w:tcPr>
            <w:tcW w:w="1236" w:type="dxa"/>
            <w:vAlign w:val="center"/>
          </w:tcPr>
          <w:p w14:paraId="4299EC56"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60C86DF"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99ED481" w14:textId="77777777" w:rsidR="00697837" w:rsidRPr="003E6A78" w:rsidRDefault="00697837" w:rsidP="00697837">
            <w:pPr>
              <w:jc w:val="center"/>
              <w:rPr>
                <w:rFonts w:ascii="Times New Roman" w:hAnsi="Times New Roman" w:cs="Times New Roman"/>
                <w:szCs w:val="20"/>
                <w:lang w:val="sq-AL"/>
              </w:rPr>
            </w:pPr>
          </w:p>
        </w:tc>
      </w:tr>
      <w:tr w:rsidR="00697837" w:rsidRPr="003E6A78" w14:paraId="2B761F7D" w14:textId="77777777" w:rsidTr="00337D24">
        <w:trPr>
          <w:gridAfter w:val="1"/>
          <w:wAfter w:w="15" w:type="dxa"/>
          <w:trHeight w:val="385"/>
        </w:trPr>
        <w:tc>
          <w:tcPr>
            <w:tcW w:w="394" w:type="dxa"/>
            <w:vMerge/>
            <w:shd w:val="clear" w:color="auto" w:fill="F2F2F2" w:themeFill="background1" w:themeFillShade="F2"/>
          </w:tcPr>
          <w:p w14:paraId="7A2CA651"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669" w:type="dxa"/>
            <w:vMerge/>
            <w:shd w:val="clear" w:color="auto" w:fill="F2F2F2" w:themeFill="background1" w:themeFillShade="F2"/>
            <w:textDirection w:val="btLr"/>
            <w:vAlign w:val="center"/>
          </w:tcPr>
          <w:p w14:paraId="1DF567BD" w14:textId="77777777" w:rsidR="00697837" w:rsidRPr="003E6A78" w:rsidRDefault="00697837" w:rsidP="00697837">
            <w:pPr>
              <w:spacing w:before="20" w:after="20"/>
              <w:ind w:left="113" w:right="113"/>
              <w:jc w:val="center"/>
              <w:rPr>
                <w:rFonts w:ascii="Times New Roman" w:hAnsi="Times New Roman" w:cs="Times New Roman"/>
                <w:b/>
                <w:bCs/>
                <w:szCs w:val="20"/>
                <w:lang w:val="sq-AL"/>
              </w:rPr>
            </w:pPr>
          </w:p>
        </w:tc>
        <w:tc>
          <w:tcPr>
            <w:tcW w:w="543" w:type="dxa"/>
          </w:tcPr>
          <w:p w14:paraId="6A99904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vAlign w:val="center"/>
          </w:tcPr>
          <w:p w14:paraId="2041E797"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Finansijska analiza</w:t>
            </w:r>
          </w:p>
        </w:tc>
        <w:tc>
          <w:tcPr>
            <w:tcW w:w="1236" w:type="dxa"/>
            <w:vAlign w:val="center"/>
          </w:tcPr>
          <w:p w14:paraId="1B5E4ADF"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B6B1DA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75CBAC7" w14:textId="77777777" w:rsidR="00697837" w:rsidRPr="003E6A78" w:rsidRDefault="00697837" w:rsidP="00697837">
            <w:pPr>
              <w:jc w:val="center"/>
              <w:rPr>
                <w:rFonts w:ascii="Times New Roman" w:hAnsi="Times New Roman" w:cs="Times New Roman"/>
                <w:szCs w:val="20"/>
                <w:lang w:val="sq-AL"/>
              </w:rPr>
            </w:pPr>
          </w:p>
        </w:tc>
      </w:tr>
      <w:tr w:rsidR="00697837" w:rsidRPr="003E6A78" w14:paraId="533B647F" w14:textId="77777777" w:rsidTr="00337D24">
        <w:trPr>
          <w:gridAfter w:val="1"/>
          <w:wAfter w:w="15" w:type="dxa"/>
          <w:trHeight w:val="392"/>
        </w:trPr>
        <w:tc>
          <w:tcPr>
            <w:tcW w:w="394" w:type="dxa"/>
            <w:vMerge w:val="restart"/>
            <w:shd w:val="clear" w:color="auto" w:fill="F2F2F2" w:themeFill="background1" w:themeFillShade="F2"/>
            <w:textDirection w:val="btLr"/>
            <w:vAlign w:val="center"/>
          </w:tcPr>
          <w:p w14:paraId="6DA2C4EA" w14:textId="77777777" w:rsidR="00697837" w:rsidRPr="003E6A78" w:rsidRDefault="00697837" w:rsidP="00697837">
            <w:pPr>
              <w:jc w:val="center"/>
              <w:rPr>
                <w:rFonts w:ascii="Times New Roman" w:hAnsi="Times New Roman" w:cs="Times New Roman"/>
                <w:b/>
                <w:bCs/>
                <w:szCs w:val="20"/>
                <w:lang w:val="sq-AL"/>
              </w:rPr>
            </w:pPr>
            <w:r>
              <w:rPr>
                <w:rFonts w:ascii="Times New Roman" w:eastAsia="Times New Roman" w:hAnsi="Times New Roman" w:cs="Times New Roman"/>
                <w:b/>
                <w:bCs/>
                <w:szCs w:val="20"/>
                <w:lang w:val="sq-AL"/>
              </w:rPr>
              <w:t>MODUL</w:t>
            </w:r>
            <w:r w:rsidRPr="003E6A78">
              <w:rPr>
                <w:rFonts w:ascii="Times New Roman" w:eastAsia="Times New Roman" w:hAnsi="Times New Roman" w:cs="Times New Roman"/>
                <w:b/>
                <w:bCs/>
                <w:szCs w:val="20"/>
                <w:lang w:val="sq-AL"/>
              </w:rPr>
              <w:t xml:space="preserve"> 2</w:t>
            </w:r>
          </w:p>
        </w:tc>
        <w:tc>
          <w:tcPr>
            <w:tcW w:w="669" w:type="dxa"/>
            <w:vMerge w:val="restart"/>
            <w:shd w:val="clear" w:color="auto" w:fill="F2F2F2" w:themeFill="background1" w:themeFillShade="F2"/>
            <w:textDirection w:val="btLr"/>
            <w:vAlign w:val="center"/>
          </w:tcPr>
          <w:p w14:paraId="1869424A" w14:textId="77777777" w:rsidR="00697837" w:rsidRPr="003E6A78" w:rsidRDefault="00697837" w:rsidP="00697837">
            <w:pPr>
              <w:jc w:val="center"/>
              <w:rPr>
                <w:rFonts w:ascii="Times New Roman" w:hAnsi="Times New Roman" w:cs="Times New Roman"/>
                <w:b/>
                <w:bCs/>
                <w:szCs w:val="20"/>
                <w:lang w:val="sq-AL"/>
              </w:rPr>
            </w:pPr>
            <w:r w:rsidRPr="006515AD">
              <w:rPr>
                <w:rFonts w:ascii="Times New Roman" w:hAnsi="Times New Roman" w:cs="Times New Roman"/>
                <w:b/>
                <w:bCs/>
                <w:sz w:val="24"/>
                <w:szCs w:val="24"/>
                <w:lang w:val="sr-Latn-RS"/>
              </w:rPr>
              <w:t>Teorijski deo</w:t>
            </w:r>
            <w:r>
              <w:rPr>
                <w:rFonts w:ascii="Times New Roman" w:hAnsi="Times New Roman" w:cs="Times New Roman"/>
                <w:b/>
                <w:bCs/>
                <w:sz w:val="24"/>
                <w:szCs w:val="24"/>
                <w:lang w:val="sr-Latn-RS"/>
              </w:rPr>
              <w:t xml:space="preserve"> </w:t>
            </w:r>
            <w:r w:rsidRPr="003E6A78">
              <w:rPr>
                <w:rFonts w:ascii="Times New Roman" w:eastAsia="Times New Roman" w:hAnsi="Times New Roman" w:cs="Times New Roman"/>
                <w:b/>
                <w:bCs/>
                <w:szCs w:val="20"/>
                <w:lang w:val="sq-AL"/>
              </w:rPr>
              <w:t xml:space="preserve"> </w:t>
            </w:r>
          </w:p>
        </w:tc>
        <w:tc>
          <w:tcPr>
            <w:tcW w:w="543" w:type="dxa"/>
          </w:tcPr>
          <w:p w14:paraId="1920DF56"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3993" w:type="dxa"/>
            <w:vAlign w:val="center"/>
          </w:tcPr>
          <w:p w14:paraId="1D24A08A" w14:textId="77777777" w:rsidR="00697837" w:rsidRPr="003E6A78" w:rsidRDefault="00697837" w:rsidP="00581D06">
            <w:pPr>
              <w:rPr>
                <w:rFonts w:ascii="Times New Roman" w:hAnsi="Times New Roman" w:cs="Times New Roman"/>
                <w:szCs w:val="20"/>
                <w:lang w:val="sq-AL"/>
              </w:rPr>
            </w:pPr>
            <w:r w:rsidRPr="00BE0057">
              <w:rPr>
                <w:rFonts w:ascii="Times New Roman" w:hAnsi="Times New Roman" w:cs="Times New Roman"/>
                <w:lang w:val="sr-Latn-RS"/>
              </w:rPr>
              <w:t xml:space="preserve">Pravni okvir za inspekcije </w:t>
            </w:r>
            <w:r w:rsidR="00581D06">
              <w:rPr>
                <w:rFonts w:ascii="Times New Roman" w:hAnsi="Times New Roman" w:cs="Times New Roman"/>
                <w:lang w:val="sr-Latn-RS"/>
              </w:rPr>
              <w:t>GVK</w:t>
            </w:r>
            <w:r w:rsidRPr="00BE0057">
              <w:rPr>
                <w:rFonts w:ascii="Times New Roman" w:hAnsi="Times New Roman" w:cs="Times New Roman"/>
                <w:lang w:val="sr-Latn-RS"/>
              </w:rPr>
              <w:t xml:space="preserve"> sistema u EU i na Kosovu</w:t>
            </w:r>
            <w:r>
              <w:rPr>
                <w:rFonts w:ascii="Times New Roman" w:hAnsi="Times New Roman" w:cs="Times New Roman"/>
                <w:lang w:val="sr-Latn-RS"/>
              </w:rPr>
              <w:t xml:space="preserve"> </w:t>
            </w:r>
          </w:p>
        </w:tc>
        <w:tc>
          <w:tcPr>
            <w:tcW w:w="1236" w:type="dxa"/>
            <w:vAlign w:val="center"/>
          </w:tcPr>
          <w:p w14:paraId="212F8DC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r>
              <w:rPr>
                <w:rFonts w:ascii="Times New Roman" w:hAnsi="Times New Roman" w:cs="Times New Roman"/>
                <w:lang w:val="sr-Latn-RS"/>
              </w:rPr>
              <w:t xml:space="preserve"> </w:t>
            </w:r>
          </w:p>
        </w:tc>
        <w:tc>
          <w:tcPr>
            <w:tcW w:w="1080" w:type="dxa"/>
            <w:vAlign w:val="center"/>
          </w:tcPr>
          <w:p w14:paraId="385DBA65"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EC47EA4" w14:textId="77777777" w:rsidR="00697837" w:rsidRPr="003E6A78" w:rsidRDefault="00697837" w:rsidP="00697837">
            <w:pPr>
              <w:jc w:val="center"/>
              <w:rPr>
                <w:rFonts w:ascii="Times New Roman" w:hAnsi="Times New Roman" w:cs="Times New Roman"/>
                <w:szCs w:val="20"/>
                <w:lang w:val="sq-AL"/>
              </w:rPr>
            </w:pPr>
          </w:p>
        </w:tc>
      </w:tr>
      <w:tr w:rsidR="00697837" w:rsidRPr="003E6A78" w14:paraId="014B8984" w14:textId="77777777" w:rsidTr="00337D24">
        <w:trPr>
          <w:gridAfter w:val="1"/>
          <w:wAfter w:w="15" w:type="dxa"/>
          <w:trHeight w:val="392"/>
        </w:trPr>
        <w:tc>
          <w:tcPr>
            <w:tcW w:w="394" w:type="dxa"/>
            <w:vMerge/>
            <w:shd w:val="clear" w:color="auto" w:fill="F2F2F2" w:themeFill="background1" w:themeFillShade="F2"/>
          </w:tcPr>
          <w:p w14:paraId="288B2CFC"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7E499902"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87FDD48"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3993" w:type="dxa"/>
            <w:vAlign w:val="center"/>
          </w:tcPr>
          <w:p w14:paraId="0C59013B" w14:textId="77777777" w:rsidR="00697837" w:rsidRPr="003E6A78" w:rsidRDefault="00697837" w:rsidP="00697837">
            <w:pPr>
              <w:rPr>
                <w:rFonts w:ascii="Times New Roman" w:hAnsi="Times New Roman" w:cs="Times New Roman"/>
                <w:szCs w:val="20"/>
                <w:lang w:val="sq-AL"/>
              </w:rPr>
            </w:pPr>
            <w:r w:rsidRPr="00BE0057">
              <w:rPr>
                <w:rFonts w:ascii="Times New Roman" w:hAnsi="Times New Roman" w:cs="Times New Roman"/>
                <w:lang w:val="sr-Latn-RS"/>
              </w:rPr>
              <w:t xml:space="preserve">Uvod u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sisteme</w:t>
            </w:r>
            <w:r>
              <w:rPr>
                <w:rFonts w:ascii="Times New Roman" w:hAnsi="Times New Roman" w:cs="Times New Roman"/>
                <w:lang w:val="sr-Latn-RS"/>
              </w:rPr>
              <w:t xml:space="preserve"> </w:t>
            </w:r>
          </w:p>
        </w:tc>
        <w:tc>
          <w:tcPr>
            <w:tcW w:w="1236" w:type="dxa"/>
            <w:vAlign w:val="center"/>
          </w:tcPr>
          <w:p w14:paraId="4D90E16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A239291"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1BAAB54" w14:textId="77777777" w:rsidR="00697837" w:rsidRPr="003E6A78" w:rsidRDefault="00697837" w:rsidP="00697837">
            <w:pPr>
              <w:jc w:val="center"/>
              <w:rPr>
                <w:rFonts w:ascii="Times New Roman" w:hAnsi="Times New Roman" w:cs="Times New Roman"/>
                <w:szCs w:val="20"/>
                <w:lang w:val="sq-AL"/>
              </w:rPr>
            </w:pPr>
          </w:p>
        </w:tc>
      </w:tr>
      <w:tr w:rsidR="00697837" w:rsidRPr="003E6A78" w14:paraId="33F7AD1C" w14:textId="77777777" w:rsidTr="00337D24">
        <w:trPr>
          <w:gridAfter w:val="1"/>
          <w:wAfter w:w="15" w:type="dxa"/>
          <w:trHeight w:val="392"/>
        </w:trPr>
        <w:tc>
          <w:tcPr>
            <w:tcW w:w="394" w:type="dxa"/>
            <w:vMerge/>
            <w:shd w:val="clear" w:color="auto" w:fill="F2F2F2" w:themeFill="background1" w:themeFillShade="F2"/>
          </w:tcPr>
          <w:p w14:paraId="49E731D1"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56F06DA"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vMerge w:val="restart"/>
          </w:tcPr>
          <w:p w14:paraId="4F66BC06"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3993" w:type="dxa"/>
            <w:vAlign w:val="center"/>
          </w:tcPr>
          <w:p w14:paraId="3348226C" w14:textId="509D4456"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Generatori grejanja u sistemima centralnog grejanja i pr</w:t>
            </w:r>
            <w:r w:rsidR="006373E3">
              <w:rPr>
                <w:rFonts w:ascii="Times New Roman" w:hAnsi="Times New Roman" w:cs="Times New Roman"/>
                <w:lang w:val="sr-Latn-RS"/>
              </w:rPr>
              <w:t>iprema sanitarne tople vode (STV</w:t>
            </w:r>
            <w:r w:rsidRPr="00BE0057">
              <w:rPr>
                <w:rFonts w:ascii="Times New Roman" w:hAnsi="Times New Roman" w:cs="Times New Roman"/>
                <w:lang w:val="sr-Latn-RS"/>
              </w:rPr>
              <w:t>);</w:t>
            </w:r>
            <w:r>
              <w:rPr>
                <w:rFonts w:ascii="Times New Roman" w:hAnsi="Times New Roman" w:cs="Times New Roman"/>
                <w:lang w:val="sr-Latn-RS"/>
              </w:rPr>
              <w:t xml:space="preserve"> </w:t>
            </w:r>
          </w:p>
        </w:tc>
        <w:tc>
          <w:tcPr>
            <w:tcW w:w="1236" w:type="dxa"/>
            <w:vAlign w:val="center"/>
          </w:tcPr>
          <w:p w14:paraId="715D66D1"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73E5B1C"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1E3A0C54" w14:textId="77777777" w:rsidR="00697837" w:rsidRPr="003E6A78" w:rsidRDefault="00697837" w:rsidP="00697837">
            <w:pPr>
              <w:jc w:val="center"/>
              <w:rPr>
                <w:rFonts w:ascii="Times New Roman" w:hAnsi="Times New Roman" w:cs="Times New Roman"/>
                <w:szCs w:val="20"/>
                <w:lang w:val="sq-AL"/>
              </w:rPr>
            </w:pPr>
          </w:p>
        </w:tc>
      </w:tr>
      <w:tr w:rsidR="00697837" w:rsidRPr="003E6A78" w14:paraId="129FBFF7" w14:textId="77777777" w:rsidTr="00337D24">
        <w:trPr>
          <w:gridAfter w:val="1"/>
          <w:wAfter w:w="15" w:type="dxa"/>
          <w:trHeight w:val="392"/>
        </w:trPr>
        <w:tc>
          <w:tcPr>
            <w:tcW w:w="394" w:type="dxa"/>
            <w:vMerge/>
            <w:shd w:val="clear" w:color="auto" w:fill="F2F2F2" w:themeFill="background1" w:themeFillShade="F2"/>
          </w:tcPr>
          <w:p w14:paraId="3FB8E6A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3375B2EB"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455DACD3"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35BBF11F"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Kotlovi sa sagorevanjem</w:t>
            </w:r>
            <w:r>
              <w:rPr>
                <w:rFonts w:ascii="Times New Roman" w:hAnsi="Times New Roman" w:cs="Times New Roman"/>
                <w:lang w:val="sr-Latn-RS"/>
              </w:rPr>
              <w:t xml:space="preserve"> </w:t>
            </w:r>
          </w:p>
        </w:tc>
        <w:tc>
          <w:tcPr>
            <w:tcW w:w="1236" w:type="dxa"/>
            <w:vAlign w:val="center"/>
          </w:tcPr>
          <w:p w14:paraId="061DFD4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789ECB9"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114B58F1" w14:textId="77777777" w:rsidR="00697837" w:rsidRPr="003E6A78" w:rsidRDefault="00697837" w:rsidP="00697837">
            <w:pPr>
              <w:jc w:val="center"/>
              <w:rPr>
                <w:rFonts w:ascii="Times New Roman" w:hAnsi="Times New Roman" w:cs="Times New Roman"/>
                <w:szCs w:val="20"/>
                <w:lang w:val="sq-AL"/>
              </w:rPr>
            </w:pPr>
          </w:p>
        </w:tc>
      </w:tr>
      <w:tr w:rsidR="00697837" w:rsidRPr="003E6A78" w14:paraId="3899A3DD" w14:textId="77777777" w:rsidTr="00337D24">
        <w:trPr>
          <w:gridAfter w:val="1"/>
          <w:wAfter w:w="15" w:type="dxa"/>
          <w:trHeight w:val="392"/>
        </w:trPr>
        <w:tc>
          <w:tcPr>
            <w:tcW w:w="394" w:type="dxa"/>
            <w:vMerge/>
            <w:shd w:val="clear" w:color="auto" w:fill="F2F2F2" w:themeFill="background1" w:themeFillShade="F2"/>
          </w:tcPr>
          <w:p w14:paraId="159412DE"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CA4819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7E0CB833"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490372D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Električni kotlovi</w:t>
            </w:r>
            <w:r>
              <w:rPr>
                <w:rFonts w:ascii="Times New Roman" w:hAnsi="Times New Roman" w:cs="Times New Roman"/>
                <w:lang w:val="sr-Latn-RS"/>
              </w:rPr>
              <w:t xml:space="preserve"> </w:t>
            </w:r>
          </w:p>
        </w:tc>
        <w:tc>
          <w:tcPr>
            <w:tcW w:w="1236" w:type="dxa"/>
            <w:vAlign w:val="center"/>
          </w:tcPr>
          <w:p w14:paraId="245974C1"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6E0D101"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9BED261" w14:textId="77777777" w:rsidR="00697837" w:rsidRPr="003E6A78" w:rsidRDefault="00697837" w:rsidP="00697837">
            <w:pPr>
              <w:jc w:val="center"/>
              <w:rPr>
                <w:rFonts w:ascii="Times New Roman" w:hAnsi="Times New Roman" w:cs="Times New Roman"/>
                <w:szCs w:val="20"/>
                <w:lang w:val="sq-AL"/>
              </w:rPr>
            </w:pPr>
          </w:p>
        </w:tc>
      </w:tr>
      <w:tr w:rsidR="00697837" w:rsidRPr="003E6A78" w14:paraId="557EB5ED" w14:textId="77777777" w:rsidTr="00337D24">
        <w:trPr>
          <w:gridAfter w:val="1"/>
          <w:wAfter w:w="15" w:type="dxa"/>
          <w:trHeight w:val="392"/>
        </w:trPr>
        <w:tc>
          <w:tcPr>
            <w:tcW w:w="394" w:type="dxa"/>
            <w:vMerge/>
            <w:shd w:val="clear" w:color="auto" w:fill="F2F2F2" w:themeFill="background1" w:themeFillShade="F2"/>
          </w:tcPr>
          <w:p w14:paraId="793019D7"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455C5507"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0236B434"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07ABED6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Termalne pumpe</w:t>
            </w:r>
            <w:r>
              <w:rPr>
                <w:rFonts w:ascii="Times New Roman" w:hAnsi="Times New Roman" w:cs="Times New Roman"/>
                <w:lang w:val="sr-Latn-RS"/>
              </w:rPr>
              <w:t xml:space="preserve"> </w:t>
            </w:r>
          </w:p>
        </w:tc>
        <w:tc>
          <w:tcPr>
            <w:tcW w:w="1236" w:type="dxa"/>
            <w:vAlign w:val="center"/>
          </w:tcPr>
          <w:p w14:paraId="69BE8ECF"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E799399"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9204188" w14:textId="77777777" w:rsidR="00697837" w:rsidRPr="003E6A78" w:rsidRDefault="00697837" w:rsidP="00697837">
            <w:pPr>
              <w:jc w:val="center"/>
              <w:rPr>
                <w:rFonts w:ascii="Times New Roman" w:hAnsi="Times New Roman" w:cs="Times New Roman"/>
                <w:szCs w:val="20"/>
                <w:lang w:val="sq-AL"/>
              </w:rPr>
            </w:pPr>
          </w:p>
        </w:tc>
      </w:tr>
      <w:tr w:rsidR="00697837" w:rsidRPr="003E6A78" w14:paraId="3A600F9F" w14:textId="77777777" w:rsidTr="00337D24">
        <w:trPr>
          <w:gridAfter w:val="1"/>
          <w:wAfter w:w="15" w:type="dxa"/>
          <w:trHeight w:val="392"/>
        </w:trPr>
        <w:tc>
          <w:tcPr>
            <w:tcW w:w="394" w:type="dxa"/>
            <w:vMerge/>
            <w:shd w:val="clear" w:color="auto" w:fill="F2F2F2" w:themeFill="background1" w:themeFillShade="F2"/>
          </w:tcPr>
          <w:p w14:paraId="791635C9"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41A676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63FE3009"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2985C401"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Procena dimenzija generatora grejanja u odnosu na toplotno opterećenje zgrade;</w:t>
            </w:r>
            <w:r>
              <w:rPr>
                <w:rFonts w:ascii="Times New Roman" w:hAnsi="Times New Roman" w:cs="Times New Roman"/>
                <w:lang w:val="sr-Latn-RS"/>
              </w:rPr>
              <w:t xml:space="preserve"> </w:t>
            </w:r>
          </w:p>
        </w:tc>
        <w:tc>
          <w:tcPr>
            <w:tcW w:w="1236" w:type="dxa"/>
            <w:vAlign w:val="center"/>
          </w:tcPr>
          <w:p w14:paraId="0BBD221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1D0DFD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528D429" w14:textId="77777777" w:rsidR="00697837" w:rsidRPr="003E6A78" w:rsidRDefault="00697837" w:rsidP="00697837">
            <w:pPr>
              <w:jc w:val="center"/>
              <w:rPr>
                <w:rFonts w:ascii="Times New Roman" w:hAnsi="Times New Roman" w:cs="Times New Roman"/>
                <w:szCs w:val="20"/>
                <w:lang w:val="sq-AL"/>
              </w:rPr>
            </w:pPr>
          </w:p>
        </w:tc>
      </w:tr>
      <w:tr w:rsidR="00697837" w:rsidRPr="003E6A78" w14:paraId="07912ED0" w14:textId="77777777" w:rsidTr="00337D24">
        <w:trPr>
          <w:gridAfter w:val="1"/>
          <w:wAfter w:w="15" w:type="dxa"/>
          <w:trHeight w:val="340"/>
        </w:trPr>
        <w:tc>
          <w:tcPr>
            <w:tcW w:w="394" w:type="dxa"/>
            <w:vMerge/>
            <w:shd w:val="clear" w:color="auto" w:fill="F2F2F2" w:themeFill="background1" w:themeFillShade="F2"/>
          </w:tcPr>
          <w:p w14:paraId="124421CD"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AD1838C"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vMerge w:val="restart"/>
          </w:tcPr>
          <w:p w14:paraId="32B0760A"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3993" w:type="dxa"/>
            <w:vAlign w:val="center"/>
          </w:tcPr>
          <w:p w14:paraId="36AD31DA"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Generatori hlađenja u centralnim sistemima hlađenja, uključujući rashladne tečnosti;</w:t>
            </w:r>
            <w:r>
              <w:rPr>
                <w:rFonts w:ascii="Times New Roman" w:hAnsi="Times New Roman" w:cs="Times New Roman"/>
                <w:lang w:val="sr-Latn-RS"/>
              </w:rPr>
              <w:t xml:space="preserve"> </w:t>
            </w:r>
          </w:p>
        </w:tc>
        <w:tc>
          <w:tcPr>
            <w:tcW w:w="1236" w:type="dxa"/>
            <w:vAlign w:val="center"/>
          </w:tcPr>
          <w:p w14:paraId="2D5E585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76F6A15"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284559C2" w14:textId="77777777" w:rsidR="00697837" w:rsidRPr="003E6A78" w:rsidRDefault="00697837" w:rsidP="00697837">
            <w:pPr>
              <w:jc w:val="center"/>
              <w:rPr>
                <w:rFonts w:ascii="Times New Roman" w:hAnsi="Times New Roman" w:cs="Times New Roman"/>
                <w:szCs w:val="20"/>
                <w:lang w:val="sq-AL"/>
              </w:rPr>
            </w:pPr>
          </w:p>
        </w:tc>
      </w:tr>
      <w:tr w:rsidR="00697837" w:rsidRPr="003E6A78" w14:paraId="48A94FAC" w14:textId="77777777" w:rsidTr="00337D24">
        <w:trPr>
          <w:gridAfter w:val="1"/>
          <w:wAfter w:w="15" w:type="dxa"/>
          <w:trHeight w:val="392"/>
        </w:trPr>
        <w:tc>
          <w:tcPr>
            <w:tcW w:w="394" w:type="dxa"/>
            <w:vMerge/>
            <w:shd w:val="clear" w:color="auto" w:fill="F2F2F2" w:themeFill="background1" w:themeFillShade="F2"/>
          </w:tcPr>
          <w:p w14:paraId="67BD920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669" w:type="dxa"/>
            <w:vMerge/>
            <w:shd w:val="clear" w:color="auto" w:fill="F2F2F2" w:themeFill="background1" w:themeFillShade="F2"/>
          </w:tcPr>
          <w:p w14:paraId="6E98777A" w14:textId="77777777" w:rsidR="00697837" w:rsidRPr="003E6A78" w:rsidRDefault="00697837" w:rsidP="00697837">
            <w:pPr>
              <w:spacing w:before="20" w:after="20"/>
              <w:jc w:val="right"/>
              <w:rPr>
                <w:rFonts w:ascii="Times New Roman" w:hAnsi="Times New Roman" w:cs="Times New Roman"/>
                <w:b/>
                <w:bCs/>
                <w:szCs w:val="20"/>
                <w:lang w:val="sq-AL"/>
              </w:rPr>
            </w:pPr>
          </w:p>
        </w:tc>
        <w:tc>
          <w:tcPr>
            <w:tcW w:w="543" w:type="dxa"/>
            <w:vMerge/>
          </w:tcPr>
          <w:p w14:paraId="6A2C6819" w14:textId="77777777" w:rsidR="00697837" w:rsidRPr="003E6A78" w:rsidRDefault="00697837" w:rsidP="00697837">
            <w:pPr>
              <w:jc w:val="center"/>
              <w:rPr>
                <w:rFonts w:ascii="Times New Roman" w:hAnsi="Times New Roman" w:cs="Times New Roman"/>
                <w:szCs w:val="20"/>
                <w:lang w:val="sq-AL"/>
              </w:rPr>
            </w:pPr>
          </w:p>
        </w:tc>
        <w:tc>
          <w:tcPr>
            <w:tcW w:w="3993" w:type="dxa"/>
            <w:vAlign w:val="center"/>
          </w:tcPr>
          <w:p w14:paraId="44A26CC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Procena dimenzija generatora za hlađenje u odnosu na opterećenje hlađenja zgrade;</w:t>
            </w:r>
            <w:r>
              <w:rPr>
                <w:rFonts w:ascii="Times New Roman" w:hAnsi="Times New Roman" w:cs="Times New Roman"/>
                <w:lang w:val="sr-Latn-RS"/>
              </w:rPr>
              <w:t xml:space="preserve"> </w:t>
            </w:r>
          </w:p>
        </w:tc>
        <w:tc>
          <w:tcPr>
            <w:tcW w:w="1236" w:type="dxa"/>
            <w:vAlign w:val="center"/>
          </w:tcPr>
          <w:p w14:paraId="26333AFA"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66A3CE6"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4AF0040" w14:textId="77777777" w:rsidR="00697837" w:rsidRPr="003E6A78" w:rsidRDefault="00697837" w:rsidP="00697837">
            <w:pPr>
              <w:jc w:val="center"/>
              <w:rPr>
                <w:rFonts w:ascii="Times New Roman" w:hAnsi="Times New Roman" w:cs="Times New Roman"/>
                <w:szCs w:val="20"/>
                <w:lang w:val="sq-AL"/>
              </w:rPr>
            </w:pPr>
          </w:p>
        </w:tc>
      </w:tr>
      <w:tr w:rsidR="00697837" w:rsidRPr="003E6A78" w14:paraId="402CF20F" w14:textId="77777777" w:rsidTr="00337D24">
        <w:trPr>
          <w:gridAfter w:val="1"/>
          <w:wAfter w:w="15" w:type="dxa"/>
          <w:trHeight w:val="392"/>
        </w:trPr>
        <w:tc>
          <w:tcPr>
            <w:tcW w:w="394" w:type="dxa"/>
            <w:vMerge/>
            <w:shd w:val="clear" w:color="auto" w:fill="F2F2F2" w:themeFill="background1" w:themeFillShade="F2"/>
          </w:tcPr>
          <w:p w14:paraId="22624AB5"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FD8D7B3"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CD7AE9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3993" w:type="dxa"/>
            <w:vAlign w:val="center"/>
          </w:tcPr>
          <w:p w14:paraId="6952ACE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Podsistemi za raspodelu prostora za grejanje i hlađenje, kao i hidrauličko balansiranje distribucije grejanja i hlađenja;</w:t>
            </w:r>
            <w:r>
              <w:rPr>
                <w:rFonts w:ascii="Times New Roman" w:hAnsi="Times New Roman" w:cs="Times New Roman"/>
                <w:lang w:val="sr-Latn-RS"/>
              </w:rPr>
              <w:t xml:space="preserve"> </w:t>
            </w:r>
          </w:p>
        </w:tc>
        <w:tc>
          <w:tcPr>
            <w:tcW w:w="1236" w:type="dxa"/>
            <w:vAlign w:val="center"/>
          </w:tcPr>
          <w:p w14:paraId="23BFFB07"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70DFE9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EED4997" w14:textId="77777777" w:rsidR="00697837" w:rsidRPr="003E6A78" w:rsidRDefault="00697837" w:rsidP="00697837">
            <w:pPr>
              <w:jc w:val="center"/>
              <w:rPr>
                <w:rFonts w:ascii="Times New Roman" w:hAnsi="Times New Roman" w:cs="Times New Roman"/>
                <w:szCs w:val="20"/>
                <w:lang w:val="sq-AL"/>
              </w:rPr>
            </w:pPr>
          </w:p>
        </w:tc>
      </w:tr>
      <w:tr w:rsidR="00697837" w:rsidRPr="003E6A78" w14:paraId="6638B45E" w14:textId="77777777" w:rsidTr="00337D24">
        <w:trPr>
          <w:gridAfter w:val="1"/>
          <w:wAfter w:w="15" w:type="dxa"/>
          <w:trHeight w:val="392"/>
        </w:trPr>
        <w:tc>
          <w:tcPr>
            <w:tcW w:w="394" w:type="dxa"/>
            <w:vMerge/>
            <w:shd w:val="clear" w:color="auto" w:fill="F2F2F2" w:themeFill="background1" w:themeFillShade="F2"/>
          </w:tcPr>
          <w:p w14:paraId="174EF8E0"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BAE718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7E46452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6</w:t>
            </w:r>
          </w:p>
        </w:tc>
        <w:tc>
          <w:tcPr>
            <w:tcW w:w="3993" w:type="dxa"/>
            <w:vAlign w:val="center"/>
          </w:tcPr>
          <w:p w14:paraId="68D88FDC"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Emiteri za grejanje / hlađenje</w:t>
            </w:r>
            <w:r>
              <w:rPr>
                <w:rFonts w:ascii="Times New Roman" w:hAnsi="Times New Roman" w:cs="Times New Roman"/>
                <w:lang w:val="sr-Latn-RS"/>
              </w:rPr>
              <w:t xml:space="preserve"> </w:t>
            </w:r>
          </w:p>
        </w:tc>
        <w:tc>
          <w:tcPr>
            <w:tcW w:w="1236" w:type="dxa"/>
            <w:vAlign w:val="center"/>
          </w:tcPr>
          <w:p w14:paraId="5713D3E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EB4E464"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CAA8EE4" w14:textId="77777777" w:rsidR="00697837" w:rsidRPr="003E6A78" w:rsidRDefault="00697837" w:rsidP="00697837">
            <w:pPr>
              <w:jc w:val="center"/>
              <w:rPr>
                <w:rFonts w:ascii="Times New Roman" w:hAnsi="Times New Roman" w:cs="Times New Roman"/>
                <w:szCs w:val="20"/>
                <w:lang w:val="sq-AL"/>
              </w:rPr>
            </w:pPr>
          </w:p>
        </w:tc>
      </w:tr>
      <w:tr w:rsidR="00697837" w:rsidRPr="003E6A78" w14:paraId="1D74FA5D" w14:textId="77777777" w:rsidTr="00337D24">
        <w:trPr>
          <w:gridAfter w:val="1"/>
          <w:wAfter w:w="15" w:type="dxa"/>
          <w:trHeight w:val="392"/>
        </w:trPr>
        <w:tc>
          <w:tcPr>
            <w:tcW w:w="394" w:type="dxa"/>
            <w:vMerge/>
            <w:shd w:val="clear" w:color="auto" w:fill="F2F2F2" w:themeFill="background1" w:themeFillShade="F2"/>
          </w:tcPr>
          <w:p w14:paraId="286C579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F68DC5F"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54DB2245"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7</w:t>
            </w:r>
          </w:p>
        </w:tc>
        <w:tc>
          <w:tcPr>
            <w:tcW w:w="3993" w:type="dxa"/>
            <w:vAlign w:val="center"/>
          </w:tcPr>
          <w:p w14:paraId="75BE9145"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Izvodljivost rada na niskim temperaturama u sistemima za grejanje vode;</w:t>
            </w:r>
            <w:r>
              <w:rPr>
                <w:rFonts w:ascii="Times New Roman" w:hAnsi="Times New Roman" w:cs="Times New Roman"/>
                <w:lang w:val="sr-Latn-RS"/>
              </w:rPr>
              <w:t xml:space="preserve"> </w:t>
            </w:r>
          </w:p>
        </w:tc>
        <w:tc>
          <w:tcPr>
            <w:tcW w:w="1236" w:type="dxa"/>
            <w:vAlign w:val="center"/>
          </w:tcPr>
          <w:p w14:paraId="2AD80CF6"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3D760DD0"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4FCB33C" w14:textId="77777777" w:rsidR="00697837" w:rsidRPr="003E6A78" w:rsidRDefault="00697837" w:rsidP="00697837">
            <w:pPr>
              <w:jc w:val="center"/>
              <w:rPr>
                <w:rFonts w:ascii="Times New Roman" w:hAnsi="Times New Roman" w:cs="Times New Roman"/>
                <w:szCs w:val="20"/>
                <w:lang w:val="sq-AL"/>
              </w:rPr>
            </w:pPr>
          </w:p>
        </w:tc>
      </w:tr>
      <w:tr w:rsidR="00697837" w:rsidRPr="003E6A78" w14:paraId="3C03F66D" w14:textId="77777777" w:rsidTr="00337D24">
        <w:trPr>
          <w:gridAfter w:val="1"/>
          <w:wAfter w:w="15" w:type="dxa"/>
          <w:trHeight w:val="392"/>
        </w:trPr>
        <w:tc>
          <w:tcPr>
            <w:tcW w:w="394" w:type="dxa"/>
            <w:vMerge/>
            <w:shd w:val="clear" w:color="auto" w:fill="F2F2F2" w:themeFill="background1" w:themeFillShade="F2"/>
          </w:tcPr>
          <w:p w14:paraId="2BB5751D"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6B5A9D45"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E5041B4"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8</w:t>
            </w:r>
          </w:p>
        </w:tc>
        <w:tc>
          <w:tcPr>
            <w:tcW w:w="3993" w:type="dxa"/>
            <w:vAlign w:val="center"/>
          </w:tcPr>
          <w:p w14:paraId="37F53D94"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Solarni termalni sistemi</w:t>
            </w:r>
            <w:r>
              <w:rPr>
                <w:rFonts w:ascii="Times New Roman" w:hAnsi="Times New Roman" w:cs="Times New Roman"/>
                <w:lang w:val="sr-Latn-RS"/>
              </w:rPr>
              <w:t xml:space="preserve"> </w:t>
            </w:r>
          </w:p>
        </w:tc>
        <w:tc>
          <w:tcPr>
            <w:tcW w:w="1236" w:type="dxa"/>
            <w:vAlign w:val="center"/>
          </w:tcPr>
          <w:p w14:paraId="56483087"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2A7A9C1D"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CC3BBAF" w14:textId="77777777" w:rsidR="00697837" w:rsidRPr="003E6A78" w:rsidRDefault="00697837" w:rsidP="00697837">
            <w:pPr>
              <w:jc w:val="center"/>
              <w:rPr>
                <w:rFonts w:ascii="Times New Roman" w:hAnsi="Times New Roman" w:cs="Times New Roman"/>
                <w:szCs w:val="20"/>
                <w:lang w:val="sq-AL"/>
              </w:rPr>
            </w:pPr>
          </w:p>
        </w:tc>
      </w:tr>
      <w:tr w:rsidR="00697837" w:rsidRPr="003E6A78" w14:paraId="49CA5C58" w14:textId="77777777" w:rsidTr="00337D24">
        <w:trPr>
          <w:gridAfter w:val="1"/>
          <w:wAfter w:w="15" w:type="dxa"/>
          <w:trHeight w:val="392"/>
        </w:trPr>
        <w:tc>
          <w:tcPr>
            <w:tcW w:w="394" w:type="dxa"/>
            <w:vMerge/>
            <w:shd w:val="clear" w:color="auto" w:fill="F2F2F2" w:themeFill="background1" w:themeFillShade="F2"/>
          </w:tcPr>
          <w:p w14:paraId="7F1182DE"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DD6859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9CFF74E"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9</w:t>
            </w:r>
          </w:p>
        </w:tc>
        <w:tc>
          <w:tcPr>
            <w:tcW w:w="3993" w:type="dxa"/>
            <w:vAlign w:val="center"/>
          </w:tcPr>
          <w:p w14:paraId="0A4F3212"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Upravljanje kvalitetom vazduha u zatvorenom prostoru</w:t>
            </w:r>
            <w:r>
              <w:rPr>
                <w:rFonts w:ascii="Times New Roman" w:hAnsi="Times New Roman" w:cs="Times New Roman"/>
                <w:lang w:val="sr-Latn-RS"/>
              </w:rPr>
              <w:t xml:space="preserve"> </w:t>
            </w:r>
          </w:p>
        </w:tc>
        <w:tc>
          <w:tcPr>
            <w:tcW w:w="1236" w:type="dxa"/>
            <w:vAlign w:val="center"/>
          </w:tcPr>
          <w:p w14:paraId="1B40A20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9939C17"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ED7D9C6" w14:textId="77777777" w:rsidR="00697837" w:rsidRPr="003E6A78" w:rsidRDefault="00697837" w:rsidP="00697837">
            <w:pPr>
              <w:jc w:val="center"/>
              <w:rPr>
                <w:rFonts w:ascii="Times New Roman" w:hAnsi="Times New Roman" w:cs="Times New Roman"/>
                <w:szCs w:val="20"/>
                <w:lang w:val="sq-AL"/>
              </w:rPr>
            </w:pPr>
          </w:p>
        </w:tc>
      </w:tr>
      <w:tr w:rsidR="00697837" w:rsidRPr="003E6A78" w14:paraId="0CCC71E4" w14:textId="77777777" w:rsidTr="00337D24">
        <w:trPr>
          <w:gridAfter w:val="1"/>
          <w:wAfter w:w="15" w:type="dxa"/>
          <w:trHeight w:val="392"/>
        </w:trPr>
        <w:tc>
          <w:tcPr>
            <w:tcW w:w="394" w:type="dxa"/>
            <w:vMerge/>
            <w:shd w:val="clear" w:color="auto" w:fill="F2F2F2" w:themeFill="background1" w:themeFillShade="F2"/>
          </w:tcPr>
          <w:p w14:paraId="73456685"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487AF241"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FAC7DD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10</w:t>
            </w:r>
          </w:p>
        </w:tc>
        <w:tc>
          <w:tcPr>
            <w:tcW w:w="3993" w:type="dxa"/>
            <w:vAlign w:val="center"/>
          </w:tcPr>
          <w:p w14:paraId="07651706"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Ventilacioni i klimatizacijski sistemi</w:t>
            </w:r>
            <w:r>
              <w:rPr>
                <w:rFonts w:ascii="Times New Roman" w:hAnsi="Times New Roman" w:cs="Times New Roman"/>
                <w:lang w:val="sr-Latn-RS"/>
              </w:rPr>
              <w:t xml:space="preserve"> </w:t>
            </w:r>
          </w:p>
        </w:tc>
        <w:tc>
          <w:tcPr>
            <w:tcW w:w="1236" w:type="dxa"/>
            <w:vAlign w:val="center"/>
          </w:tcPr>
          <w:p w14:paraId="4C30FA3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DFB592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E9748B0" w14:textId="77777777" w:rsidR="00697837" w:rsidRPr="003E6A78" w:rsidRDefault="00697837" w:rsidP="00697837">
            <w:pPr>
              <w:jc w:val="center"/>
              <w:rPr>
                <w:rFonts w:ascii="Times New Roman" w:hAnsi="Times New Roman" w:cs="Times New Roman"/>
                <w:szCs w:val="20"/>
                <w:lang w:val="sq-AL"/>
              </w:rPr>
            </w:pPr>
          </w:p>
        </w:tc>
      </w:tr>
      <w:tr w:rsidR="00697837" w:rsidRPr="003E6A78" w14:paraId="106782F6" w14:textId="77777777" w:rsidTr="00337D24">
        <w:trPr>
          <w:gridAfter w:val="1"/>
          <w:wAfter w:w="15" w:type="dxa"/>
          <w:trHeight w:val="392"/>
        </w:trPr>
        <w:tc>
          <w:tcPr>
            <w:tcW w:w="394" w:type="dxa"/>
            <w:vMerge/>
            <w:shd w:val="clear" w:color="auto" w:fill="F2F2F2" w:themeFill="background1" w:themeFillShade="F2"/>
          </w:tcPr>
          <w:p w14:paraId="1A39E550"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3A1EEB5B"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4F37CBD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11</w:t>
            </w:r>
          </w:p>
        </w:tc>
        <w:tc>
          <w:tcPr>
            <w:tcW w:w="3993" w:type="dxa"/>
            <w:vAlign w:val="center"/>
          </w:tcPr>
          <w:p w14:paraId="2A94B3E7"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Ključna merenja u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sistemima</w:t>
            </w:r>
            <w:r>
              <w:rPr>
                <w:rFonts w:ascii="Times New Roman" w:hAnsi="Times New Roman" w:cs="Times New Roman"/>
                <w:lang w:val="sr-Latn-RS"/>
              </w:rPr>
              <w:t xml:space="preserve"> </w:t>
            </w:r>
          </w:p>
        </w:tc>
        <w:tc>
          <w:tcPr>
            <w:tcW w:w="1236" w:type="dxa"/>
            <w:vAlign w:val="center"/>
          </w:tcPr>
          <w:p w14:paraId="25C67DDC"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4AD72BB3"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3BB45682" w14:textId="77777777" w:rsidR="00697837" w:rsidRPr="003E6A78" w:rsidRDefault="00697837" w:rsidP="00697837">
            <w:pPr>
              <w:jc w:val="center"/>
              <w:rPr>
                <w:rFonts w:ascii="Times New Roman" w:hAnsi="Times New Roman" w:cs="Times New Roman"/>
                <w:szCs w:val="20"/>
                <w:lang w:val="sq-AL"/>
              </w:rPr>
            </w:pPr>
          </w:p>
        </w:tc>
      </w:tr>
      <w:tr w:rsidR="00697837" w:rsidRPr="003E6A78" w14:paraId="6DF52165" w14:textId="77777777" w:rsidTr="00337D24">
        <w:trPr>
          <w:gridAfter w:val="1"/>
          <w:wAfter w:w="15" w:type="dxa"/>
          <w:trHeight w:val="392"/>
        </w:trPr>
        <w:tc>
          <w:tcPr>
            <w:tcW w:w="394" w:type="dxa"/>
            <w:vMerge/>
            <w:shd w:val="clear" w:color="auto" w:fill="F2F2F2" w:themeFill="background1" w:themeFillShade="F2"/>
          </w:tcPr>
          <w:p w14:paraId="6E17C0A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2046A3BB"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5104077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12</w:t>
            </w:r>
          </w:p>
        </w:tc>
        <w:tc>
          <w:tcPr>
            <w:tcW w:w="3993" w:type="dxa"/>
            <w:vAlign w:val="center"/>
          </w:tcPr>
          <w:p w14:paraId="22A015FC"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Sistem automatizacije i upravljanja zgradama (SAUZ)</w:t>
            </w:r>
            <w:r>
              <w:rPr>
                <w:rFonts w:ascii="Times New Roman" w:hAnsi="Times New Roman" w:cs="Times New Roman"/>
                <w:lang w:val="sr-Latn-RS"/>
              </w:rPr>
              <w:t xml:space="preserve"> </w:t>
            </w:r>
          </w:p>
        </w:tc>
        <w:tc>
          <w:tcPr>
            <w:tcW w:w="1236" w:type="dxa"/>
            <w:vAlign w:val="center"/>
          </w:tcPr>
          <w:p w14:paraId="72783AA3"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96E741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D68F112" w14:textId="77777777" w:rsidR="00697837" w:rsidRPr="003E6A78" w:rsidRDefault="00697837" w:rsidP="00697837">
            <w:pPr>
              <w:jc w:val="center"/>
              <w:rPr>
                <w:rFonts w:ascii="Times New Roman" w:hAnsi="Times New Roman" w:cs="Times New Roman"/>
                <w:szCs w:val="20"/>
                <w:lang w:val="sq-AL"/>
              </w:rPr>
            </w:pPr>
          </w:p>
        </w:tc>
      </w:tr>
      <w:tr w:rsidR="00697837" w:rsidRPr="003E6A78" w14:paraId="7CC0FBB3" w14:textId="77777777" w:rsidTr="00337D24">
        <w:trPr>
          <w:gridAfter w:val="1"/>
          <w:wAfter w:w="15" w:type="dxa"/>
          <w:trHeight w:val="392"/>
        </w:trPr>
        <w:tc>
          <w:tcPr>
            <w:tcW w:w="394" w:type="dxa"/>
            <w:vMerge/>
            <w:shd w:val="clear" w:color="auto" w:fill="F2F2F2" w:themeFill="background1" w:themeFillShade="F2"/>
          </w:tcPr>
          <w:p w14:paraId="700F0238"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0AD51928"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2C32BBEB"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13</w:t>
            </w:r>
          </w:p>
        </w:tc>
        <w:tc>
          <w:tcPr>
            <w:tcW w:w="3993" w:type="dxa"/>
            <w:vAlign w:val="center"/>
          </w:tcPr>
          <w:p w14:paraId="315FFC8A"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Integracija tehnologija inteligentnih zgrada;</w:t>
            </w:r>
            <w:r>
              <w:rPr>
                <w:rFonts w:ascii="Times New Roman" w:hAnsi="Times New Roman" w:cs="Times New Roman"/>
                <w:lang w:val="sr-Latn-RS"/>
              </w:rPr>
              <w:t xml:space="preserve"> </w:t>
            </w:r>
          </w:p>
        </w:tc>
        <w:tc>
          <w:tcPr>
            <w:tcW w:w="1236" w:type="dxa"/>
            <w:vAlign w:val="center"/>
          </w:tcPr>
          <w:p w14:paraId="4A680FA0"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152C50A2"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01E12B8" w14:textId="77777777" w:rsidR="00697837" w:rsidRPr="003E6A78" w:rsidRDefault="00697837" w:rsidP="00697837">
            <w:pPr>
              <w:jc w:val="center"/>
              <w:rPr>
                <w:rFonts w:ascii="Times New Roman" w:hAnsi="Times New Roman" w:cs="Times New Roman"/>
                <w:szCs w:val="20"/>
                <w:lang w:val="sq-AL"/>
              </w:rPr>
            </w:pPr>
          </w:p>
        </w:tc>
      </w:tr>
      <w:tr w:rsidR="00697837" w:rsidRPr="003E6A78" w14:paraId="02C57519" w14:textId="77777777" w:rsidTr="00337D24">
        <w:trPr>
          <w:gridAfter w:val="1"/>
          <w:wAfter w:w="15" w:type="dxa"/>
          <w:trHeight w:val="392"/>
        </w:trPr>
        <w:tc>
          <w:tcPr>
            <w:tcW w:w="394" w:type="dxa"/>
            <w:vMerge/>
            <w:shd w:val="clear" w:color="auto" w:fill="F2F2F2" w:themeFill="background1" w:themeFillShade="F2"/>
          </w:tcPr>
          <w:p w14:paraId="12850096"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3742607"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9E3A279"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14</w:t>
            </w:r>
          </w:p>
        </w:tc>
        <w:tc>
          <w:tcPr>
            <w:tcW w:w="3993" w:type="dxa"/>
            <w:vAlign w:val="center"/>
          </w:tcPr>
          <w:p w14:paraId="5CDCE42E"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Preporuke za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sisteme</w:t>
            </w:r>
            <w:r>
              <w:rPr>
                <w:rFonts w:ascii="Times New Roman" w:hAnsi="Times New Roman" w:cs="Times New Roman"/>
                <w:lang w:val="sr-Latn-RS"/>
              </w:rPr>
              <w:t xml:space="preserve"> </w:t>
            </w:r>
          </w:p>
        </w:tc>
        <w:tc>
          <w:tcPr>
            <w:tcW w:w="1236" w:type="dxa"/>
            <w:vAlign w:val="center"/>
          </w:tcPr>
          <w:p w14:paraId="212AABF4"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D13710D"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6DE4EF83" w14:textId="77777777" w:rsidR="00697837" w:rsidRPr="003E6A78" w:rsidRDefault="00697837" w:rsidP="00697837">
            <w:pPr>
              <w:jc w:val="center"/>
              <w:rPr>
                <w:rFonts w:ascii="Times New Roman" w:hAnsi="Times New Roman" w:cs="Times New Roman"/>
                <w:szCs w:val="20"/>
                <w:lang w:val="sq-AL"/>
              </w:rPr>
            </w:pPr>
          </w:p>
        </w:tc>
      </w:tr>
      <w:tr w:rsidR="00697837" w:rsidRPr="003E6A78" w14:paraId="2C29AD6F" w14:textId="77777777" w:rsidTr="00337D24">
        <w:trPr>
          <w:gridAfter w:val="1"/>
          <w:wAfter w:w="15" w:type="dxa"/>
          <w:trHeight w:val="392"/>
        </w:trPr>
        <w:tc>
          <w:tcPr>
            <w:tcW w:w="394" w:type="dxa"/>
            <w:vMerge/>
            <w:shd w:val="clear" w:color="auto" w:fill="F2F2F2" w:themeFill="background1" w:themeFillShade="F2"/>
          </w:tcPr>
          <w:p w14:paraId="6C29E0F9"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1DA8A6B3"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6A0FDD58"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15</w:t>
            </w:r>
          </w:p>
        </w:tc>
        <w:tc>
          <w:tcPr>
            <w:tcW w:w="3993" w:type="dxa"/>
            <w:vAlign w:val="center"/>
          </w:tcPr>
          <w:p w14:paraId="7DAB5B45"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Softver za pregled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sistema i primeri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za zgradu i kompleks zgrada;</w:t>
            </w:r>
            <w:r>
              <w:rPr>
                <w:rFonts w:ascii="Times New Roman" w:hAnsi="Times New Roman" w:cs="Times New Roman"/>
                <w:lang w:val="sr-Latn-RS"/>
              </w:rPr>
              <w:t xml:space="preserve"> </w:t>
            </w:r>
          </w:p>
        </w:tc>
        <w:tc>
          <w:tcPr>
            <w:tcW w:w="1236" w:type="dxa"/>
            <w:vAlign w:val="center"/>
          </w:tcPr>
          <w:p w14:paraId="31D97242"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7E01221E"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0C86D86E" w14:textId="77777777" w:rsidR="00697837" w:rsidRPr="003E6A78" w:rsidRDefault="00697837" w:rsidP="00697837">
            <w:pPr>
              <w:jc w:val="center"/>
              <w:rPr>
                <w:rFonts w:ascii="Times New Roman" w:hAnsi="Times New Roman" w:cs="Times New Roman"/>
                <w:szCs w:val="20"/>
                <w:lang w:val="sq-AL"/>
              </w:rPr>
            </w:pPr>
          </w:p>
        </w:tc>
      </w:tr>
      <w:tr w:rsidR="00697837" w:rsidRPr="003E6A78" w14:paraId="3C7B61B0" w14:textId="77777777" w:rsidTr="00337D24">
        <w:trPr>
          <w:gridAfter w:val="1"/>
          <w:wAfter w:w="15" w:type="dxa"/>
          <w:trHeight w:val="392"/>
        </w:trPr>
        <w:tc>
          <w:tcPr>
            <w:tcW w:w="394" w:type="dxa"/>
            <w:vMerge/>
            <w:shd w:val="clear" w:color="auto" w:fill="F2F2F2" w:themeFill="background1" w:themeFillShade="F2"/>
          </w:tcPr>
          <w:p w14:paraId="55EF3B03" w14:textId="77777777" w:rsidR="00697837" w:rsidRPr="003E6A78" w:rsidRDefault="00697837" w:rsidP="00697837">
            <w:pPr>
              <w:spacing w:before="20" w:after="20"/>
              <w:rPr>
                <w:rFonts w:ascii="Times New Roman" w:hAnsi="Times New Roman" w:cs="Times New Roman"/>
                <w:b/>
                <w:bCs/>
                <w:szCs w:val="20"/>
                <w:lang w:val="sq-AL"/>
              </w:rPr>
            </w:pPr>
          </w:p>
        </w:tc>
        <w:tc>
          <w:tcPr>
            <w:tcW w:w="669" w:type="dxa"/>
            <w:vMerge/>
            <w:shd w:val="clear" w:color="auto" w:fill="F2F2F2" w:themeFill="background1" w:themeFillShade="F2"/>
          </w:tcPr>
          <w:p w14:paraId="55B7CB10" w14:textId="77777777" w:rsidR="00697837" w:rsidRPr="003E6A78" w:rsidRDefault="00697837" w:rsidP="00697837">
            <w:pPr>
              <w:spacing w:before="20" w:after="20"/>
              <w:rPr>
                <w:rFonts w:ascii="Times New Roman" w:hAnsi="Times New Roman" w:cs="Times New Roman"/>
                <w:b/>
                <w:bCs/>
                <w:szCs w:val="20"/>
                <w:lang w:val="sq-AL"/>
              </w:rPr>
            </w:pPr>
          </w:p>
        </w:tc>
        <w:tc>
          <w:tcPr>
            <w:tcW w:w="543" w:type="dxa"/>
          </w:tcPr>
          <w:p w14:paraId="06F61103"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16</w:t>
            </w:r>
          </w:p>
        </w:tc>
        <w:tc>
          <w:tcPr>
            <w:tcW w:w="3993" w:type="dxa"/>
            <w:vAlign w:val="center"/>
          </w:tcPr>
          <w:p w14:paraId="28F75EA8" w14:textId="2B9BF60D" w:rsidR="00697837" w:rsidRPr="003E6A78" w:rsidRDefault="005466AE" w:rsidP="00871129">
            <w:pPr>
              <w:rPr>
                <w:rFonts w:ascii="Times New Roman" w:hAnsi="Times New Roman" w:cs="Times New Roman"/>
                <w:szCs w:val="20"/>
                <w:lang w:val="sq-AL"/>
              </w:rPr>
            </w:pPr>
            <w:r w:rsidRPr="00BE0057">
              <w:rPr>
                <w:rFonts w:ascii="Times New Roman" w:hAnsi="Times New Roman" w:cs="Times New Roman"/>
                <w:lang w:val="sr-Latn-RS"/>
              </w:rPr>
              <w:t xml:space="preserve">Korišćenje </w:t>
            </w:r>
            <w:r w:rsidR="00871129">
              <w:rPr>
                <w:rFonts w:ascii="Times New Roman" w:hAnsi="Times New Roman" w:cs="Times New Roman"/>
                <w:lang w:val="sr-Latn-RS"/>
              </w:rPr>
              <w:t>EPEPZ</w:t>
            </w:r>
            <w:r w:rsidRPr="00BE0057">
              <w:rPr>
                <w:rFonts w:ascii="Times New Roman" w:hAnsi="Times New Roman" w:cs="Times New Roman"/>
                <w:lang w:val="sr-Latn-RS"/>
              </w:rPr>
              <w:t xml:space="preserve"> platforme za izdavanje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sistema</w:t>
            </w:r>
            <w:r w:rsidR="00697837" w:rsidRPr="003E6A78">
              <w:rPr>
                <w:rFonts w:ascii="Times New Roman" w:eastAsia="Times New Roman" w:hAnsi="Times New Roman" w:cs="Times New Roman"/>
                <w:szCs w:val="20"/>
                <w:lang w:val="sq-AL"/>
              </w:rPr>
              <w:t>.</w:t>
            </w:r>
          </w:p>
        </w:tc>
        <w:tc>
          <w:tcPr>
            <w:tcW w:w="1236" w:type="dxa"/>
            <w:vAlign w:val="center"/>
          </w:tcPr>
          <w:p w14:paraId="34F72035" w14:textId="77777777" w:rsidR="00697837" w:rsidRPr="003E6A78" w:rsidRDefault="00D07776" w:rsidP="00697837">
            <w:pPr>
              <w:jc w:val="center"/>
              <w:rPr>
                <w:rFonts w:ascii="Times New Roman" w:hAnsi="Times New Roman" w:cs="Times New Roman"/>
                <w:szCs w:val="20"/>
                <w:lang w:val="sq-AL"/>
              </w:rPr>
            </w:pPr>
            <w:r w:rsidRPr="00BE0057">
              <w:rPr>
                <w:rFonts w:ascii="Times New Roman" w:hAnsi="Times New Roman" w:cs="Times New Roman"/>
                <w:lang w:val="sr-Latn-RS"/>
              </w:rPr>
              <w:t>Predavanje</w:t>
            </w:r>
          </w:p>
        </w:tc>
        <w:tc>
          <w:tcPr>
            <w:tcW w:w="1080" w:type="dxa"/>
            <w:vAlign w:val="center"/>
          </w:tcPr>
          <w:p w14:paraId="079B6E8B"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70EC8370" w14:textId="77777777" w:rsidR="00697837" w:rsidRPr="003E6A78" w:rsidRDefault="00697837" w:rsidP="00697837">
            <w:pPr>
              <w:jc w:val="center"/>
              <w:rPr>
                <w:rFonts w:ascii="Times New Roman" w:hAnsi="Times New Roman" w:cs="Times New Roman"/>
                <w:szCs w:val="20"/>
                <w:lang w:val="sq-AL"/>
              </w:rPr>
            </w:pPr>
          </w:p>
        </w:tc>
      </w:tr>
      <w:tr w:rsidR="00697837" w:rsidRPr="003E6A78" w14:paraId="1693AAE4" w14:textId="77777777" w:rsidTr="00337D24">
        <w:trPr>
          <w:gridAfter w:val="1"/>
          <w:wAfter w:w="15" w:type="dxa"/>
          <w:trHeight w:val="392"/>
        </w:trPr>
        <w:tc>
          <w:tcPr>
            <w:tcW w:w="394" w:type="dxa"/>
            <w:vMerge/>
            <w:shd w:val="clear" w:color="auto" w:fill="F2F2F2" w:themeFill="background1" w:themeFillShade="F2"/>
          </w:tcPr>
          <w:p w14:paraId="645F7C78" w14:textId="77777777" w:rsidR="00697837" w:rsidRPr="003E6A78" w:rsidRDefault="00697837" w:rsidP="00697837">
            <w:pPr>
              <w:jc w:val="center"/>
              <w:rPr>
                <w:rFonts w:ascii="Times New Roman" w:hAnsi="Times New Roman" w:cs="Times New Roman"/>
                <w:b/>
                <w:bCs/>
                <w:szCs w:val="20"/>
                <w:lang w:val="sq-AL"/>
              </w:rPr>
            </w:pPr>
          </w:p>
        </w:tc>
        <w:tc>
          <w:tcPr>
            <w:tcW w:w="669" w:type="dxa"/>
            <w:vMerge w:val="restart"/>
            <w:shd w:val="clear" w:color="auto" w:fill="F2F2F2" w:themeFill="background1" w:themeFillShade="F2"/>
            <w:textDirection w:val="btLr"/>
          </w:tcPr>
          <w:p w14:paraId="3E36F823" w14:textId="77777777" w:rsidR="00697837" w:rsidRPr="003E6A78" w:rsidRDefault="005466AE" w:rsidP="005466AE">
            <w:pPr>
              <w:jc w:val="both"/>
              <w:rPr>
                <w:rFonts w:ascii="Times New Roman" w:hAnsi="Times New Roman" w:cs="Times New Roman"/>
                <w:b/>
                <w:bCs/>
                <w:szCs w:val="20"/>
                <w:lang w:val="sq-AL"/>
              </w:rPr>
            </w:pPr>
            <w:r w:rsidRPr="006515AD">
              <w:rPr>
                <w:rFonts w:ascii="Times New Roman" w:hAnsi="Times New Roman" w:cs="Times New Roman"/>
                <w:b/>
                <w:bCs/>
                <w:sz w:val="24"/>
                <w:szCs w:val="24"/>
                <w:lang w:val="sr-Latn-RS"/>
              </w:rPr>
              <w:t>Praktični deo</w:t>
            </w:r>
          </w:p>
        </w:tc>
        <w:tc>
          <w:tcPr>
            <w:tcW w:w="543" w:type="dxa"/>
          </w:tcPr>
          <w:p w14:paraId="5DDA29CF"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17</w:t>
            </w:r>
          </w:p>
        </w:tc>
        <w:tc>
          <w:tcPr>
            <w:tcW w:w="3993" w:type="dxa"/>
          </w:tcPr>
          <w:p w14:paraId="1582D4E6" w14:textId="77777777" w:rsidR="00697837" w:rsidRPr="003E6A78" w:rsidRDefault="005466AE" w:rsidP="00697837">
            <w:pPr>
              <w:rPr>
                <w:rFonts w:ascii="Times New Roman" w:hAnsi="Times New Roman" w:cs="Times New Roman"/>
                <w:szCs w:val="20"/>
                <w:lang w:val="sq-AL"/>
              </w:rPr>
            </w:pPr>
            <w:r w:rsidRPr="00BE0057">
              <w:rPr>
                <w:rFonts w:ascii="Times New Roman" w:hAnsi="Times New Roman" w:cs="Times New Roman"/>
                <w:lang w:val="sr-Latn-RS"/>
              </w:rPr>
              <w:t xml:space="preserve">Sprovođenje nadzora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sistema na terenu</w:t>
            </w:r>
            <w:r>
              <w:rPr>
                <w:rFonts w:ascii="Times New Roman" w:hAnsi="Times New Roman" w:cs="Times New Roman"/>
                <w:lang w:val="sr-Latn-RS"/>
              </w:rPr>
              <w:t xml:space="preserve"> </w:t>
            </w:r>
          </w:p>
        </w:tc>
        <w:tc>
          <w:tcPr>
            <w:tcW w:w="1236" w:type="dxa"/>
            <w:vAlign w:val="center"/>
          </w:tcPr>
          <w:p w14:paraId="572E4835" w14:textId="77777777" w:rsidR="00697837" w:rsidRPr="003E6A78" w:rsidRDefault="00FE26DD" w:rsidP="00697837">
            <w:pPr>
              <w:jc w:val="center"/>
              <w:rPr>
                <w:rFonts w:ascii="Times New Roman" w:hAnsi="Times New Roman" w:cs="Times New Roman"/>
                <w:szCs w:val="20"/>
                <w:lang w:val="sq-AL"/>
              </w:rPr>
            </w:pPr>
            <w:r w:rsidRPr="00BE0057">
              <w:rPr>
                <w:rFonts w:ascii="Times New Roman" w:hAnsi="Times New Roman" w:cs="Times New Roman"/>
                <w:lang w:val="sr-Latn-RS"/>
              </w:rPr>
              <w:t>Terenska poseta</w:t>
            </w:r>
            <w:r>
              <w:rPr>
                <w:rFonts w:ascii="Times New Roman" w:hAnsi="Times New Roman" w:cs="Times New Roman"/>
                <w:lang w:val="sr-Latn-RS"/>
              </w:rPr>
              <w:t xml:space="preserve"> </w:t>
            </w:r>
            <w:r w:rsidR="00D07776">
              <w:rPr>
                <w:rFonts w:ascii="Times New Roman" w:hAnsi="Times New Roman" w:cs="Times New Roman"/>
                <w:lang w:val="sr-Latn-RS"/>
              </w:rPr>
              <w:t xml:space="preserve"> </w:t>
            </w:r>
          </w:p>
        </w:tc>
        <w:tc>
          <w:tcPr>
            <w:tcW w:w="1080" w:type="dxa"/>
            <w:vAlign w:val="center"/>
          </w:tcPr>
          <w:p w14:paraId="2594EC20"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5D335D6B" w14:textId="77777777" w:rsidR="00697837" w:rsidRPr="003E6A78" w:rsidRDefault="00697837" w:rsidP="00697837">
            <w:pPr>
              <w:jc w:val="center"/>
              <w:rPr>
                <w:rFonts w:ascii="Times New Roman" w:hAnsi="Times New Roman" w:cs="Times New Roman"/>
                <w:szCs w:val="20"/>
                <w:lang w:val="sq-AL"/>
              </w:rPr>
            </w:pPr>
          </w:p>
        </w:tc>
      </w:tr>
      <w:tr w:rsidR="00697837" w:rsidRPr="003E6A78" w14:paraId="5E97A05B" w14:textId="77777777" w:rsidTr="00337D24">
        <w:trPr>
          <w:gridAfter w:val="1"/>
          <w:wAfter w:w="15" w:type="dxa"/>
          <w:trHeight w:val="392"/>
        </w:trPr>
        <w:tc>
          <w:tcPr>
            <w:tcW w:w="394" w:type="dxa"/>
            <w:vMerge/>
            <w:shd w:val="clear" w:color="auto" w:fill="F2F2F2" w:themeFill="background1" w:themeFillShade="F2"/>
          </w:tcPr>
          <w:p w14:paraId="3A0F9836" w14:textId="77777777" w:rsidR="00697837" w:rsidRPr="003E6A78" w:rsidRDefault="00697837" w:rsidP="00697837">
            <w:pPr>
              <w:spacing w:before="20" w:after="20"/>
              <w:rPr>
                <w:rFonts w:ascii="Times New Roman" w:hAnsi="Times New Roman" w:cs="Times New Roman"/>
                <w:szCs w:val="20"/>
                <w:lang w:val="sq-AL"/>
              </w:rPr>
            </w:pPr>
          </w:p>
        </w:tc>
        <w:tc>
          <w:tcPr>
            <w:tcW w:w="669" w:type="dxa"/>
            <w:vMerge/>
            <w:shd w:val="clear" w:color="auto" w:fill="F2F2F2" w:themeFill="background1" w:themeFillShade="F2"/>
          </w:tcPr>
          <w:p w14:paraId="034F2FFB" w14:textId="77777777" w:rsidR="00697837" w:rsidRPr="003E6A78" w:rsidRDefault="00697837" w:rsidP="00697837">
            <w:pPr>
              <w:spacing w:before="20" w:after="20"/>
              <w:rPr>
                <w:rFonts w:ascii="Times New Roman" w:hAnsi="Times New Roman" w:cs="Times New Roman"/>
                <w:szCs w:val="20"/>
                <w:lang w:val="sq-AL"/>
              </w:rPr>
            </w:pPr>
          </w:p>
        </w:tc>
        <w:tc>
          <w:tcPr>
            <w:tcW w:w="543" w:type="dxa"/>
          </w:tcPr>
          <w:p w14:paraId="0FF053ED"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18</w:t>
            </w:r>
          </w:p>
        </w:tc>
        <w:tc>
          <w:tcPr>
            <w:tcW w:w="3993" w:type="dxa"/>
          </w:tcPr>
          <w:p w14:paraId="11D0773B" w14:textId="0BEB5E5C" w:rsidR="00697837" w:rsidRPr="003E6A78" w:rsidRDefault="005466AE" w:rsidP="00871129">
            <w:pPr>
              <w:rPr>
                <w:rFonts w:ascii="Times New Roman" w:hAnsi="Times New Roman" w:cs="Times New Roman"/>
                <w:szCs w:val="20"/>
                <w:lang w:val="sq-AL"/>
              </w:rPr>
            </w:pPr>
            <w:r w:rsidRPr="00BE0057">
              <w:rPr>
                <w:rFonts w:ascii="Times New Roman" w:hAnsi="Times New Roman" w:cs="Times New Roman"/>
                <w:lang w:val="sr-Latn-RS"/>
              </w:rPr>
              <w:t xml:space="preserve">Izrada izveštaja o inspekciji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korišćenjem </w:t>
            </w:r>
            <w:r w:rsidR="00581D06">
              <w:rPr>
                <w:rFonts w:ascii="Times New Roman" w:hAnsi="Times New Roman" w:cs="Times New Roman"/>
                <w:lang w:val="sr-Latn-RS"/>
              </w:rPr>
              <w:t>GVK</w:t>
            </w:r>
            <w:r w:rsidR="00581D06" w:rsidRPr="00BE0057">
              <w:rPr>
                <w:rFonts w:ascii="Times New Roman" w:hAnsi="Times New Roman" w:cs="Times New Roman"/>
                <w:lang w:val="sr-Latn-RS"/>
              </w:rPr>
              <w:t xml:space="preserve"> </w:t>
            </w:r>
            <w:r w:rsidRPr="00BE0057">
              <w:rPr>
                <w:rFonts w:ascii="Times New Roman" w:hAnsi="Times New Roman" w:cs="Times New Roman"/>
                <w:lang w:val="sr-Latn-RS"/>
              </w:rPr>
              <w:t xml:space="preserve">softvera za inspekciju sistema i </w:t>
            </w:r>
            <w:r w:rsidR="00871129">
              <w:rPr>
                <w:rFonts w:ascii="Times New Roman" w:hAnsi="Times New Roman" w:cs="Times New Roman"/>
                <w:lang w:val="sr-Latn-RS"/>
              </w:rPr>
              <w:t>EPEPZ</w:t>
            </w:r>
            <w:r w:rsidRPr="00BE0057">
              <w:rPr>
                <w:rFonts w:ascii="Times New Roman" w:hAnsi="Times New Roman" w:cs="Times New Roman"/>
                <w:lang w:val="sr-Latn-RS"/>
              </w:rPr>
              <w:t xml:space="preserve"> platforme</w:t>
            </w:r>
            <w:r>
              <w:rPr>
                <w:rFonts w:ascii="Times New Roman" w:hAnsi="Times New Roman" w:cs="Times New Roman"/>
                <w:lang w:val="sr-Latn-RS"/>
              </w:rPr>
              <w:t xml:space="preserve"> </w:t>
            </w:r>
          </w:p>
        </w:tc>
        <w:tc>
          <w:tcPr>
            <w:tcW w:w="1236" w:type="dxa"/>
            <w:vAlign w:val="center"/>
          </w:tcPr>
          <w:p w14:paraId="057ACB88" w14:textId="77777777" w:rsidR="00697837" w:rsidRPr="003E6A78" w:rsidRDefault="00FE26DD" w:rsidP="00697837">
            <w:pPr>
              <w:jc w:val="center"/>
              <w:rPr>
                <w:rFonts w:ascii="Times New Roman" w:hAnsi="Times New Roman" w:cs="Times New Roman"/>
                <w:szCs w:val="20"/>
                <w:lang w:val="sq-AL"/>
              </w:rPr>
            </w:pPr>
            <w:r w:rsidRPr="00BE0057">
              <w:rPr>
                <w:rFonts w:ascii="Times New Roman" w:hAnsi="Times New Roman" w:cs="Times New Roman"/>
                <w:lang w:val="sr-Latn-RS"/>
              </w:rPr>
              <w:t>Radionica</w:t>
            </w:r>
            <w:r>
              <w:rPr>
                <w:rFonts w:ascii="Times New Roman" w:hAnsi="Times New Roman" w:cs="Times New Roman"/>
                <w:lang w:val="sr-Latn-RS"/>
              </w:rPr>
              <w:t xml:space="preserve"> </w:t>
            </w:r>
            <w:r w:rsidR="00D07776">
              <w:rPr>
                <w:rFonts w:ascii="Times New Roman" w:hAnsi="Times New Roman" w:cs="Times New Roman"/>
                <w:lang w:val="sr-Latn-RS"/>
              </w:rPr>
              <w:t xml:space="preserve"> </w:t>
            </w:r>
          </w:p>
        </w:tc>
        <w:tc>
          <w:tcPr>
            <w:tcW w:w="1080" w:type="dxa"/>
            <w:vAlign w:val="center"/>
          </w:tcPr>
          <w:p w14:paraId="52DEE39E" w14:textId="77777777" w:rsidR="00697837" w:rsidRPr="003E6A78" w:rsidRDefault="00697837" w:rsidP="00697837">
            <w:pPr>
              <w:jc w:val="center"/>
              <w:rPr>
                <w:rFonts w:ascii="Times New Roman" w:hAnsi="Times New Roman" w:cs="Times New Roman"/>
                <w:szCs w:val="20"/>
                <w:lang w:val="sq-AL"/>
              </w:rPr>
            </w:pPr>
          </w:p>
        </w:tc>
        <w:tc>
          <w:tcPr>
            <w:tcW w:w="1764" w:type="dxa"/>
            <w:vAlign w:val="center"/>
          </w:tcPr>
          <w:p w14:paraId="4BCEFB9D" w14:textId="77777777" w:rsidR="00697837" w:rsidRPr="003E6A78" w:rsidRDefault="00697837" w:rsidP="00697837">
            <w:pPr>
              <w:jc w:val="center"/>
              <w:rPr>
                <w:rFonts w:ascii="Times New Roman" w:hAnsi="Times New Roman" w:cs="Times New Roman"/>
                <w:szCs w:val="20"/>
                <w:lang w:val="sq-AL"/>
              </w:rPr>
            </w:pPr>
          </w:p>
        </w:tc>
      </w:tr>
      <w:tr w:rsidR="00697837" w:rsidRPr="003E6A78" w14:paraId="044E0847" w14:textId="77777777" w:rsidTr="00337D24">
        <w:trPr>
          <w:gridAfter w:val="1"/>
          <w:wAfter w:w="15" w:type="dxa"/>
          <w:trHeight w:val="199"/>
        </w:trPr>
        <w:tc>
          <w:tcPr>
            <w:tcW w:w="394" w:type="dxa"/>
            <w:shd w:val="clear" w:color="auto" w:fill="F2F2F2" w:themeFill="background1" w:themeFillShade="F2"/>
          </w:tcPr>
          <w:p w14:paraId="79EFB998" w14:textId="77777777" w:rsidR="00697837" w:rsidRPr="003E6A78" w:rsidRDefault="00697837" w:rsidP="00697837">
            <w:pPr>
              <w:jc w:val="center"/>
              <w:rPr>
                <w:rFonts w:ascii="Times New Roman" w:hAnsi="Times New Roman" w:cs="Times New Roman"/>
                <w:szCs w:val="20"/>
                <w:lang w:val="sq-AL"/>
              </w:rPr>
            </w:pPr>
          </w:p>
        </w:tc>
        <w:tc>
          <w:tcPr>
            <w:tcW w:w="5205" w:type="dxa"/>
            <w:gridSpan w:val="3"/>
            <w:shd w:val="clear" w:color="auto" w:fill="F2F2F2" w:themeFill="background1" w:themeFillShade="F2"/>
          </w:tcPr>
          <w:p w14:paraId="7CAFE3B1" w14:textId="77777777" w:rsidR="00697837" w:rsidRPr="003E6A78" w:rsidRDefault="005466AE" w:rsidP="00697837">
            <w:pPr>
              <w:jc w:val="center"/>
              <w:rPr>
                <w:rFonts w:ascii="Times New Roman" w:hAnsi="Times New Roman" w:cs="Times New Roman"/>
                <w:szCs w:val="20"/>
                <w:lang w:val="sq-AL"/>
              </w:rPr>
            </w:pPr>
            <w:r w:rsidRPr="00BE0057">
              <w:rPr>
                <w:rFonts w:ascii="Times New Roman" w:hAnsi="Times New Roman" w:cs="Times New Roman"/>
                <w:b/>
                <w:lang w:val="sr-Latn-RS"/>
              </w:rPr>
              <w:t>UKUPNO</w:t>
            </w:r>
            <w:r>
              <w:rPr>
                <w:rFonts w:ascii="Times New Roman" w:hAnsi="Times New Roman" w:cs="Times New Roman"/>
                <w:b/>
                <w:lang w:val="sr-Latn-RS"/>
              </w:rPr>
              <w:t xml:space="preserve"> </w:t>
            </w:r>
          </w:p>
        </w:tc>
        <w:tc>
          <w:tcPr>
            <w:tcW w:w="1236" w:type="dxa"/>
            <w:shd w:val="clear" w:color="auto" w:fill="F2F2F2" w:themeFill="background1" w:themeFillShade="F2"/>
            <w:vAlign w:val="center"/>
          </w:tcPr>
          <w:p w14:paraId="02BEF7AA" w14:textId="77777777" w:rsidR="00697837" w:rsidRPr="003E6A78" w:rsidRDefault="00697837" w:rsidP="00697837">
            <w:pPr>
              <w:jc w:val="center"/>
              <w:rPr>
                <w:rFonts w:ascii="Times New Roman" w:hAnsi="Times New Roman" w:cs="Times New Roman"/>
                <w:szCs w:val="20"/>
                <w:lang w:val="sq-AL"/>
              </w:rPr>
            </w:pPr>
          </w:p>
        </w:tc>
        <w:tc>
          <w:tcPr>
            <w:tcW w:w="1080" w:type="dxa"/>
            <w:shd w:val="clear" w:color="auto" w:fill="F2F2F2" w:themeFill="background1" w:themeFillShade="F2"/>
            <w:vAlign w:val="center"/>
          </w:tcPr>
          <w:p w14:paraId="732FD9B2" w14:textId="77777777" w:rsidR="00697837" w:rsidRPr="003E6A78" w:rsidRDefault="00697837" w:rsidP="00697837">
            <w:pPr>
              <w:jc w:val="center"/>
              <w:rPr>
                <w:rFonts w:ascii="Times New Roman" w:hAnsi="Times New Roman" w:cs="Times New Roman"/>
                <w:szCs w:val="20"/>
                <w:lang w:val="sq-AL"/>
              </w:rPr>
            </w:pPr>
            <w:r w:rsidRPr="003E6A78">
              <w:rPr>
                <w:rFonts w:ascii="Times New Roman" w:eastAsia="Times New Roman" w:hAnsi="Times New Roman" w:cs="Times New Roman"/>
                <w:b/>
                <w:szCs w:val="20"/>
                <w:lang w:val="sq-AL"/>
              </w:rPr>
              <w:t>38</w:t>
            </w:r>
          </w:p>
        </w:tc>
        <w:tc>
          <w:tcPr>
            <w:tcW w:w="1764" w:type="dxa"/>
            <w:vAlign w:val="center"/>
          </w:tcPr>
          <w:p w14:paraId="0DBF7090" w14:textId="77777777" w:rsidR="00697837" w:rsidRPr="003E6A78" w:rsidRDefault="00697837" w:rsidP="00697837">
            <w:pPr>
              <w:jc w:val="center"/>
              <w:rPr>
                <w:rFonts w:ascii="Times New Roman" w:hAnsi="Times New Roman" w:cs="Times New Roman"/>
                <w:szCs w:val="20"/>
                <w:lang w:val="sq-AL"/>
              </w:rPr>
            </w:pPr>
          </w:p>
        </w:tc>
      </w:tr>
    </w:tbl>
    <w:p w14:paraId="40A0359A" w14:textId="77777777" w:rsidR="00697837" w:rsidRDefault="00697837" w:rsidP="00F767AC"/>
    <w:p w14:paraId="5D353C6B" w14:textId="77777777" w:rsidR="00697837" w:rsidRDefault="00697837" w:rsidP="00F767AC"/>
    <w:p w14:paraId="5E5BCF27" w14:textId="77777777" w:rsidR="00697837" w:rsidRDefault="00697837" w:rsidP="00F767AC"/>
    <w:p w14:paraId="0326F5CC" w14:textId="77777777" w:rsidR="00697837" w:rsidRDefault="00697837" w:rsidP="00F767AC"/>
    <w:p w14:paraId="08B0326F" w14:textId="77777777" w:rsidR="00697837" w:rsidRDefault="00697837" w:rsidP="00F767AC"/>
    <w:p w14:paraId="6A8B7CF4" w14:textId="77777777" w:rsidR="005466AE" w:rsidRDefault="005466AE" w:rsidP="00F767AC"/>
    <w:p w14:paraId="0445890E" w14:textId="77777777" w:rsidR="005466AE" w:rsidRDefault="005466AE" w:rsidP="00F767AC"/>
    <w:p w14:paraId="7AA7A244" w14:textId="77777777" w:rsidR="005466AE" w:rsidRDefault="005466AE" w:rsidP="00F767AC"/>
    <w:p w14:paraId="0C091626" w14:textId="77777777" w:rsidR="005466AE" w:rsidRDefault="005466AE" w:rsidP="00F767AC"/>
    <w:p w14:paraId="53A364A1" w14:textId="77777777" w:rsidR="005466AE" w:rsidRDefault="005466AE" w:rsidP="00F767AC"/>
    <w:p w14:paraId="3E585080" w14:textId="77777777" w:rsidR="005466AE" w:rsidRDefault="005466AE" w:rsidP="00F767AC"/>
    <w:p w14:paraId="5D151A70" w14:textId="77777777" w:rsidR="005466AE" w:rsidRDefault="005466AE" w:rsidP="00F767AC"/>
    <w:p w14:paraId="0DA40FA9" w14:textId="77777777" w:rsidR="005466AE" w:rsidRDefault="005466AE" w:rsidP="00F767AC"/>
    <w:p w14:paraId="69F9791E" w14:textId="77777777" w:rsidR="005466AE" w:rsidRDefault="005466AE" w:rsidP="00F767AC"/>
    <w:p w14:paraId="22A872FB" w14:textId="77777777" w:rsidR="005466AE" w:rsidRDefault="005466AE" w:rsidP="00F767AC"/>
    <w:p w14:paraId="334FBD0F" w14:textId="77777777" w:rsidR="005466AE" w:rsidRDefault="005466AE" w:rsidP="00F767AC"/>
    <w:p w14:paraId="1514B2EE" w14:textId="77777777" w:rsidR="005466AE" w:rsidRDefault="005466AE" w:rsidP="00F767AC"/>
    <w:p w14:paraId="124832DE" w14:textId="2F21AEAF" w:rsidR="00BF43DC" w:rsidRDefault="00BF43DC" w:rsidP="00F767AC"/>
    <w:p w14:paraId="3A3739E7" w14:textId="77777777" w:rsidR="008B6494" w:rsidRDefault="008B6494" w:rsidP="00F767AC"/>
    <w:p w14:paraId="39FBC0A2" w14:textId="77777777" w:rsidR="005466AE" w:rsidRPr="006515AD" w:rsidRDefault="005466AE" w:rsidP="005466AE">
      <w:pPr>
        <w:spacing w:after="0"/>
        <w:jc w:val="both"/>
        <w:rPr>
          <w:rFonts w:ascii="Times New Roman" w:hAnsi="Times New Roman" w:cs="Times New Roman"/>
          <w:b/>
          <w:sz w:val="24"/>
          <w:szCs w:val="24"/>
          <w:lang w:val="sr-Latn-RS"/>
        </w:rPr>
      </w:pPr>
      <w:r w:rsidRPr="006515AD">
        <w:rPr>
          <w:rFonts w:ascii="Times New Roman" w:eastAsia="Times New Roman" w:hAnsi="Times New Roman" w:cs="Times New Roman"/>
          <w:b/>
          <w:sz w:val="24"/>
          <w:szCs w:val="24"/>
          <w:lang w:val="sr-Latn-RS"/>
        </w:rPr>
        <w:t xml:space="preserve">PRILOG 3 </w:t>
      </w:r>
    </w:p>
    <w:p w14:paraId="1A10830A" w14:textId="184477B0" w:rsidR="005466AE" w:rsidRDefault="00871129" w:rsidP="00976FA2">
      <w:pPr>
        <w:spacing w:after="0" w:line="240" w:lineRule="auto"/>
        <w:jc w:val="both"/>
        <w:rPr>
          <w:rFonts w:ascii="Times New Roman" w:hAnsi="Times New Roman" w:cs="Times New Roman"/>
          <w:b/>
          <w:bCs/>
          <w:sz w:val="24"/>
          <w:szCs w:val="24"/>
          <w:lang w:val="sq-AL"/>
        </w:rPr>
      </w:pPr>
      <w:r>
        <w:rPr>
          <w:rFonts w:ascii="Times New Roman" w:eastAsia="Times New Roman" w:hAnsi="Times New Roman" w:cs="Times New Roman"/>
          <w:b/>
          <w:bCs/>
          <w:sz w:val="24"/>
          <w:szCs w:val="24"/>
          <w:lang w:val="sr-Latn-RS"/>
        </w:rPr>
        <w:t>OBRAZAC</w:t>
      </w:r>
      <w:r w:rsidR="005466AE" w:rsidRPr="006515AD">
        <w:rPr>
          <w:rFonts w:ascii="Times New Roman" w:eastAsia="Times New Roman" w:hAnsi="Times New Roman" w:cs="Times New Roman"/>
          <w:b/>
          <w:bCs/>
          <w:sz w:val="24"/>
          <w:szCs w:val="24"/>
          <w:lang w:val="sr-Latn-RS"/>
        </w:rPr>
        <w:t xml:space="preserve"> APLIKACIJE ZA IZDAVANJE LICENCE ZA OBAVLJANJE INSPEKCIJSKIH PREGLEDA NVKA SISTEMA</w:t>
      </w:r>
      <w:r w:rsidR="005466AE">
        <w:rPr>
          <w:rFonts w:ascii="Times New Roman" w:eastAsia="Times New Roman" w:hAnsi="Times New Roman" w:cs="Times New Roman"/>
          <w:b/>
          <w:bCs/>
          <w:sz w:val="24"/>
          <w:szCs w:val="24"/>
          <w:lang w:val="sr-Latn-RS"/>
        </w:rPr>
        <w:t xml:space="preserve"> </w:t>
      </w:r>
    </w:p>
    <w:p w14:paraId="15B051B7" w14:textId="77777777" w:rsidR="00976FA2" w:rsidRPr="00976FA2" w:rsidRDefault="00976FA2" w:rsidP="00976FA2">
      <w:pPr>
        <w:spacing w:after="0" w:line="240" w:lineRule="auto"/>
        <w:jc w:val="both"/>
        <w:rPr>
          <w:rFonts w:ascii="Times New Roman" w:hAnsi="Times New Roman" w:cs="Times New Roman"/>
          <w:b/>
          <w:bCs/>
          <w:sz w:val="24"/>
          <w:szCs w:val="24"/>
          <w:lang w:val="sq-AL"/>
        </w:rPr>
      </w:pPr>
    </w:p>
    <w:tbl>
      <w:tblPr>
        <w:tblStyle w:val="TableGrid"/>
        <w:tblW w:w="9413" w:type="dxa"/>
        <w:tblInd w:w="-5" w:type="dxa"/>
        <w:tblLook w:val="04A0" w:firstRow="1" w:lastRow="0" w:firstColumn="1" w:lastColumn="0" w:noHBand="0" w:noVBand="1"/>
      </w:tblPr>
      <w:tblGrid>
        <w:gridCol w:w="562"/>
        <w:gridCol w:w="2525"/>
        <w:gridCol w:w="532"/>
        <w:gridCol w:w="2539"/>
        <w:gridCol w:w="2819"/>
        <w:gridCol w:w="436"/>
      </w:tblGrid>
      <w:tr w:rsidR="005466AE" w:rsidRPr="003E6A78" w14:paraId="73D79388" w14:textId="77777777" w:rsidTr="00577524">
        <w:trPr>
          <w:trHeight w:val="413"/>
        </w:trPr>
        <w:tc>
          <w:tcPr>
            <w:tcW w:w="9413" w:type="dxa"/>
            <w:gridSpan w:val="6"/>
            <w:shd w:val="clear" w:color="auto" w:fill="D9D9D9" w:themeFill="background1" w:themeFillShade="D9"/>
          </w:tcPr>
          <w:p w14:paraId="067FE742" w14:textId="77777777" w:rsidR="005466AE" w:rsidRPr="003E6A78" w:rsidRDefault="005466AE" w:rsidP="008A5C3C">
            <w:pPr>
              <w:spacing w:before="40" w:after="40"/>
              <w:jc w:val="center"/>
              <w:rPr>
                <w:rFonts w:ascii="Times New Roman" w:hAnsi="Times New Roman" w:cs="Times New Roman"/>
                <w:b/>
                <w:bCs/>
                <w:szCs w:val="20"/>
                <w:lang w:val="sq-AL"/>
              </w:rPr>
            </w:pPr>
            <w:r w:rsidRPr="00BE0057">
              <w:rPr>
                <w:rFonts w:ascii="Times New Roman" w:hAnsi="Times New Roman" w:cs="Times New Roman"/>
                <w:b/>
                <w:bCs/>
                <w:lang w:val="sr-Latn-RS"/>
              </w:rPr>
              <w:t>MINISTARSTVO ŽIVOTNE SREDINE I PROSTORNOG PLANIRANJA</w:t>
            </w:r>
            <w:r>
              <w:rPr>
                <w:rFonts w:ascii="Times New Roman" w:hAnsi="Times New Roman" w:cs="Times New Roman"/>
                <w:b/>
                <w:bCs/>
                <w:lang w:val="sr-Latn-RS"/>
              </w:rPr>
              <w:t xml:space="preserve"> </w:t>
            </w:r>
          </w:p>
        </w:tc>
      </w:tr>
      <w:tr w:rsidR="005466AE" w:rsidRPr="003E6A78" w14:paraId="349BED2D" w14:textId="77777777" w:rsidTr="007F6136">
        <w:trPr>
          <w:trHeight w:val="452"/>
        </w:trPr>
        <w:tc>
          <w:tcPr>
            <w:tcW w:w="9413" w:type="dxa"/>
            <w:gridSpan w:val="6"/>
            <w:shd w:val="clear" w:color="auto" w:fill="D9D9D9" w:themeFill="background1" w:themeFillShade="D9"/>
          </w:tcPr>
          <w:p w14:paraId="3043D054" w14:textId="4CA955EC" w:rsidR="005466AE" w:rsidRPr="003E6A78" w:rsidRDefault="005466AE" w:rsidP="00976FA2">
            <w:pPr>
              <w:spacing w:before="60" w:after="60"/>
              <w:jc w:val="center"/>
              <w:rPr>
                <w:rFonts w:ascii="Times New Roman" w:hAnsi="Times New Roman" w:cs="Times New Roman"/>
                <w:b/>
                <w:bCs/>
                <w:szCs w:val="20"/>
                <w:lang w:val="sq-AL"/>
              </w:rPr>
            </w:pPr>
            <w:r w:rsidRPr="00BE0057">
              <w:rPr>
                <w:rFonts w:ascii="Times New Roman" w:hAnsi="Times New Roman" w:cs="Times New Roman"/>
                <w:b/>
                <w:bCs/>
                <w:lang w:val="sr-Latn-RS"/>
              </w:rPr>
              <w:t xml:space="preserve">APLIKACIJA ZA IZDAVANJE LICENCE ZA OBAVLJANJE INSPEKCIJSKIH PREGLEDA SISTEMA </w:t>
            </w:r>
            <w:r w:rsidR="00976FA2">
              <w:rPr>
                <w:rFonts w:ascii="Times New Roman" w:hAnsi="Times New Roman" w:cs="Times New Roman"/>
                <w:b/>
                <w:bCs/>
                <w:lang w:val="sr-Latn-RS"/>
              </w:rPr>
              <w:t>GVK</w:t>
            </w:r>
          </w:p>
        </w:tc>
      </w:tr>
      <w:tr w:rsidR="005466AE" w:rsidRPr="003E6A78" w14:paraId="150F1F51" w14:textId="77777777" w:rsidTr="007F6136">
        <w:trPr>
          <w:trHeight w:val="336"/>
        </w:trPr>
        <w:tc>
          <w:tcPr>
            <w:tcW w:w="9413" w:type="dxa"/>
            <w:gridSpan w:val="6"/>
            <w:shd w:val="clear" w:color="auto" w:fill="F2F2F2" w:themeFill="background1" w:themeFillShade="F2"/>
          </w:tcPr>
          <w:p w14:paraId="5CE695D6"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 VRSTA LICENCE</w:t>
            </w:r>
          </w:p>
        </w:tc>
      </w:tr>
      <w:tr w:rsidR="005466AE" w:rsidRPr="003E6A78" w14:paraId="14A23535" w14:textId="77777777" w:rsidTr="00577524">
        <w:tc>
          <w:tcPr>
            <w:tcW w:w="8977" w:type="dxa"/>
            <w:gridSpan w:val="5"/>
            <w:shd w:val="clear" w:color="auto" w:fill="F2F2F2" w:themeFill="background1" w:themeFillShade="F2"/>
          </w:tcPr>
          <w:p w14:paraId="00312179"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Licenciranje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705784204"/>
            <w14:checkbox>
              <w14:checked w14:val="0"/>
              <w14:checkedState w14:val="2612" w14:font="MS Gothic"/>
              <w14:uncheckedState w14:val="2610" w14:font="MS Gothic"/>
            </w14:checkbox>
          </w:sdtPr>
          <w:sdtEndPr/>
          <w:sdtContent>
            <w:tc>
              <w:tcPr>
                <w:tcW w:w="436" w:type="dxa"/>
              </w:tcPr>
              <w:p w14:paraId="77DDD786"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2100646C" w14:textId="77777777" w:rsidTr="00577524">
        <w:tc>
          <w:tcPr>
            <w:tcW w:w="8977" w:type="dxa"/>
            <w:gridSpan w:val="5"/>
            <w:shd w:val="clear" w:color="auto" w:fill="F2F2F2" w:themeFill="background1" w:themeFillShade="F2"/>
          </w:tcPr>
          <w:p w14:paraId="2DDFE7F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Ponovno licenciranje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378390597"/>
            <w14:checkbox>
              <w14:checked w14:val="0"/>
              <w14:checkedState w14:val="2612" w14:font="MS Gothic"/>
              <w14:uncheckedState w14:val="2610" w14:font="MS Gothic"/>
            </w14:checkbox>
          </w:sdtPr>
          <w:sdtEndPr/>
          <w:sdtContent>
            <w:tc>
              <w:tcPr>
                <w:tcW w:w="436" w:type="dxa"/>
              </w:tcPr>
              <w:p w14:paraId="01D344BB"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61E1469D" w14:textId="77777777" w:rsidTr="00577524">
        <w:tc>
          <w:tcPr>
            <w:tcW w:w="8977" w:type="dxa"/>
            <w:gridSpan w:val="5"/>
            <w:shd w:val="clear" w:color="auto" w:fill="F2F2F2" w:themeFill="background1" w:themeFillShade="F2"/>
          </w:tcPr>
          <w:p w14:paraId="27193657"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Ukidanje licence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383824643"/>
            <w14:checkbox>
              <w14:checked w14:val="0"/>
              <w14:checkedState w14:val="2612" w14:font="MS Gothic"/>
              <w14:uncheckedState w14:val="2610" w14:font="MS Gothic"/>
            </w14:checkbox>
          </w:sdtPr>
          <w:sdtEndPr/>
          <w:sdtContent>
            <w:tc>
              <w:tcPr>
                <w:tcW w:w="436" w:type="dxa"/>
              </w:tcPr>
              <w:p w14:paraId="0D466D71" w14:textId="77777777" w:rsidR="005466AE" w:rsidRPr="003E6A78" w:rsidRDefault="005466AE" w:rsidP="008A5C3C">
                <w:pPr>
                  <w:spacing w:before="40" w:after="4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460D2CB0" w14:textId="77777777" w:rsidTr="007F6136">
        <w:tc>
          <w:tcPr>
            <w:tcW w:w="9413" w:type="dxa"/>
            <w:gridSpan w:val="6"/>
            <w:shd w:val="clear" w:color="auto" w:fill="F2F2F2" w:themeFill="background1" w:themeFillShade="F2"/>
          </w:tcPr>
          <w:p w14:paraId="1A5EE894"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II. PODACI O POSTOJEĆOJ LICENCI</w:t>
            </w:r>
            <w:r>
              <w:rPr>
                <w:rFonts w:ascii="Times New Roman" w:hAnsi="Times New Roman" w:cs="Times New Roman"/>
                <w:b/>
                <w:lang w:val="sr-Latn-RS"/>
              </w:rPr>
              <w:t xml:space="preserve"> </w:t>
            </w:r>
          </w:p>
        </w:tc>
      </w:tr>
      <w:tr w:rsidR="005466AE" w:rsidRPr="003E6A78" w14:paraId="7A77E323" w14:textId="77777777" w:rsidTr="00577524">
        <w:tc>
          <w:tcPr>
            <w:tcW w:w="3619" w:type="dxa"/>
            <w:gridSpan w:val="3"/>
            <w:shd w:val="clear" w:color="auto" w:fill="F2F2F2" w:themeFill="background1" w:themeFillShade="F2"/>
          </w:tcPr>
          <w:p w14:paraId="02783B40"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Znak klasifikacije</w:t>
            </w:r>
            <w:r>
              <w:rPr>
                <w:rFonts w:ascii="Times New Roman" w:hAnsi="Times New Roman" w:cs="Times New Roman"/>
                <w:lang w:val="sr-Latn-RS"/>
              </w:rPr>
              <w:t xml:space="preserve"> </w:t>
            </w:r>
          </w:p>
        </w:tc>
        <w:tc>
          <w:tcPr>
            <w:tcW w:w="5794" w:type="dxa"/>
            <w:gridSpan w:val="3"/>
          </w:tcPr>
          <w:p w14:paraId="5985BB86" w14:textId="77777777" w:rsidR="005466AE" w:rsidRPr="003E6A78" w:rsidRDefault="005466AE" w:rsidP="008A5C3C">
            <w:pPr>
              <w:rPr>
                <w:rFonts w:ascii="Times New Roman" w:hAnsi="Times New Roman" w:cs="Times New Roman"/>
                <w:szCs w:val="20"/>
                <w:lang w:val="sq-AL"/>
              </w:rPr>
            </w:pPr>
          </w:p>
        </w:tc>
      </w:tr>
      <w:tr w:rsidR="005466AE" w:rsidRPr="003E6A78" w14:paraId="65FFF2D6" w14:textId="77777777" w:rsidTr="00577524">
        <w:trPr>
          <w:trHeight w:val="341"/>
        </w:trPr>
        <w:tc>
          <w:tcPr>
            <w:tcW w:w="3619" w:type="dxa"/>
            <w:gridSpan w:val="3"/>
            <w:shd w:val="clear" w:color="auto" w:fill="F2F2F2" w:themeFill="background1" w:themeFillShade="F2"/>
          </w:tcPr>
          <w:p w14:paraId="6451B64A"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Registarski broj</w:t>
            </w:r>
            <w:r>
              <w:rPr>
                <w:rFonts w:ascii="Times New Roman" w:hAnsi="Times New Roman" w:cs="Times New Roman"/>
                <w:lang w:val="sr-Latn-RS"/>
              </w:rPr>
              <w:t xml:space="preserve"> </w:t>
            </w:r>
          </w:p>
        </w:tc>
        <w:tc>
          <w:tcPr>
            <w:tcW w:w="5794" w:type="dxa"/>
            <w:gridSpan w:val="3"/>
          </w:tcPr>
          <w:p w14:paraId="2DCB2966" w14:textId="77777777" w:rsidR="005466AE" w:rsidRPr="003E6A78" w:rsidRDefault="005466AE" w:rsidP="008A5C3C">
            <w:pPr>
              <w:rPr>
                <w:rFonts w:ascii="Times New Roman" w:hAnsi="Times New Roman" w:cs="Times New Roman"/>
                <w:szCs w:val="20"/>
                <w:lang w:val="sq-AL"/>
              </w:rPr>
            </w:pPr>
          </w:p>
        </w:tc>
      </w:tr>
      <w:tr w:rsidR="005466AE" w:rsidRPr="003E6A78" w14:paraId="79534218" w14:textId="77777777" w:rsidTr="00577524">
        <w:trPr>
          <w:trHeight w:val="323"/>
        </w:trPr>
        <w:tc>
          <w:tcPr>
            <w:tcW w:w="3619" w:type="dxa"/>
            <w:gridSpan w:val="3"/>
            <w:shd w:val="clear" w:color="auto" w:fill="F2F2F2" w:themeFill="background1" w:themeFillShade="F2"/>
          </w:tcPr>
          <w:p w14:paraId="2713F235"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Datum izdavanja</w:t>
            </w:r>
            <w:r>
              <w:rPr>
                <w:rFonts w:ascii="Times New Roman" w:hAnsi="Times New Roman" w:cs="Times New Roman"/>
                <w:lang w:val="sr-Latn-RS"/>
              </w:rPr>
              <w:t xml:space="preserve"> </w:t>
            </w:r>
          </w:p>
        </w:tc>
        <w:tc>
          <w:tcPr>
            <w:tcW w:w="5794" w:type="dxa"/>
            <w:gridSpan w:val="3"/>
          </w:tcPr>
          <w:p w14:paraId="433F9566" w14:textId="77777777" w:rsidR="005466AE" w:rsidRPr="003E6A78" w:rsidRDefault="005466AE" w:rsidP="008A5C3C">
            <w:pPr>
              <w:rPr>
                <w:rFonts w:ascii="Times New Roman" w:hAnsi="Times New Roman" w:cs="Times New Roman"/>
                <w:szCs w:val="20"/>
                <w:lang w:val="sq-AL"/>
              </w:rPr>
            </w:pPr>
          </w:p>
        </w:tc>
      </w:tr>
      <w:tr w:rsidR="005466AE" w:rsidRPr="003E6A78" w14:paraId="2475B1F3" w14:textId="77777777" w:rsidTr="00577524">
        <w:tc>
          <w:tcPr>
            <w:tcW w:w="3619" w:type="dxa"/>
            <w:gridSpan w:val="3"/>
            <w:shd w:val="clear" w:color="auto" w:fill="F2F2F2" w:themeFill="background1" w:themeFillShade="F2"/>
          </w:tcPr>
          <w:p w14:paraId="0A1B7CF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Datum efektivnosti</w:t>
            </w:r>
            <w:r>
              <w:rPr>
                <w:rFonts w:ascii="Times New Roman" w:hAnsi="Times New Roman" w:cs="Times New Roman"/>
                <w:lang w:val="sr-Latn-RS"/>
              </w:rPr>
              <w:t xml:space="preserve"> </w:t>
            </w:r>
          </w:p>
        </w:tc>
        <w:tc>
          <w:tcPr>
            <w:tcW w:w="5794" w:type="dxa"/>
            <w:gridSpan w:val="3"/>
          </w:tcPr>
          <w:p w14:paraId="5B95FF72" w14:textId="77777777" w:rsidR="005466AE" w:rsidRPr="003E6A78" w:rsidRDefault="005466AE" w:rsidP="008A5C3C">
            <w:pPr>
              <w:rPr>
                <w:rFonts w:ascii="Times New Roman" w:hAnsi="Times New Roman" w:cs="Times New Roman"/>
                <w:szCs w:val="20"/>
                <w:lang w:val="sq-AL"/>
              </w:rPr>
            </w:pPr>
          </w:p>
        </w:tc>
      </w:tr>
      <w:tr w:rsidR="005466AE" w:rsidRPr="003E6A78" w14:paraId="5CF656A8" w14:textId="77777777" w:rsidTr="007F6136">
        <w:tc>
          <w:tcPr>
            <w:tcW w:w="9413" w:type="dxa"/>
            <w:gridSpan w:val="6"/>
            <w:shd w:val="clear" w:color="auto" w:fill="F2F2F2" w:themeFill="background1" w:themeFillShade="F2"/>
          </w:tcPr>
          <w:p w14:paraId="52388294"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III. PODACI APLIKANTA – FIZIČKO LICE</w:t>
            </w:r>
            <w:r>
              <w:rPr>
                <w:rFonts w:ascii="Times New Roman" w:hAnsi="Times New Roman" w:cs="Times New Roman"/>
                <w:b/>
                <w:lang w:val="sr-Latn-RS"/>
              </w:rPr>
              <w:t xml:space="preserve"> </w:t>
            </w:r>
          </w:p>
        </w:tc>
      </w:tr>
      <w:tr w:rsidR="005466AE" w:rsidRPr="003E6A78" w14:paraId="7FC2A4C0" w14:textId="77777777" w:rsidTr="00577524">
        <w:tc>
          <w:tcPr>
            <w:tcW w:w="3619" w:type="dxa"/>
            <w:gridSpan w:val="3"/>
            <w:shd w:val="clear" w:color="auto" w:fill="F2F2F2" w:themeFill="background1" w:themeFillShade="F2"/>
          </w:tcPr>
          <w:p w14:paraId="716764A3"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Celo Ime (ime i prezime)</w:t>
            </w:r>
            <w:r>
              <w:rPr>
                <w:rFonts w:ascii="Times New Roman" w:hAnsi="Times New Roman" w:cs="Times New Roman"/>
                <w:lang w:val="sr-Latn-RS"/>
              </w:rPr>
              <w:t xml:space="preserve"> </w:t>
            </w:r>
          </w:p>
        </w:tc>
        <w:tc>
          <w:tcPr>
            <w:tcW w:w="5794" w:type="dxa"/>
            <w:gridSpan w:val="3"/>
          </w:tcPr>
          <w:p w14:paraId="268CB9DA" w14:textId="77777777" w:rsidR="005466AE" w:rsidRPr="003E6A78" w:rsidRDefault="005466AE" w:rsidP="008A5C3C">
            <w:pPr>
              <w:rPr>
                <w:rFonts w:ascii="Times New Roman" w:hAnsi="Times New Roman" w:cs="Times New Roman"/>
                <w:szCs w:val="20"/>
                <w:lang w:val="sq-AL"/>
              </w:rPr>
            </w:pPr>
          </w:p>
        </w:tc>
      </w:tr>
      <w:tr w:rsidR="005466AE" w:rsidRPr="003E6A78" w14:paraId="0F19ABEF" w14:textId="77777777" w:rsidTr="00577524">
        <w:tc>
          <w:tcPr>
            <w:tcW w:w="3619" w:type="dxa"/>
            <w:gridSpan w:val="3"/>
            <w:shd w:val="clear" w:color="auto" w:fill="F2F2F2" w:themeFill="background1" w:themeFillShade="F2"/>
          </w:tcPr>
          <w:p w14:paraId="693761A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Akademska ili stručna titula</w:t>
            </w:r>
            <w:r>
              <w:rPr>
                <w:rFonts w:ascii="Times New Roman" w:hAnsi="Times New Roman" w:cs="Times New Roman"/>
                <w:lang w:val="sr-Latn-RS"/>
              </w:rPr>
              <w:t xml:space="preserve"> </w:t>
            </w:r>
          </w:p>
        </w:tc>
        <w:tc>
          <w:tcPr>
            <w:tcW w:w="5794" w:type="dxa"/>
            <w:gridSpan w:val="3"/>
          </w:tcPr>
          <w:p w14:paraId="0CAACA25" w14:textId="77777777" w:rsidR="005466AE" w:rsidRPr="003E6A78" w:rsidRDefault="005466AE" w:rsidP="008A5C3C">
            <w:pPr>
              <w:rPr>
                <w:rFonts w:ascii="Times New Roman" w:hAnsi="Times New Roman" w:cs="Times New Roman"/>
                <w:szCs w:val="20"/>
                <w:lang w:val="sq-AL"/>
              </w:rPr>
            </w:pPr>
          </w:p>
        </w:tc>
      </w:tr>
      <w:tr w:rsidR="005466AE" w:rsidRPr="003E6A78" w14:paraId="31E805FF" w14:textId="77777777" w:rsidTr="00577524">
        <w:tc>
          <w:tcPr>
            <w:tcW w:w="3619" w:type="dxa"/>
            <w:gridSpan w:val="3"/>
            <w:shd w:val="clear" w:color="auto" w:fill="F2F2F2" w:themeFill="background1" w:themeFillShade="F2"/>
          </w:tcPr>
          <w:p w14:paraId="66E5B60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Godine profesionalnog iskustva</w:t>
            </w:r>
            <w:r>
              <w:rPr>
                <w:rFonts w:ascii="Times New Roman" w:hAnsi="Times New Roman" w:cs="Times New Roman"/>
                <w:lang w:val="sr-Latn-RS"/>
              </w:rPr>
              <w:t xml:space="preserve"> </w:t>
            </w:r>
          </w:p>
        </w:tc>
        <w:tc>
          <w:tcPr>
            <w:tcW w:w="5794" w:type="dxa"/>
            <w:gridSpan w:val="3"/>
          </w:tcPr>
          <w:p w14:paraId="15853251" w14:textId="77777777" w:rsidR="005466AE" w:rsidRPr="003E6A78" w:rsidRDefault="005466AE" w:rsidP="008A5C3C">
            <w:pPr>
              <w:rPr>
                <w:rFonts w:ascii="Times New Roman" w:hAnsi="Times New Roman" w:cs="Times New Roman"/>
                <w:szCs w:val="20"/>
                <w:lang w:val="sq-AL"/>
              </w:rPr>
            </w:pPr>
          </w:p>
        </w:tc>
      </w:tr>
      <w:tr w:rsidR="005466AE" w:rsidRPr="003E6A78" w14:paraId="031405E7" w14:textId="77777777" w:rsidTr="00577524">
        <w:tc>
          <w:tcPr>
            <w:tcW w:w="3619" w:type="dxa"/>
            <w:gridSpan w:val="3"/>
            <w:shd w:val="clear" w:color="auto" w:fill="F2F2F2" w:themeFill="background1" w:themeFillShade="F2"/>
          </w:tcPr>
          <w:p w14:paraId="2D3AE6CC"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Lični identifikacioni broj</w:t>
            </w:r>
            <w:r>
              <w:rPr>
                <w:rFonts w:ascii="Times New Roman" w:hAnsi="Times New Roman" w:cs="Times New Roman"/>
                <w:lang w:val="sr-Latn-RS"/>
              </w:rPr>
              <w:t xml:space="preserve"> </w:t>
            </w:r>
          </w:p>
        </w:tc>
        <w:tc>
          <w:tcPr>
            <w:tcW w:w="5794" w:type="dxa"/>
            <w:gridSpan w:val="3"/>
          </w:tcPr>
          <w:p w14:paraId="47B4EDCF" w14:textId="77777777" w:rsidR="005466AE" w:rsidRPr="003E6A78" w:rsidRDefault="005466AE" w:rsidP="008A5C3C">
            <w:pPr>
              <w:rPr>
                <w:rFonts w:ascii="Times New Roman" w:hAnsi="Times New Roman" w:cs="Times New Roman"/>
                <w:szCs w:val="20"/>
                <w:lang w:val="sq-AL"/>
              </w:rPr>
            </w:pPr>
          </w:p>
        </w:tc>
      </w:tr>
      <w:tr w:rsidR="005466AE" w:rsidRPr="003E6A78" w14:paraId="49BCF04F" w14:textId="77777777" w:rsidTr="00577524">
        <w:tc>
          <w:tcPr>
            <w:tcW w:w="3619" w:type="dxa"/>
            <w:gridSpan w:val="3"/>
            <w:shd w:val="clear" w:color="auto" w:fill="F2F2F2" w:themeFill="background1" w:themeFillShade="F2"/>
          </w:tcPr>
          <w:p w14:paraId="32333161"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Adresa stanovanja (naziv i broj ulice)</w:t>
            </w:r>
            <w:r>
              <w:rPr>
                <w:rFonts w:ascii="Times New Roman" w:hAnsi="Times New Roman" w:cs="Times New Roman"/>
                <w:lang w:val="sr-Latn-RS"/>
              </w:rPr>
              <w:t xml:space="preserve"> </w:t>
            </w:r>
          </w:p>
        </w:tc>
        <w:tc>
          <w:tcPr>
            <w:tcW w:w="5794" w:type="dxa"/>
            <w:gridSpan w:val="3"/>
          </w:tcPr>
          <w:p w14:paraId="70FA347F" w14:textId="77777777" w:rsidR="005466AE" w:rsidRPr="003E6A78" w:rsidRDefault="005466AE" w:rsidP="008A5C3C">
            <w:pPr>
              <w:rPr>
                <w:rFonts w:ascii="Times New Roman" w:hAnsi="Times New Roman" w:cs="Times New Roman"/>
                <w:szCs w:val="20"/>
                <w:lang w:val="sq-AL"/>
              </w:rPr>
            </w:pPr>
          </w:p>
        </w:tc>
      </w:tr>
      <w:tr w:rsidR="005466AE" w:rsidRPr="003E6A78" w14:paraId="6E036C31" w14:textId="77777777" w:rsidTr="00577524">
        <w:tc>
          <w:tcPr>
            <w:tcW w:w="3619" w:type="dxa"/>
            <w:gridSpan w:val="3"/>
            <w:shd w:val="clear" w:color="auto" w:fill="F2F2F2" w:themeFill="background1" w:themeFillShade="F2"/>
          </w:tcPr>
          <w:p w14:paraId="705BF06C"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Poštanski broj i grad</w:t>
            </w:r>
            <w:r>
              <w:rPr>
                <w:rFonts w:ascii="Times New Roman" w:hAnsi="Times New Roman" w:cs="Times New Roman"/>
                <w:lang w:val="sr-Latn-RS"/>
              </w:rPr>
              <w:t xml:space="preserve"> </w:t>
            </w:r>
          </w:p>
        </w:tc>
        <w:tc>
          <w:tcPr>
            <w:tcW w:w="5794" w:type="dxa"/>
            <w:gridSpan w:val="3"/>
          </w:tcPr>
          <w:p w14:paraId="12234464" w14:textId="77777777" w:rsidR="005466AE" w:rsidRPr="003E6A78" w:rsidRDefault="005466AE" w:rsidP="008A5C3C">
            <w:pPr>
              <w:rPr>
                <w:rFonts w:ascii="Times New Roman" w:hAnsi="Times New Roman" w:cs="Times New Roman"/>
                <w:szCs w:val="20"/>
                <w:lang w:val="sq-AL"/>
              </w:rPr>
            </w:pPr>
          </w:p>
        </w:tc>
      </w:tr>
      <w:tr w:rsidR="005466AE" w:rsidRPr="003E6A78" w14:paraId="7E69F512" w14:textId="77777777" w:rsidTr="00577524">
        <w:tc>
          <w:tcPr>
            <w:tcW w:w="3619" w:type="dxa"/>
            <w:gridSpan w:val="3"/>
            <w:shd w:val="clear" w:color="auto" w:fill="F2F2F2" w:themeFill="background1" w:themeFillShade="F2"/>
          </w:tcPr>
          <w:p w14:paraId="145A9907"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Adresa e-maila</w:t>
            </w:r>
            <w:r>
              <w:rPr>
                <w:rFonts w:ascii="Times New Roman" w:hAnsi="Times New Roman" w:cs="Times New Roman"/>
                <w:lang w:val="sr-Latn-RS"/>
              </w:rPr>
              <w:t xml:space="preserve"> </w:t>
            </w:r>
          </w:p>
        </w:tc>
        <w:tc>
          <w:tcPr>
            <w:tcW w:w="5794" w:type="dxa"/>
            <w:gridSpan w:val="3"/>
          </w:tcPr>
          <w:p w14:paraId="72AD5384" w14:textId="77777777" w:rsidR="005466AE" w:rsidRPr="003E6A78" w:rsidRDefault="005466AE" w:rsidP="008A5C3C">
            <w:pPr>
              <w:rPr>
                <w:rFonts w:ascii="Times New Roman" w:hAnsi="Times New Roman" w:cs="Times New Roman"/>
                <w:szCs w:val="20"/>
                <w:lang w:val="sq-AL"/>
              </w:rPr>
            </w:pPr>
          </w:p>
        </w:tc>
      </w:tr>
      <w:tr w:rsidR="005466AE" w:rsidRPr="003E6A78" w14:paraId="702A9B0D" w14:textId="77777777" w:rsidTr="00577524">
        <w:tc>
          <w:tcPr>
            <w:tcW w:w="3619" w:type="dxa"/>
            <w:gridSpan w:val="3"/>
            <w:shd w:val="clear" w:color="auto" w:fill="F2F2F2" w:themeFill="background1" w:themeFillShade="F2"/>
          </w:tcPr>
          <w:p w14:paraId="41EBB923"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Broj telefona</w:t>
            </w:r>
            <w:r>
              <w:rPr>
                <w:rFonts w:ascii="Times New Roman" w:hAnsi="Times New Roman" w:cs="Times New Roman"/>
                <w:lang w:val="sr-Latn-RS"/>
              </w:rPr>
              <w:t xml:space="preserve"> </w:t>
            </w:r>
          </w:p>
        </w:tc>
        <w:tc>
          <w:tcPr>
            <w:tcW w:w="5794" w:type="dxa"/>
            <w:gridSpan w:val="3"/>
          </w:tcPr>
          <w:p w14:paraId="0B2A4876" w14:textId="77777777" w:rsidR="005466AE" w:rsidRPr="003E6A78" w:rsidRDefault="005466AE" w:rsidP="008A5C3C">
            <w:pPr>
              <w:rPr>
                <w:rFonts w:ascii="Times New Roman" w:hAnsi="Times New Roman" w:cs="Times New Roman"/>
                <w:szCs w:val="20"/>
                <w:lang w:val="sq-AL"/>
              </w:rPr>
            </w:pPr>
          </w:p>
        </w:tc>
      </w:tr>
      <w:tr w:rsidR="005466AE" w:rsidRPr="003E6A78" w14:paraId="4E5C61A9" w14:textId="77777777" w:rsidTr="007F6136">
        <w:tc>
          <w:tcPr>
            <w:tcW w:w="9413" w:type="dxa"/>
            <w:gridSpan w:val="6"/>
            <w:shd w:val="clear" w:color="auto" w:fill="F2F2F2" w:themeFill="background1" w:themeFillShade="F2"/>
          </w:tcPr>
          <w:p w14:paraId="2D8B26CD"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IV. DOKUMENTI KOJI MORAJU BITI PRILOŽENI UZ APLIKACIJU</w:t>
            </w:r>
            <w:r>
              <w:rPr>
                <w:rFonts w:ascii="Times New Roman" w:hAnsi="Times New Roman" w:cs="Times New Roman"/>
                <w:b/>
                <w:lang w:val="sr-Latn-RS"/>
              </w:rPr>
              <w:t xml:space="preserve"> </w:t>
            </w:r>
          </w:p>
        </w:tc>
      </w:tr>
      <w:tr w:rsidR="005466AE" w:rsidRPr="003E6A78" w14:paraId="6DCE44A6" w14:textId="77777777" w:rsidTr="00577524">
        <w:trPr>
          <w:trHeight w:val="593"/>
        </w:trPr>
        <w:tc>
          <w:tcPr>
            <w:tcW w:w="562" w:type="dxa"/>
            <w:shd w:val="clear" w:color="auto" w:fill="F2F2F2" w:themeFill="background1" w:themeFillShade="F2"/>
          </w:tcPr>
          <w:p w14:paraId="491B6C68"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1</w:t>
            </w:r>
          </w:p>
        </w:tc>
        <w:tc>
          <w:tcPr>
            <w:tcW w:w="8415" w:type="dxa"/>
            <w:gridSpan w:val="4"/>
            <w:shd w:val="clear" w:color="auto" w:fill="F2F2F2" w:themeFill="background1" w:themeFillShade="F2"/>
          </w:tcPr>
          <w:p w14:paraId="3C1AADB8"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Kopija identifikacionog dokumenta (lična karta ili pasoš) ako sistem ne dozvoljava direktnu vezu sa matičnim registrom.</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83080837"/>
            <w14:checkbox>
              <w14:checked w14:val="0"/>
              <w14:checkedState w14:val="2612" w14:font="MS Gothic"/>
              <w14:uncheckedState w14:val="2610" w14:font="MS Gothic"/>
            </w14:checkbox>
          </w:sdtPr>
          <w:sdtEndPr/>
          <w:sdtContent>
            <w:tc>
              <w:tcPr>
                <w:tcW w:w="436" w:type="dxa"/>
              </w:tcPr>
              <w:p w14:paraId="668740CF"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09BEFF1A" w14:textId="77777777" w:rsidTr="00577524">
        <w:tc>
          <w:tcPr>
            <w:tcW w:w="562" w:type="dxa"/>
            <w:shd w:val="clear" w:color="auto" w:fill="F2F2F2" w:themeFill="background1" w:themeFillShade="F2"/>
          </w:tcPr>
          <w:p w14:paraId="1D2C9363"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2</w:t>
            </w:r>
          </w:p>
        </w:tc>
        <w:tc>
          <w:tcPr>
            <w:tcW w:w="8415" w:type="dxa"/>
            <w:gridSpan w:val="4"/>
            <w:shd w:val="clear" w:color="auto" w:fill="F2F2F2" w:themeFill="background1" w:themeFillShade="F2"/>
          </w:tcPr>
          <w:p w14:paraId="521EF2D6" w14:textId="77777777" w:rsidR="005466AE" w:rsidRPr="003E6A78" w:rsidRDefault="00D07776" w:rsidP="008A5C3C">
            <w:pPr>
              <w:rPr>
                <w:rFonts w:ascii="Times New Roman" w:hAnsi="Times New Roman" w:cs="Times New Roman"/>
                <w:szCs w:val="20"/>
                <w:lang w:val="sq-AL"/>
              </w:rPr>
            </w:pPr>
            <w:r w:rsidRPr="00D67394">
              <w:rPr>
                <w:rFonts w:ascii="Times New Roman" w:hAnsi="Times New Roman" w:cs="Times New Roman"/>
                <w:lang w:val="sr-Latn-RS"/>
              </w:rPr>
              <w:t>Kopija fakultetske diplome mašinstva sa specijalizacijom za termoenergetiku i obnovljive izvore energije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453865499"/>
            <w14:checkbox>
              <w14:checked w14:val="0"/>
              <w14:checkedState w14:val="2612" w14:font="MS Gothic"/>
              <w14:uncheckedState w14:val="2610" w14:font="MS Gothic"/>
            </w14:checkbox>
          </w:sdtPr>
          <w:sdtEndPr/>
          <w:sdtContent>
            <w:tc>
              <w:tcPr>
                <w:tcW w:w="436" w:type="dxa"/>
              </w:tcPr>
              <w:p w14:paraId="0856EC97"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2D843818" w14:textId="77777777" w:rsidTr="00577524">
        <w:tc>
          <w:tcPr>
            <w:tcW w:w="562" w:type="dxa"/>
            <w:shd w:val="clear" w:color="auto" w:fill="F2F2F2" w:themeFill="background1" w:themeFillShade="F2"/>
          </w:tcPr>
          <w:p w14:paraId="7F4D3C4B"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3</w:t>
            </w:r>
          </w:p>
        </w:tc>
        <w:tc>
          <w:tcPr>
            <w:tcW w:w="8415" w:type="dxa"/>
            <w:gridSpan w:val="4"/>
            <w:shd w:val="clear" w:color="auto" w:fill="F2F2F2" w:themeFill="background1" w:themeFillShade="F2"/>
          </w:tcPr>
          <w:p w14:paraId="510EFDC2" w14:textId="27B35D56" w:rsidR="005466AE" w:rsidRPr="003E6A78" w:rsidRDefault="00D07776" w:rsidP="00871129">
            <w:pPr>
              <w:rPr>
                <w:rFonts w:ascii="Times New Roman" w:hAnsi="Times New Roman" w:cs="Times New Roman"/>
                <w:szCs w:val="20"/>
                <w:lang w:val="sq-AL"/>
              </w:rPr>
            </w:pPr>
            <w:r w:rsidRPr="00BE0057">
              <w:rPr>
                <w:rFonts w:ascii="Times New Roman" w:hAnsi="Times New Roman" w:cs="Times New Roman"/>
                <w:lang w:val="sr-Latn-RS"/>
              </w:rPr>
              <w:t xml:space="preserve">Sertifikat o relevantnom radnom iskustvu u oblasti </w:t>
            </w:r>
            <w:r w:rsidR="00871129">
              <w:rPr>
                <w:rFonts w:ascii="Times New Roman" w:hAnsi="Times New Roman" w:cs="Times New Roman"/>
                <w:lang w:val="sr-Latn-RS"/>
              </w:rPr>
              <w:t>GVK</w:t>
            </w:r>
            <w:r w:rsidRPr="00BE0057">
              <w:rPr>
                <w:rFonts w:ascii="Times New Roman" w:hAnsi="Times New Roman" w:cs="Times New Roman"/>
                <w:lang w:val="sr-Latn-RS"/>
              </w:rPr>
              <w:t xml:space="preserve"> sistema (najmanje pet (5) godina)</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1028606243"/>
            <w14:checkbox>
              <w14:checked w14:val="0"/>
              <w14:checkedState w14:val="2612" w14:font="MS Gothic"/>
              <w14:uncheckedState w14:val="2610" w14:font="MS Gothic"/>
            </w14:checkbox>
          </w:sdtPr>
          <w:sdtEndPr/>
          <w:sdtContent>
            <w:tc>
              <w:tcPr>
                <w:tcW w:w="436" w:type="dxa"/>
              </w:tcPr>
              <w:p w14:paraId="4729E6B3" w14:textId="58E8167D" w:rsidR="005466AE" w:rsidRPr="003E6A78" w:rsidRDefault="007F6136" w:rsidP="008A5C3C">
                <w:pPr>
                  <w:spacing w:before="20" w:after="20"/>
                  <w:jc w:val="center"/>
                  <w:rPr>
                    <w:rFonts w:ascii="Times New Roman" w:eastAsia="Calibri" w:hAnsi="Times New Roman" w:cs="Times New Roman"/>
                    <w:szCs w:val="20"/>
                    <w:lang w:val="sq-AL" w:eastAsia="hr-HR"/>
                  </w:rPr>
                </w:pPr>
                <w:r>
                  <w:rPr>
                    <w:rFonts w:ascii="MS Gothic" w:eastAsia="MS Gothic" w:hAnsi="MS Gothic" w:cs="Times New Roman" w:hint="eastAsia"/>
                    <w:szCs w:val="20"/>
                    <w:lang w:val="sq-AL" w:eastAsia="hr-HR"/>
                  </w:rPr>
                  <w:t>☐</w:t>
                </w:r>
              </w:p>
            </w:tc>
          </w:sdtContent>
        </w:sdt>
      </w:tr>
      <w:tr w:rsidR="005466AE" w:rsidRPr="003E6A78" w14:paraId="22788F4A" w14:textId="77777777" w:rsidTr="00577524">
        <w:tc>
          <w:tcPr>
            <w:tcW w:w="562" w:type="dxa"/>
            <w:shd w:val="clear" w:color="auto" w:fill="F2F2F2" w:themeFill="background1" w:themeFillShade="F2"/>
          </w:tcPr>
          <w:p w14:paraId="4468CD1B"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4</w:t>
            </w:r>
          </w:p>
        </w:tc>
        <w:tc>
          <w:tcPr>
            <w:tcW w:w="8415" w:type="dxa"/>
            <w:gridSpan w:val="4"/>
            <w:shd w:val="clear" w:color="auto" w:fill="F2F2F2" w:themeFill="background1" w:themeFillShade="F2"/>
          </w:tcPr>
          <w:p w14:paraId="03915D3A"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Sertifikat o uspešno završenom kvalifikacionom programu obuke za nezavisne 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587576423"/>
            <w14:checkbox>
              <w14:checked w14:val="0"/>
              <w14:checkedState w14:val="2612" w14:font="MS Gothic"/>
              <w14:uncheckedState w14:val="2610" w14:font="MS Gothic"/>
            </w14:checkbox>
          </w:sdtPr>
          <w:sdtEndPr/>
          <w:sdtContent>
            <w:tc>
              <w:tcPr>
                <w:tcW w:w="436" w:type="dxa"/>
              </w:tcPr>
              <w:p w14:paraId="7AB23A6E"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652A0438" w14:textId="77777777" w:rsidTr="00577524">
        <w:tc>
          <w:tcPr>
            <w:tcW w:w="562" w:type="dxa"/>
            <w:shd w:val="clear" w:color="auto" w:fill="F2F2F2" w:themeFill="background1" w:themeFillShade="F2"/>
          </w:tcPr>
          <w:p w14:paraId="061DD125" w14:textId="77777777" w:rsidR="005466AE" w:rsidRPr="003E6A78" w:rsidRDefault="005466AE" w:rsidP="008A5C3C">
            <w:pPr>
              <w:jc w:val="center"/>
              <w:rPr>
                <w:rFonts w:ascii="Times New Roman" w:hAnsi="Times New Roman" w:cs="Times New Roman"/>
                <w:szCs w:val="20"/>
                <w:lang w:val="sq-AL"/>
              </w:rPr>
            </w:pPr>
            <w:r w:rsidRPr="003E6A78">
              <w:rPr>
                <w:rFonts w:ascii="Times New Roman" w:eastAsia="Times New Roman" w:hAnsi="Times New Roman" w:cs="Times New Roman"/>
                <w:szCs w:val="20"/>
                <w:lang w:val="sq-AL"/>
              </w:rPr>
              <w:t>5</w:t>
            </w:r>
          </w:p>
        </w:tc>
        <w:tc>
          <w:tcPr>
            <w:tcW w:w="8415" w:type="dxa"/>
            <w:gridSpan w:val="4"/>
            <w:shd w:val="clear" w:color="auto" w:fill="F2F2F2" w:themeFill="background1" w:themeFillShade="F2"/>
          </w:tcPr>
          <w:p w14:paraId="40ED21F4" w14:textId="77777777" w:rsidR="00D07776" w:rsidRPr="00BE0057" w:rsidRDefault="00D07776" w:rsidP="00D07776">
            <w:pPr>
              <w:rPr>
                <w:rFonts w:ascii="Times New Roman" w:hAnsi="Times New Roman" w:cs="Times New Roman"/>
                <w:lang w:val="sr-Latn-RS"/>
              </w:rPr>
            </w:pPr>
            <w:r w:rsidRPr="00BE0057">
              <w:rPr>
                <w:rFonts w:ascii="Times New Roman" w:hAnsi="Times New Roman" w:cs="Times New Roman"/>
                <w:lang w:val="sr-Latn-RS"/>
              </w:rPr>
              <w:t>Sertifikat o učešću u kontinuiranom stručnom usavršavanju za nezavisne</w:t>
            </w:r>
          </w:p>
          <w:p w14:paraId="643C593E" w14:textId="77777777" w:rsidR="005466AE" w:rsidRPr="003E6A78" w:rsidRDefault="00D07776" w:rsidP="00D07776">
            <w:pPr>
              <w:rPr>
                <w:rFonts w:ascii="Times New Roman" w:hAnsi="Times New Roman" w:cs="Times New Roman"/>
                <w:szCs w:val="20"/>
                <w:lang w:val="sq-AL"/>
              </w:rPr>
            </w:pPr>
            <w:r w:rsidRPr="00BE0057">
              <w:rPr>
                <w:rFonts w:ascii="Times New Roman" w:hAnsi="Times New Roman" w:cs="Times New Roman"/>
                <w:lang w:val="sr-Latn-RS"/>
              </w:rPr>
              <w:t>Stručnjake</w:t>
            </w:r>
            <w:r>
              <w:rPr>
                <w:rFonts w:ascii="Times New Roman" w:hAnsi="Times New Roman" w:cs="Times New Roman"/>
                <w:lang w:val="sr-Latn-RS"/>
              </w:rPr>
              <w:t xml:space="preserve"> </w:t>
            </w:r>
          </w:p>
        </w:tc>
        <w:sdt>
          <w:sdtPr>
            <w:rPr>
              <w:rFonts w:ascii="Times New Roman" w:eastAsia="Calibri" w:hAnsi="Times New Roman" w:cs="Times New Roman"/>
              <w:szCs w:val="20"/>
              <w:lang w:val="sq-AL" w:eastAsia="hr-HR"/>
            </w:rPr>
            <w:id w:val="700523697"/>
            <w14:checkbox>
              <w14:checked w14:val="0"/>
              <w14:checkedState w14:val="2612" w14:font="MS Gothic"/>
              <w14:uncheckedState w14:val="2610" w14:font="MS Gothic"/>
            </w14:checkbox>
          </w:sdtPr>
          <w:sdtEndPr/>
          <w:sdtContent>
            <w:tc>
              <w:tcPr>
                <w:tcW w:w="436" w:type="dxa"/>
              </w:tcPr>
              <w:p w14:paraId="7A3883ED" w14:textId="77777777" w:rsidR="005466AE" w:rsidRPr="003E6A78" w:rsidRDefault="005466AE" w:rsidP="008A5C3C">
                <w:pPr>
                  <w:spacing w:before="20" w:after="20"/>
                  <w:jc w:val="center"/>
                  <w:rPr>
                    <w:rFonts w:ascii="Times New Roman" w:eastAsia="Calibri" w:hAnsi="Times New Roman" w:cs="Times New Roman"/>
                    <w:szCs w:val="20"/>
                    <w:lang w:val="sq-AL" w:eastAsia="hr-HR"/>
                  </w:rPr>
                </w:pPr>
                <w:r w:rsidRPr="003E6A78">
                  <w:rPr>
                    <w:rFonts w:ascii="Segoe UI Symbol" w:eastAsia="MS Gothic" w:hAnsi="Segoe UI Symbol" w:cs="Segoe UI Symbol"/>
                    <w:szCs w:val="20"/>
                    <w:lang w:val="sq-AL" w:eastAsia="hr-HR"/>
                  </w:rPr>
                  <w:t>☐</w:t>
                </w:r>
              </w:p>
            </w:tc>
          </w:sdtContent>
        </w:sdt>
      </w:tr>
      <w:tr w:rsidR="005466AE" w:rsidRPr="003E6A78" w14:paraId="0CCA4EE1" w14:textId="77777777" w:rsidTr="007F6136">
        <w:tc>
          <w:tcPr>
            <w:tcW w:w="9413" w:type="dxa"/>
            <w:gridSpan w:val="6"/>
            <w:shd w:val="clear" w:color="auto" w:fill="F2F2F2" w:themeFill="background1" w:themeFillShade="F2"/>
          </w:tcPr>
          <w:p w14:paraId="17F0D28E"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b/>
                <w:lang w:val="sr-Latn-RS"/>
              </w:rPr>
              <w:t>V. IZJAVA APLIKANTA</w:t>
            </w:r>
            <w:r>
              <w:rPr>
                <w:rFonts w:ascii="Times New Roman" w:hAnsi="Times New Roman" w:cs="Times New Roman"/>
                <w:b/>
                <w:lang w:val="sr-Latn-RS"/>
              </w:rPr>
              <w:t xml:space="preserve"> </w:t>
            </w:r>
          </w:p>
        </w:tc>
      </w:tr>
      <w:tr w:rsidR="005466AE" w:rsidRPr="003E6A78" w14:paraId="7A99C61C" w14:textId="77777777" w:rsidTr="00577524">
        <w:tc>
          <w:tcPr>
            <w:tcW w:w="9413" w:type="dxa"/>
            <w:gridSpan w:val="6"/>
          </w:tcPr>
          <w:p w14:paraId="4840D78B" w14:textId="77777777" w:rsidR="005466AE" w:rsidRPr="003E6A78" w:rsidRDefault="00D07776" w:rsidP="008A5C3C">
            <w:pPr>
              <w:rPr>
                <w:rFonts w:ascii="Times New Roman" w:hAnsi="Times New Roman" w:cs="Times New Roman"/>
                <w:szCs w:val="20"/>
                <w:lang w:val="sq-AL"/>
              </w:rPr>
            </w:pPr>
            <w:r w:rsidRPr="00BE0057">
              <w:rPr>
                <w:rFonts w:ascii="Times New Roman" w:hAnsi="Times New Roman" w:cs="Times New Roman"/>
                <w:lang w:val="sr-Latn-RS"/>
              </w:rPr>
              <w:t>Ovim potvrđujem da su sve informacije u ovoj aplikaciji istinite i tačne.</w:t>
            </w:r>
            <w:r>
              <w:rPr>
                <w:rFonts w:ascii="Times New Roman" w:hAnsi="Times New Roman" w:cs="Times New Roman"/>
                <w:lang w:val="sr-Latn-RS"/>
              </w:rPr>
              <w:t xml:space="preserve"> </w:t>
            </w:r>
          </w:p>
        </w:tc>
      </w:tr>
      <w:tr w:rsidR="005466AE" w:rsidRPr="003E6A78" w14:paraId="4EE864CE" w14:textId="77777777" w:rsidTr="00577524">
        <w:trPr>
          <w:trHeight w:val="377"/>
        </w:trPr>
        <w:tc>
          <w:tcPr>
            <w:tcW w:w="3087" w:type="dxa"/>
            <w:gridSpan w:val="2"/>
            <w:shd w:val="clear" w:color="auto" w:fill="F2F2F2" w:themeFill="background1" w:themeFillShade="F2"/>
          </w:tcPr>
          <w:p w14:paraId="78521F79"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Datum podnošenja</w:t>
            </w:r>
            <w:r>
              <w:rPr>
                <w:rFonts w:ascii="Times New Roman" w:hAnsi="Times New Roman" w:cs="Times New Roman"/>
                <w:lang w:val="sr-Latn-RS"/>
              </w:rPr>
              <w:t xml:space="preserve"> </w:t>
            </w:r>
          </w:p>
        </w:tc>
        <w:tc>
          <w:tcPr>
            <w:tcW w:w="3071" w:type="dxa"/>
            <w:gridSpan w:val="2"/>
            <w:shd w:val="clear" w:color="auto" w:fill="F2F2F2" w:themeFill="background1" w:themeFillShade="F2"/>
          </w:tcPr>
          <w:p w14:paraId="018E562E"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Ime i prezime aplikanta</w:t>
            </w:r>
            <w:r>
              <w:rPr>
                <w:rFonts w:ascii="Times New Roman" w:hAnsi="Times New Roman" w:cs="Times New Roman"/>
                <w:lang w:val="sr-Latn-RS"/>
              </w:rPr>
              <w:t xml:space="preserve"> </w:t>
            </w:r>
          </w:p>
        </w:tc>
        <w:tc>
          <w:tcPr>
            <w:tcW w:w="3255" w:type="dxa"/>
            <w:gridSpan w:val="2"/>
            <w:shd w:val="clear" w:color="auto" w:fill="F2F2F2" w:themeFill="background1" w:themeFillShade="F2"/>
          </w:tcPr>
          <w:p w14:paraId="4C8CC182" w14:textId="77777777" w:rsidR="005466AE" w:rsidRPr="003E6A78" w:rsidRDefault="00D07776" w:rsidP="008A5C3C">
            <w:pPr>
              <w:jc w:val="center"/>
              <w:rPr>
                <w:rFonts w:ascii="Times New Roman" w:hAnsi="Times New Roman" w:cs="Times New Roman"/>
                <w:szCs w:val="20"/>
                <w:lang w:val="sq-AL"/>
              </w:rPr>
            </w:pPr>
            <w:r w:rsidRPr="00BE0057">
              <w:rPr>
                <w:rFonts w:ascii="Times New Roman" w:hAnsi="Times New Roman" w:cs="Times New Roman"/>
                <w:lang w:val="sr-Latn-RS"/>
              </w:rPr>
              <w:t>Potpis aplikanta</w:t>
            </w:r>
            <w:r>
              <w:rPr>
                <w:rFonts w:ascii="Times New Roman" w:hAnsi="Times New Roman" w:cs="Times New Roman"/>
                <w:lang w:val="sr-Latn-RS"/>
              </w:rPr>
              <w:t xml:space="preserve"> </w:t>
            </w:r>
          </w:p>
        </w:tc>
      </w:tr>
      <w:tr w:rsidR="005466AE" w:rsidRPr="003E6A78" w14:paraId="58054C49" w14:textId="77777777" w:rsidTr="00577524">
        <w:trPr>
          <w:trHeight w:val="548"/>
        </w:trPr>
        <w:tc>
          <w:tcPr>
            <w:tcW w:w="3087" w:type="dxa"/>
            <w:gridSpan w:val="2"/>
            <w:shd w:val="clear" w:color="auto" w:fill="FFFFFF" w:themeFill="background1"/>
          </w:tcPr>
          <w:p w14:paraId="44700A34" w14:textId="77777777" w:rsidR="005466AE" w:rsidRPr="003E6A78" w:rsidRDefault="005466AE" w:rsidP="008A5C3C">
            <w:pPr>
              <w:rPr>
                <w:rFonts w:ascii="Times New Roman" w:hAnsi="Times New Roman" w:cs="Times New Roman"/>
                <w:szCs w:val="20"/>
                <w:lang w:val="sq-AL"/>
              </w:rPr>
            </w:pPr>
          </w:p>
        </w:tc>
        <w:tc>
          <w:tcPr>
            <w:tcW w:w="3071" w:type="dxa"/>
            <w:gridSpan w:val="2"/>
            <w:shd w:val="clear" w:color="auto" w:fill="FFFFFF" w:themeFill="background1"/>
          </w:tcPr>
          <w:p w14:paraId="19443ECA" w14:textId="77777777" w:rsidR="005466AE" w:rsidRPr="003E6A78" w:rsidRDefault="005466AE" w:rsidP="008A5C3C">
            <w:pPr>
              <w:rPr>
                <w:rFonts w:ascii="Times New Roman" w:hAnsi="Times New Roman" w:cs="Times New Roman"/>
                <w:szCs w:val="20"/>
                <w:lang w:val="sq-AL"/>
              </w:rPr>
            </w:pPr>
          </w:p>
        </w:tc>
        <w:tc>
          <w:tcPr>
            <w:tcW w:w="3255" w:type="dxa"/>
            <w:gridSpan w:val="2"/>
            <w:shd w:val="clear" w:color="auto" w:fill="FFFFFF" w:themeFill="background1"/>
          </w:tcPr>
          <w:p w14:paraId="6A299350" w14:textId="77777777" w:rsidR="005466AE" w:rsidRPr="003E6A78" w:rsidRDefault="005466AE" w:rsidP="008A5C3C">
            <w:pPr>
              <w:rPr>
                <w:rFonts w:ascii="Times New Roman" w:hAnsi="Times New Roman" w:cs="Times New Roman"/>
                <w:szCs w:val="20"/>
                <w:lang w:val="sq-AL"/>
              </w:rPr>
            </w:pPr>
          </w:p>
        </w:tc>
      </w:tr>
    </w:tbl>
    <w:p w14:paraId="5E4C7FC2" w14:textId="77777777" w:rsidR="005466AE" w:rsidRDefault="005466AE" w:rsidP="00F767AC"/>
    <w:sectPr w:rsidR="005466AE" w:rsidSect="007F6136">
      <w:pgSz w:w="12240" w:h="15840"/>
      <w:pgMar w:top="1530" w:right="1411" w:bottom="1138"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62AE9" w14:textId="77777777" w:rsidR="0055499A" w:rsidRDefault="0055499A" w:rsidP="002B7412">
      <w:pPr>
        <w:spacing w:after="0" w:line="240" w:lineRule="auto"/>
      </w:pPr>
      <w:r>
        <w:separator/>
      </w:r>
    </w:p>
  </w:endnote>
  <w:endnote w:type="continuationSeparator" w:id="0">
    <w:p w14:paraId="693DA459" w14:textId="77777777" w:rsidR="0055499A" w:rsidRDefault="0055499A" w:rsidP="002B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4423421"/>
      <w:docPartObj>
        <w:docPartGallery w:val="Page Numbers (Bottom of Page)"/>
        <w:docPartUnique/>
      </w:docPartObj>
    </w:sdtPr>
    <w:sdtEndPr>
      <w:rPr>
        <w:rFonts w:ascii="Times New Roman" w:hAnsi="Times New Roman" w:cs="Times New Roman"/>
        <w:noProof/>
        <w:sz w:val="24"/>
        <w:szCs w:val="24"/>
      </w:rPr>
    </w:sdtEndPr>
    <w:sdtContent>
      <w:p w14:paraId="3F4E6004" w14:textId="085B6FD9" w:rsidR="005A678B" w:rsidRPr="002B7412" w:rsidRDefault="005A678B">
        <w:pPr>
          <w:pStyle w:val="Footer"/>
          <w:jc w:val="center"/>
          <w:rPr>
            <w:rFonts w:ascii="Times New Roman" w:hAnsi="Times New Roman" w:cs="Times New Roman"/>
            <w:sz w:val="24"/>
            <w:szCs w:val="24"/>
          </w:rPr>
        </w:pPr>
        <w:r w:rsidRPr="002B7412">
          <w:rPr>
            <w:rFonts w:ascii="Times New Roman" w:hAnsi="Times New Roman" w:cs="Times New Roman"/>
            <w:sz w:val="24"/>
            <w:szCs w:val="24"/>
          </w:rPr>
          <w:fldChar w:fldCharType="begin"/>
        </w:r>
        <w:r w:rsidRPr="002B7412">
          <w:rPr>
            <w:rFonts w:ascii="Times New Roman" w:hAnsi="Times New Roman" w:cs="Times New Roman"/>
            <w:sz w:val="24"/>
            <w:szCs w:val="24"/>
          </w:rPr>
          <w:instrText xml:space="preserve"> PAGE   \* MERGEFORMAT </w:instrText>
        </w:r>
        <w:r w:rsidRPr="002B7412">
          <w:rPr>
            <w:rFonts w:ascii="Times New Roman" w:hAnsi="Times New Roman" w:cs="Times New Roman"/>
            <w:sz w:val="24"/>
            <w:szCs w:val="24"/>
          </w:rPr>
          <w:fldChar w:fldCharType="separate"/>
        </w:r>
        <w:r w:rsidR="005E725D">
          <w:rPr>
            <w:rFonts w:ascii="Times New Roman" w:hAnsi="Times New Roman" w:cs="Times New Roman"/>
            <w:noProof/>
            <w:sz w:val="24"/>
            <w:szCs w:val="24"/>
          </w:rPr>
          <w:t>59</w:t>
        </w:r>
        <w:r w:rsidRPr="002B7412">
          <w:rPr>
            <w:rFonts w:ascii="Times New Roman" w:hAnsi="Times New Roman" w:cs="Times New Roman"/>
            <w:noProof/>
            <w:sz w:val="24"/>
            <w:szCs w:val="24"/>
          </w:rPr>
          <w:fldChar w:fldCharType="end"/>
        </w:r>
      </w:p>
    </w:sdtContent>
  </w:sdt>
  <w:p w14:paraId="3CC647E7" w14:textId="77777777" w:rsidR="005A678B" w:rsidRDefault="005A67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1CE04" w14:textId="77777777" w:rsidR="0055499A" w:rsidRDefault="0055499A" w:rsidP="002B7412">
      <w:pPr>
        <w:spacing w:after="0" w:line="240" w:lineRule="auto"/>
      </w:pPr>
      <w:r>
        <w:separator/>
      </w:r>
    </w:p>
  </w:footnote>
  <w:footnote w:type="continuationSeparator" w:id="0">
    <w:p w14:paraId="29654F94" w14:textId="77777777" w:rsidR="0055499A" w:rsidRDefault="0055499A" w:rsidP="002B7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3BF"/>
    <w:multiLevelType w:val="multilevel"/>
    <w:tmpl w:val="D5E42F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2310D"/>
    <w:multiLevelType w:val="hybridMultilevel"/>
    <w:tmpl w:val="F45E5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3066AF"/>
    <w:multiLevelType w:val="hybridMultilevel"/>
    <w:tmpl w:val="40AC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8262D"/>
    <w:multiLevelType w:val="multilevel"/>
    <w:tmpl w:val="8F202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31D9D"/>
    <w:multiLevelType w:val="multilevel"/>
    <w:tmpl w:val="AFA021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2B505B"/>
    <w:multiLevelType w:val="hybridMultilevel"/>
    <w:tmpl w:val="16EE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6478D"/>
    <w:multiLevelType w:val="multilevel"/>
    <w:tmpl w:val="641ACC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243188"/>
    <w:multiLevelType w:val="multilevel"/>
    <w:tmpl w:val="B27011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B6395A"/>
    <w:multiLevelType w:val="multilevel"/>
    <w:tmpl w:val="F7146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2F4356"/>
    <w:multiLevelType w:val="multilevel"/>
    <w:tmpl w:val="F53208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C516F3"/>
    <w:multiLevelType w:val="multilevel"/>
    <w:tmpl w:val="2174B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CB5F83"/>
    <w:multiLevelType w:val="multilevel"/>
    <w:tmpl w:val="BA802E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1E2AA2"/>
    <w:multiLevelType w:val="hybridMultilevel"/>
    <w:tmpl w:val="2F3EA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98738A"/>
    <w:multiLevelType w:val="multilevel"/>
    <w:tmpl w:val="A4BC5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12"/>
  </w:num>
  <w:num w:numId="4">
    <w:abstractNumId w:val="3"/>
  </w:num>
  <w:num w:numId="5">
    <w:abstractNumId w:val="4"/>
  </w:num>
  <w:num w:numId="6">
    <w:abstractNumId w:val="8"/>
  </w:num>
  <w:num w:numId="7">
    <w:abstractNumId w:val="0"/>
  </w:num>
  <w:num w:numId="8">
    <w:abstractNumId w:val="9"/>
  </w:num>
  <w:num w:numId="9">
    <w:abstractNumId w:val="10"/>
  </w:num>
  <w:num w:numId="10">
    <w:abstractNumId w:val="11"/>
  </w:num>
  <w:num w:numId="11">
    <w:abstractNumId w:val="6"/>
  </w:num>
  <w:num w:numId="12">
    <w:abstractNumId w:val="13"/>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165"/>
    <w:rsid w:val="00001D38"/>
    <w:rsid w:val="000070F4"/>
    <w:rsid w:val="000072AE"/>
    <w:rsid w:val="00011CCE"/>
    <w:rsid w:val="0001358E"/>
    <w:rsid w:val="00013CB9"/>
    <w:rsid w:val="000165DC"/>
    <w:rsid w:val="00024661"/>
    <w:rsid w:val="000271C6"/>
    <w:rsid w:val="00027B28"/>
    <w:rsid w:val="0003045C"/>
    <w:rsid w:val="0003099E"/>
    <w:rsid w:val="00030CB7"/>
    <w:rsid w:val="000310C2"/>
    <w:rsid w:val="000337A9"/>
    <w:rsid w:val="00033E86"/>
    <w:rsid w:val="000364EC"/>
    <w:rsid w:val="0003755D"/>
    <w:rsid w:val="000444BA"/>
    <w:rsid w:val="00046896"/>
    <w:rsid w:val="000514CD"/>
    <w:rsid w:val="000550EB"/>
    <w:rsid w:val="00056F02"/>
    <w:rsid w:val="000570A9"/>
    <w:rsid w:val="00061245"/>
    <w:rsid w:val="00064B9B"/>
    <w:rsid w:val="00066BFA"/>
    <w:rsid w:val="000747B1"/>
    <w:rsid w:val="00081E71"/>
    <w:rsid w:val="000825C5"/>
    <w:rsid w:val="00082CC5"/>
    <w:rsid w:val="000853FF"/>
    <w:rsid w:val="00094785"/>
    <w:rsid w:val="00097C31"/>
    <w:rsid w:val="00097D87"/>
    <w:rsid w:val="00097ED5"/>
    <w:rsid w:val="000A3736"/>
    <w:rsid w:val="000A71B3"/>
    <w:rsid w:val="000A7B75"/>
    <w:rsid w:val="000B0E06"/>
    <w:rsid w:val="000B2D55"/>
    <w:rsid w:val="000B4C82"/>
    <w:rsid w:val="000C3A17"/>
    <w:rsid w:val="000C4EA1"/>
    <w:rsid w:val="000C6901"/>
    <w:rsid w:val="000C6F5E"/>
    <w:rsid w:val="000D23F0"/>
    <w:rsid w:val="000D28EF"/>
    <w:rsid w:val="000D4AE3"/>
    <w:rsid w:val="000D5D59"/>
    <w:rsid w:val="000D6134"/>
    <w:rsid w:val="000E3C15"/>
    <w:rsid w:val="000E6515"/>
    <w:rsid w:val="000F047D"/>
    <w:rsid w:val="000F2577"/>
    <w:rsid w:val="000F4821"/>
    <w:rsid w:val="000F5525"/>
    <w:rsid w:val="000F600D"/>
    <w:rsid w:val="000F61F9"/>
    <w:rsid w:val="000F64C8"/>
    <w:rsid w:val="0010076F"/>
    <w:rsid w:val="00100B4D"/>
    <w:rsid w:val="00100DCD"/>
    <w:rsid w:val="00100FDA"/>
    <w:rsid w:val="00102DD1"/>
    <w:rsid w:val="0011180B"/>
    <w:rsid w:val="001158C2"/>
    <w:rsid w:val="00115C93"/>
    <w:rsid w:val="001162C8"/>
    <w:rsid w:val="00116BAA"/>
    <w:rsid w:val="00120360"/>
    <w:rsid w:val="001203C1"/>
    <w:rsid w:val="00121FB3"/>
    <w:rsid w:val="001303FF"/>
    <w:rsid w:val="001330BA"/>
    <w:rsid w:val="00133F56"/>
    <w:rsid w:val="00140CB5"/>
    <w:rsid w:val="00140F9B"/>
    <w:rsid w:val="001448BA"/>
    <w:rsid w:val="001467CC"/>
    <w:rsid w:val="0015091D"/>
    <w:rsid w:val="00152868"/>
    <w:rsid w:val="00156610"/>
    <w:rsid w:val="00156AA0"/>
    <w:rsid w:val="0016506E"/>
    <w:rsid w:val="00165393"/>
    <w:rsid w:val="001657F8"/>
    <w:rsid w:val="00167D0D"/>
    <w:rsid w:val="0017003C"/>
    <w:rsid w:val="00170A72"/>
    <w:rsid w:val="00171DA1"/>
    <w:rsid w:val="001721B4"/>
    <w:rsid w:val="00172E2F"/>
    <w:rsid w:val="0017693F"/>
    <w:rsid w:val="001772C2"/>
    <w:rsid w:val="00177ADA"/>
    <w:rsid w:val="00177DD6"/>
    <w:rsid w:val="00181F98"/>
    <w:rsid w:val="0018314A"/>
    <w:rsid w:val="00184083"/>
    <w:rsid w:val="00186250"/>
    <w:rsid w:val="00195F83"/>
    <w:rsid w:val="001967C0"/>
    <w:rsid w:val="001A0B95"/>
    <w:rsid w:val="001A1419"/>
    <w:rsid w:val="001A18BA"/>
    <w:rsid w:val="001A2A5E"/>
    <w:rsid w:val="001A4314"/>
    <w:rsid w:val="001A7414"/>
    <w:rsid w:val="001B369E"/>
    <w:rsid w:val="001B5727"/>
    <w:rsid w:val="001B603D"/>
    <w:rsid w:val="001B64B8"/>
    <w:rsid w:val="001C1577"/>
    <w:rsid w:val="001C1F7B"/>
    <w:rsid w:val="001C28A4"/>
    <w:rsid w:val="001C3F72"/>
    <w:rsid w:val="001C487E"/>
    <w:rsid w:val="001C4D81"/>
    <w:rsid w:val="001C595E"/>
    <w:rsid w:val="001C6E26"/>
    <w:rsid w:val="001C79C0"/>
    <w:rsid w:val="001C7BAF"/>
    <w:rsid w:val="001D064C"/>
    <w:rsid w:val="001D46EA"/>
    <w:rsid w:val="001D4DE1"/>
    <w:rsid w:val="001D5B2D"/>
    <w:rsid w:val="001D5D6F"/>
    <w:rsid w:val="001D6177"/>
    <w:rsid w:val="001D7470"/>
    <w:rsid w:val="001D7802"/>
    <w:rsid w:val="001F2356"/>
    <w:rsid w:val="001F3BB1"/>
    <w:rsid w:val="001F60FA"/>
    <w:rsid w:val="001F7495"/>
    <w:rsid w:val="0020512E"/>
    <w:rsid w:val="002051BD"/>
    <w:rsid w:val="002110B2"/>
    <w:rsid w:val="00213279"/>
    <w:rsid w:val="0021375A"/>
    <w:rsid w:val="00213845"/>
    <w:rsid w:val="00213D6B"/>
    <w:rsid w:val="00216238"/>
    <w:rsid w:val="00220423"/>
    <w:rsid w:val="0022163B"/>
    <w:rsid w:val="00223E5D"/>
    <w:rsid w:val="00224AE2"/>
    <w:rsid w:val="00226606"/>
    <w:rsid w:val="00227B84"/>
    <w:rsid w:val="0023687A"/>
    <w:rsid w:val="00237424"/>
    <w:rsid w:val="00243C08"/>
    <w:rsid w:val="00252572"/>
    <w:rsid w:val="002525DA"/>
    <w:rsid w:val="00253641"/>
    <w:rsid w:val="00254736"/>
    <w:rsid w:val="00256E4A"/>
    <w:rsid w:val="0026009F"/>
    <w:rsid w:val="00261B81"/>
    <w:rsid w:val="00262F2F"/>
    <w:rsid w:val="002678F2"/>
    <w:rsid w:val="00270374"/>
    <w:rsid w:val="0027392A"/>
    <w:rsid w:val="00273C6B"/>
    <w:rsid w:val="00273EBC"/>
    <w:rsid w:val="00276F38"/>
    <w:rsid w:val="0028045D"/>
    <w:rsid w:val="00285B64"/>
    <w:rsid w:val="002878DE"/>
    <w:rsid w:val="00293319"/>
    <w:rsid w:val="00294931"/>
    <w:rsid w:val="0029790F"/>
    <w:rsid w:val="002A057A"/>
    <w:rsid w:val="002A1772"/>
    <w:rsid w:val="002A24B8"/>
    <w:rsid w:val="002A3047"/>
    <w:rsid w:val="002A4DA8"/>
    <w:rsid w:val="002B03D4"/>
    <w:rsid w:val="002B0A18"/>
    <w:rsid w:val="002B29C5"/>
    <w:rsid w:val="002B7412"/>
    <w:rsid w:val="002C5236"/>
    <w:rsid w:val="002D298B"/>
    <w:rsid w:val="002D67F7"/>
    <w:rsid w:val="002E37C5"/>
    <w:rsid w:val="002F195D"/>
    <w:rsid w:val="002F5EE6"/>
    <w:rsid w:val="002F66B8"/>
    <w:rsid w:val="003002FD"/>
    <w:rsid w:val="00300363"/>
    <w:rsid w:val="003019E4"/>
    <w:rsid w:val="00302517"/>
    <w:rsid w:val="00304893"/>
    <w:rsid w:val="003049B8"/>
    <w:rsid w:val="00304EC2"/>
    <w:rsid w:val="00306727"/>
    <w:rsid w:val="003114AD"/>
    <w:rsid w:val="00313A4B"/>
    <w:rsid w:val="0031493A"/>
    <w:rsid w:val="003209AD"/>
    <w:rsid w:val="00322EF7"/>
    <w:rsid w:val="0032536D"/>
    <w:rsid w:val="00331FD7"/>
    <w:rsid w:val="003329F6"/>
    <w:rsid w:val="003330E1"/>
    <w:rsid w:val="00334443"/>
    <w:rsid w:val="00335A31"/>
    <w:rsid w:val="0033760F"/>
    <w:rsid w:val="00337D24"/>
    <w:rsid w:val="003401AF"/>
    <w:rsid w:val="003412EA"/>
    <w:rsid w:val="00345092"/>
    <w:rsid w:val="00347310"/>
    <w:rsid w:val="00347CAC"/>
    <w:rsid w:val="00350EA4"/>
    <w:rsid w:val="0035421B"/>
    <w:rsid w:val="00355FB5"/>
    <w:rsid w:val="003575B7"/>
    <w:rsid w:val="00357EC9"/>
    <w:rsid w:val="003649BA"/>
    <w:rsid w:val="00365047"/>
    <w:rsid w:val="003653A0"/>
    <w:rsid w:val="00366260"/>
    <w:rsid w:val="00367902"/>
    <w:rsid w:val="00371F9F"/>
    <w:rsid w:val="00372635"/>
    <w:rsid w:val="00373221"/>
    <w:rsid w:val="00373F69"/>
    <w:rsid w:val="003755F7"/>
    <w:rsid w:val="00382454"/>
    <w:rsid w:val="00384E4B"/>
    <w:rsid w:val="00385E49"/>
    <w:rsid w:val="0039605B"/>
    <w:rsid w:val="0039687E"/>
    <w:rsid w:val="003973B8"/>
    <w:rsid w:val="00397594"/>
    <w:rsid w:val="00397E96"/>
    <w:rsid w:val="003A014B"/>
    <w:rsid w:val="003A05B4"/>
    <w:rsid w:val="003A4359"/>
    <w:rsid w:val="003A52AE"/>
    <w:rsid w:val="003A60EA"/>
    <w:rsid w:val="003A7241"/>
    <w:rsid w:val="003A7835"/>
    <w:rsid w:val="003A7DCF"/>
    <w:rsid w:val="003B1F05"/>
    <w:rsid w:val="003B429F"/>
    <w:rsid w:val="003B5199"/>
    <w:rsid w:val="003B66D0"/>
    <w:rsid w:val="003C7489"/>
    <w:rsid w:val="003D5F13"/>
    <w:rsid w:val="003D69FD"/>
    <w:rsid w:val="003D76E3"/>
    <w:rsid w:val="003D781F"/>
    <w:rsid w:val="003E2865"/>
    <w:rsid w:val="003E6A78"/>
    <w:rsid w:val="00404D9D"/>
    <w:rsid w:val="00405C80"/>
    <w:rsid w:val="00406672"/>
    <w:rsid w:val="0040763F"/>
    <w:rsid w:val="004130BA"/>
    <w:rsid w:val="00413F6A"/>
    <w:rsid w:val="00415E96"/>
    <w:rsid w:val="004216F1"/>
    <w:rsid w:val="00421F3D"/>
    <w:rsid w:val="00423CDC"/>
    <w:rsid w:val="0042609C"/>
    <w:rsid w:val="00430BB3"/>
    <w:rsid w:val="00432008"/>
    <w:rsid w:val="00432536"/>
    <w:rsid w:val="0043632C"/>
    <w:rsid w:val="00440832"/>
    <w:rsid w:val="004437B8"/>
    <w:rsid w:val="00446717"/>
    <w:rsid w:val="00453826"/>
    <w:rsid w:val="00455573"/>
    <w:rsid w:val="00462127"/>
    <w:rsid w:val="004629CD"/>
    <w:rsid w:val="004634D9"/>
    <w:rsid w:val="00470B8A"/>
    <w:rsid w:val="004717ED"/>
    <w:rsid w:val="00472769"/>
    <w:rsid w:val="00472C45"/>
    <w:rsid w:val="0047490A"/>
    <w:rsid w:val="0047667A"/>
    <w:rsid w:val="004773B7"/>
    <w:rsid w:val="00480688"/>
    <w:rsid w:val="00480BD3"/>
    <w:rsid w:val="004824A9"/>
    <w:rsid w:val="004850D4"/>
    <w:rsid w:val="0049313B"/>
    <w:rsid w:val="004961B8"/>
    <w:rsid w:val="0049723B"/>
    <w:rsid w:val="004A02EB"/>
    <w:rsid w:val="004A30D5"/>
    <w:rsid w:val="004A33B0"/>
    <w:rsid w:val="004A3F38"/>
    <w:rsid w:val="004A6D2A"/>
    <w:rsid w:val="004A7217"/>
    <w:rsid w:val="004A7626"/>
    <w:rsid w:val="004B269B"/>
    <w:rsid w:val="004B2A54"/>
    <w:rsid w:val="004B5851"/>
    <w:rsid w:val="004B610F"/>
    <w:rsid w:val="004C0D3A"/>
    <w:rsid w:val="004C31BB"/>
    <w:rsid w:val="004C36C3"/>
    <w:rsid w:val="004C6348"/>
    <w:rsid w:val="004C7AFC"/>
    <w:rsid w:val="004D4531"/>
    <w:rsid w:val="004D7916"/>
    <w:rsid w:val="004D7C95"/>
    <w:rsid w:val="004E03DD"/>
    <w:rsid w:val="004E337C"/>
    <w:rsid w:val="004E4CC6"/>
    <w:rsid w:val="004E5FC3"/>
    <w:rsid w:val="004F4EAE"/>
    <w:rsid w:val="004F5F71"/>
    <w:rsid w:val="004F6B6E"/>
    <w:rsid w:val="00500405"/>
    <w:rsid w:val="00501573"/>
    <w:rsid w:val="00501E51"/>
    <w:rsid w:val="005027E2"/>
    <w:rsid w:val="00504E30"/>
    <w:rsid w:val="0050751A"/>
    <w:rsid w:val="0051125C"/>
    <w:rsid w:val="00511B53"/>
    <w:rsid w:val="0052345C"/>
    <w:rsid w:val="00523B99"/>
    <w:rsid w:val="00524455"/>
    <w:rsid w:val="0052579D"/>
    <w:rsid w:val="00526374"/>
    <w:rsid w:val="00526C64"/>
    <w:rsid w:val="00531A36"/>
    <w:rsid w:val="00535586"/>
    <w:rsid w:val="00536011"/>
    <w:rsid w:val="00540638"/>
    <w:rsid w:val="00544BC8"/>
    <w:rsid w:val="005466AE"/>
    <w:rsid w:val="00550595"/>
    <w:rsid w:val="0055342A"/>
    <w:rsid w:val="00554898"/>
    <w:rsid w:val="0055499A"/>
    <w:rsid w:val="00555772"/>
    <w:rsid w:val="00557264"/>
    <w:rsid w:val="00560AC4"/>
    <w:rsid w:val="00561BCD"/>
    <w:rsid w:val="005625D7"/>
    <w:rsid w:val="00563259"/>
    <w:rsid w:val="0056784B"/>
    <w:rsid w:val="00571342"/>
    <w:rsid w:val="005722C5"/>
    <w:rsid w:val="00577524"/>
    <w:rsid w:val="005802FA"/>
    <w:rsid w:val="00580884"/>
    <w:rsid w:val="00581D06"/>
    <w:rsid w:val="00583327"/>
    <w:rsid w:val="00587460"/>
    <w:rsid w:val="00592230"/>
    <w:rsid w:val="00592CF9"/>
    <w:rsid w:val="005930DE"/>
    <w:rsid w:val="00593749"/>
    <w:rsid w:val="00593DC5"/>
    <w:rsid w:val="00596504"/>
    <w:rsid w:val="005A0A5A"/>
    <w:rsid w:val="005A3DCE"/>
    <w:rsid w:val="005A43F6"/>
    <w:rsid w:val="005A48FE"/>
    <w:rsid w:val="005A54CC"/>
    <w:rsid w:val="005A678B"/>
    <w:rsid w:val="005B0930"/>
    <w:rsid w:val="005B1984"/>
    <w:rsid w:val="005B37BA"/>
    <w:rsid w:val="005B59F4"/>
    <w:rsid w:val="005C06B5"/>
    <w:rsid w:val="005C1716"/>
    <w:rsid w:val="005C3B77"/>
    <w:rsid w:val="005C54C5"/>
    <w:rsid w:val="005D1DF5"/>
    <w:rsid w:val="005D3717"/>
    <w:rsid w:val="005D392D"/>
    <w:rsid w:val="005D62FF"/>
    <w:rsid w:val="005D6E2E"/>
    <w:rsid w:val="005E04BF"/>
    <w:rsid w:val="005E091F"/>
    <w:rsid w:val="005E5A05"/>
    <w:rsid w:val="005E7094"/>
    <w:rsid w:val="005E725D"/>
    <w:rsid w:val="005E759A"/>
    <w:rsid w:val="005F31AB"/>
    <w:rsid w:val="005F5EE4"/>
    <w:rsid w:val="005F5F06"/>
    <w:rsid w:val="005F6DCC"/>
    <w:rsid w:val="00600D05"/>
    <w:rsid w:val="006029A8"/>
    <w:rsid w:val="00602B2D"/>
    <w:rsid w:val="006041B9"/>
    <w:rsid w:val="00606A24"/>
    <w:rsid w:val="00614C26"/>
    <w:rsid w:val="00615A1D"/>
    <w:rsid w:val="006174AD"/>
    <w:rsid w:val="00620BFE"/>
    <w:rsid w:val="00620FBA"/>
    <w:rsid w:val="00622EA9"/>
    <w:rsid w:val="00624460"/>
    <w:rsid w:val="0062463F"/>
    <w:rsid w:val="00624EB5"/>
    <w:rsid w:val="0063122D"/>
    <w:rsid w:val="006373E3"/>
    <w:rsid w:val="00641665"/>
    <w:rsid w:val="00641FDC"/>
    <w:rsid w:val="00643576"/>
    <w:rsid w:val="00645671"/>
    <w:rsid w:val="00647794"/>
    <w:rsid w:val="0065281C"/>
    <w:rsid w:val="00652DA6"/>
    <w:rsid w:val="006532FF"/>
    <w:rsid w:val="006539AE"/>
    <w:rsid w:val="00654373"/>
    <w:rsid w:val="00655896"/>
    <w:rsid w:val="00662493"/>
    <w:rsid w:val="006659DC"/>
    <w:rsid w:val="006674A1"/>
    <w:rsid w:val="00670C59"/>
    <w:rsid w:val="00672116"/>
    <w:rsid w:val="00673E58"/>
    <w:rsid w:val="00674154"/>
    <w:rsid w:val="00675EDA"/>
    <w:rsid w:val="00676984"/>
    <w:rsid w:val="006773CE"/>
    <w:rsid w:val="00677508"/>
    <w:rsid w:val="006829E0"/>
    <w:rsid w:val="00682DAA"/>
    <w:rsid w:val="00683B62"/>
    <w:rsid w:val="00690D55"/>
    <w:rsid w:val="0069185B"/>
    <w:rsid w:val="00693FAF"/>
    <w:rsid w:val="00696E71"/>
    <w:rsid w:val="00697837"/>
    <w:rsid w:val="006A0D23"/>
    <w:rsid w:val="006A0EFC"/>
    <w:rsid w:val="006A2BD4"/>
    <w:rsid w:val="006A3A7F"/>
    <w:rsid w:val="006B40BE"/>
    <w:rsid w:val="006B49F3"/>
    <w:rsid w:val="006C3AB7"/>
    <w:rsid w:val="006C6C13"/>
    <w:rsid w:val="006D0852"/>
    <w:rsid w:val="006D1678"/>
    <w:rsid w:val="006D237C"/>
    <w:rsid w:val="006D5349"/>
    <w:rsid w:val="006D5CCB"/>
    <w:rsid w:val="006E4C2F"/>
    <w:rsid w:val="006E5308"/>
    <w:rsid w:val="006E6514"/>
    <w:rsid w:val="006E6D0E"/>
    <w:rsid w:val="006F159D"/>
    <w:rsid w:val="006F16B0"/>
    <w:rsid w:val="006F2164"/>
    <w:rsid w:val="006F23DE"/>
    <w:rsid w:val="006F3228"/>
    <w:rsid w:val="006F3DED"/>
    <w:rsid w:val="006F4B71"/>
    <w:rsid w:val="006F634E"/>
    <w:rsid w:val="00700602"/>
    <w:rsid w:val="0070212E"/>
    <w:rsid w:val="00702AAF"/>
    <w:rsid w:val="0070348B"/>
    <w:rsid w:val="00704EA4"/>
    <w:rsid w:val="007056F3"/>
    <w:rsid w:val="00707B47"/>
    <w:rsid w:val="00707C04"/>
    <w:rsid w:val="00707C8A"/>
    <w:rsid w:val="00711F76"/>
    <w:rsid w:val="007164DD"/>
    <w:rsid w:val="00722D4A"/>
    <w:rsid w:val="007237C7"/>
    <w:rsid w:val="007256B6"/>
    <w:rsid w:val="00732C77"/>
    <w:rsid w:val="00733871"/>
    <w:rsid w:val="00740B11"/>
    <w:rsid w:val="0074284E"/>
    <w:rsid w:val="00742D8E"/>
    <w:rsid w:val="00745755"/>
    <w:rsid w:val="00747138"/>
    <w:rsid w:val="0075031A"/>
    <w:rsid w:val="00750804"/>
    <w:rsid w:val="007512AB"/>
    <w:rsid w:val="0075190E"/>
    <w:rsid w:val="00751DB6"/>
    <w:rsid w:val="00753099"/>
    <w:rsid w:val="00755E57"/>
    <w:rsid w:val="007566C1"/>
    <w:rsid w:val="00760713"/>
    <w:rsid w:val="00761165"/>
    <w:rsid w:val="0076183A"/>
    <w:rsid w:val="007667A9"/>
    <w:rsid w:val="00767250"/>
    <w:rsid w:val="0077006C"/>
    <w:rsid w:val="00771F65"/>
    <w:rsid w:val="00773E98"/>
    <w:rsid w:val="00774DA4"/>
    <w:rsid w:val="00775B99"/>
    <w:rsid w:val="00775D00"/>
    <w:rsid w:val="00775F44"/>
    <w:rsid w:val="00776177"/>
    <w:rsid w:val="00784DF9"/>
    <w:rsid w:val="00784EDC"/>
    <w:rsid w:val="0078502C"/>
    <w:rsid w:val="0078663E"/>
    <w:rsid w:val="0079119F"/>
    <w:rsid w:val="007931E5"/>
    <w:rsid w:val="00793F05"/>
    <w:rsid w:val="0079503F"/>
    <w:rsid w:val="007969DC"/>
    <w:rsid w:val="007A2132"/>
    <w:rsid w:val="007A2B73"/>
    <w:rsid w:val="007A45D4"/>
    <w:rsid w:val="007A4944"/>
    <w:rsid w:val="007A4B4C"/>
    <w:rsid w:val="007A6119"/>
    <w:rsid w:val="007B2067"/>
    <w:rsid w:val="007B382F"/>
    <w:rsid w:val="007B3DED"/>
    <w:rsid w:val="007B473C"/>
    <w:rsid w:val="007B4D26"/>
    <w:rsid w:val="007B7768"/>
    <w:rsid w:val="007B78EB"/>
    <w:rsid w:val="007C0E5A"/>
    <w:rsid w:val="007C1B18"/>
    <w:rsid w:val="007C4804"/>
    <w:rsid w:val="007C542D"/>
    <w:rsid w:val="007C5DC1"/>
    <w:rsid w:val="007D07D7"/>
    <w:rsid w:val="007D220A"/>
    <w:rsid w:val="007D2B8F"/>
    <w:rsid w:val="007D4551"/>
    <w:rsid w:val="007D60FE"/>
    <w:rsid w:val="007E183C"/>
    <w:rsid w:val="007E3681"/>
    <w:rsid w:val="007E3EE9"/>
    <w:rsid w:val="007E57A7"/>
    <w:rsid w:val="007F1826"/>
    <w:rsid w:val="007F1E80"/>
    <w:rsid w:val="007F2593"/>
    <w:rsid w:val="007F2DA1"/>
    <w:rsid w:val="007F3464"/>
    <w:rsid w:val="007F4EBB"/>
    <w:rsid w:val="007F5B6B"/>
    <w:rsid w:val="007F6136"/>
    <w:rsid w:val="00800B73"/>
    <w:rsid w:val="008014C5"/>
    <w:rsid w:val="008015AB"/>
    <w:rsid w:val="008036E2"/>
    <w:rsid w:val="00807890"/>
    <w:rsid w:val="00814BE9"/>
    <w:rsid w:val="00821022"/>
    <w:rsid w:val="0082104E"/>
    <w:rsid w:val="00822B97"/>
    <w:rsid w:val="00823650"/>
    <w:rsid w:val="00824313"/>
    <w:rsid w:val="008329C3"/>
    <w:rsid w:val="008333E8"/>
    <w:rsid w:val="00835067"/>
    <w:rsid w:val="00837E5C"/>
    <w:rsid w:val="00842D9A"/>
    <w:rsid w:val="00843436"/>
    <w:rsid w:val="0084576F"/>
    <w:rsid w:val="00847DFC"/>
    <w:rsid w:val="00847F17"/>
    <w:rsid w:val="00850F59"/>
    <w:rsid w:val="00851B3E"/>
    <w:rsid w:val="00854537"/>
    <w:rsid w:val="0085608A"/>
    <w:rsid w:val="00856EDE"/>
    <w:rsid w:val="00866507"/>
    <w:rsid w:val="00867CEE"/>
    <w:rsid w:val="00871129"/>
    <w:rsid w:val="0087308F"/>
    <w:rsid w:val="008736E9"/>
    <w:rsid w:val="00874CC2"/>
    <w:rsid w:val="0087606F"/>
    <w:rsid w:val="00880529"/>
    <w:rsid w:val="0088133F"/>
    <w:rsid w:val="00882EA8"/>
    <w:rsid w:val="00885E7E"/>
    <w:rsid w:val="00886D01"/>
    <w:rsid w:val="00887AE0"/>
    <w:rsid w:val="00891A5C"/>
    <w:rsid w:val="00891CEB"/>
    <w:rsid w:val="00896F7D"/>
    <w:rsid w:val="008A010B"/>
    <w:rsid w:val="008A122F"/>
    <w:rsid w:val="008A2797"/>
    <w:rsid w:val="008A3E78"/>
    <w:rsid w:val="008A5547"/>
    <w:rsid w:val="008A5AF8"/>
    <w:rsid w:val="008A5C3C"/>
    <w:rsid w:val="008A6EFB"/>
    <w:rsid w:val="008B1843"/>
    <w:rsid w:val="008B25BD"/>
    <w:rsid w:val="008B6494"/>
    <w:rsid w:val="008B6BA6"/>
    <w:rsid w:val="008C101B"/>
    <w:rsid w:val="008C39C3"/>
    <w:rsid w:val="008C6BFC"/>
    <w:rsid w:val="008D4928"/>
    <w:rsid w:val="008D5A41"/>
    <w:rsid w:val="008D70D5"/>
    <w:rsid w:val="008E0805"/>
    <w:rsid w:val="008E1008"/>
    <w:rsid w:val="008E19DB"/>
    <w:rsid w:val="008E5F8F"/>
    <w:rsid w:val="008E738E"/>
    <w:rsid w:val="008E7400"/>
    <w:rsid w:val="008E7685"/>
    <w:rsid w:val="008E7B07"/>
    <w:rsid w:val="008F61C0"/>
    <w:rsid w:val="008F679A"/>
    <w:rsid w:val="008F7983"/>
    <w:rsid w:val="008F7E1E"/>
    <w:rsid w:val="00902B8A"/>
    <w:rsid w:val="00912345"/>
    <w:rsid w:val="0091379E"/>
    <w:rsid w:val="00923039"/>
    <w:rsid w:val="00926A04"/>
    <w:rsid w:val="00927FEC"/>
    <w:rsid w:val="009310E2"/>
    <w:rsid w:val="0093300A"/>
    <w:rsid w:val="00933773"/>
    <w:rsid w:val="0093537C"/>
    <w:rsid w:val="00935FC1"/>
    <w:rsid w:val="00936382"/>
    <w:rsid w:val="00937C5C"/>
    <w:rsid w:val="00941FE5"/>
    <w:rsid w:val="009438DA"/>
    <w:rsid w:val="009450EE"/>
    <w:rsid w:val="009452B4"/>
    <w:rsid w:val="00945736"/>
    <w:rsid w:val="00947F02"/>
    <w:rsid w:val="00950107"/>
    <w:rsid w:val="009509F4"/>
    <w:rsid w:val="009510E8"/>
    <w:rsid w:val="00951F92"/>
    <w:rsid w:val="00955B81"/>
    <w:rsid w:val="009571DF"/>
    <w:rsid w:val="00962136"/>
    <w:rsid w:val="009627F8"/>
    <w:rsid w:val="00967147"/>
    <w:rsid w:val="009707CB"/>
    <w:rsid w:val="00974359"/>
    <w:rsid w:val="00976FA2"/>
    <w:rsid w:val="009778E0"/>
    <w:rsid w:val="009839C6"/>
    <w:rsid w:val="00984E3C"/>
    <w:rsid w:val="00986523"/>
    <w:rsid w:val="00991F1F"/>
    <w:rsid w:val="00996854"/>
    <w:rsid w:val="009A1F53"/>
    <w:rsid w:val="009A3F3C"/>
    <w:rsid w:val="009A4D62"/>
    <w:rsid w:val="009B2BE0"/>
    <w:rsid w:val="009B2C56"/>
    <w:rsid w:val="009B44F2"/>
    <w:rsid w:val="009B46F3"/>
    <w:rsid w:val="009B5EC8"/>
    <w:rsid w:val="009B69B5"/>
    <w:rsid w:val="009C0387"/>
    <w:rsid w:val="009C1298"/>
    <w:rsid w:val="009C1B46"/>
    <w:rsid w:val="009C3BFF"/>
    <w:rsid w:val="009C477D"/>
    <w:rsid w:val="009C5330"/>
    <w:rsid w:val="009D03EC"/>
    <w:rsid w:val="009D0BD7"/>
    <w:rsid w:val="009D427D"/>
    <w:rsid w:val="009D631A"/>
    <w:rsid w:val="009E0D2C"/>
    <w:rsid w:val="009E71BE"/>
    <w:rsid w:val="009E74E8"/>
    <w:rsid w:val="009F152A"/>
    <w:rsid w:val="009F2F3E"/>
    <w:rsid w:val="009F60B1"/>
    <w:rsid w:val="00A00AA1"/>
    <w:rsid w:val="00A02E06"/>
    <w:rsid w:val="00A039F3"/>
    <w:rsid w:val="00A05978"/>
    <w:rsid w:val="00A10CE4"/>
    <w:rsid w:val="00A12449"/>
    <w:rsid w:val="00A13513"/>
    <w:rsid w:val="00A13EF7"/>
    <w:rsid w:val="00A15009"/>
    <w:rsid w:val="00A20220"/>
    <w:rsid w:val="00A20CC1"/>
    <w:rsid w:val="00A212BC"/>
    <w:rsid w:val="00A2158A"/>
    <w:rsid w:val="00A22012"/>
    <w:rsid w:val="00A23D8B"/>
    <w:rsid w:val="00A23E13"/>
    <w:rsid w:val="00A26EAF"/>
    <w:rsid w:val="00A26F15"/>
    <w:rsid w:val="00A50274"/>
    <w:rsid w:val="00A5262F"/>
    <w:rsid w:val="00A541AC"/>
    <w:rsid w:val="00A54F59"/>
    <w:rsid w:val="00A556F6"/>
    <w:rsid w:val="00A73CF0"/>
    <w:rsid w:val="00A77A77"/>
    <w:rsid w:val="00A804D2"/>
    <w:rsid w:val="00A8060D"/>
    <w:rsid w:val="00A80DE9"/>
    <w:rsid w:val="00A82B83"/>
    <w:rsid w:val="00A834EB"/>
    <w:rsid w:val="00A83AA3"/>
    <w:rsid w:val="00A8744A"/>
    <w:rsid w:val="00A928C5"/>
    <w:rsid w:val="00A971E5"/>
    <w:rsid w:val="00AA0D95"/>
    <w:rsid w:val="00AA1836"/>
    <w:rsid w:val="00AA294E"/>
    <w:rsid w:val="00AA3316"/>
    <w:rsid w:val="00AA3A25"/>
    <w:rsid w:val="00AA4D62"/>
    <w:rsid w:val="00AA6505"/>
    <w:rsid w:val="00AB66F5"/>
    <w:rsid w:val="00AB6E63"/>
    <w:rsid w:val="00AC02A0"/>
    <w:rsid w:val="00AC0F66"/>
    <w:rsid w:val="00AC12D6"/>
    <w:rsid w:val="00AC1576"/>
    <w:rsid w:val="00AC26F6"/>
    <w:rsid w:val="00AC6544"/>
    <w:rsid w:val="00AC675F"/>
    <w:rsid w:val="00AD422D"/>
    <w:rsid w:val="00AD543D"/>
    <w:rsid w:val="00AE3C46"/>
    <w:rsid w:val="00AE658A"/>
    <w:rsid w:val="00AE71A3"/>
    <w:rsid w:val="00AE7C36"/>
    <w:rsid w:val="00AF2C91"/>
    <w:rsid w:val="00AF68F7"/>
    <w:rsid w:val="00B026BB"/>
    <w:rsid w:val="00B0584D"/>
    <w:rsid w:val="00B06083"/>
    <w:rsid w:val="00B0638A"/>
    <w:rsid w:val="00B1131D"/>
    <w:rsid w:val="00B122BC"/>
    <w:rsid w:val="00B138B7"/>
    <w:rsid w:val="00B13BDD"/>
    <w:rsid w:val="00B17E60"/>
    <w:rsid w:val="00B227F1"/>
    <w:rsid w:val="00B30CDA"/>
    <w:rsid w:val="00B327B1"/>
    <w:rsid w:val="00B330C8"/>
    <w:rsid w:val="00B338FC"/>
    <w:rsid w:val="00B40A04"/>
    <w:rsid w:val="00B40F93"/>
    <w:rsid w:val="00B43968"/>
    <w:rsid w:val="00B4677E"/>
    <w:rsid w:val="00B50AF9"/>
    <w:rsid w:val="00B52C14"/>
    <w:rsid w:val="00B52EC2"/>
    <w:rsid w:val="00B53DD2"/>
    <w:rsid w:val="00B55762"/>
    <w:rsid w:val="00B558F3"/>
    <w:rsid w:val="00B61D00"/>
    <w:rsid w:val="00B627EC"/>
    <w:rsid w:val="00B63795"/>
    <w:rsid w:val="00B656BA"/>
    <w:rsid w:val="00B67730"/>
    <w:rsid w:val="00B72665"/>
    <w:rsid w:val="00B72F48"/>
    <w:rsid w:val="00B738D7"/>
    <w:rsid w:val="00B76CF2"/>
    <w:rsid w:val="00B95730"/>
    <w:rsid w:val="00B96DCD"/>
    <w:rsid w:val="00BA167D"/>
    <w:rsid w:val="00BA2399"/>
    <w:rsid w:val="00BA2A10"/>
    <w:rsid w:val="00BA3C4B"/>
    <w:rsid w:val="00BA3F72"/>
    <w:rsid w:val="00BA42F5"/>
    <w:rsid w:val="00BA446D"/>
    <w:rsid w:val="00BB1937"/>
    <w:rsid w:val="00BB5EBF"/>
    <w:rsid w:val="00BB6722"/>
    <w:rsid w:val="00BB7FEE"/>
    <w:rsid w:val="00BC4FC0"/>
    <w:rsid w:val="00BC5271"/>
    <w:rsid w:val="00BC6156"/>
    <w:rsid w:val="00BD0C38"/>
    <w:rsid w:val="00BD158F"/>
    <w:rsid w:val="00BD3030"/>
    <w:rsid w:val="00BD44D0"/>
    <w:rsid w:val="00BD7980"/>
    <w:rsid w:val="00BE0057"/>
    <w:rsid w:val="00BE08DA"/>
    <w:rsid w:val="00BE0A98"/>
    <w:rsid w:val="00BE1EC6"/>
    <w:rsid w:val="00BE233E"/>
    <w:rsid w:val="00BE3C2A"/>
    <w:rsid w:val="00BE3DB1"/>
    <w:rsid w:val="00BE690A"/>
    <w:rsid w:val="00BF0723"/>
    <w:rsid w:val="00BF394B"/>
    <w:rsid w:val="00BF43DC"/>
    <w:rsid w:val="00BF53A2"/>
    <w:rsid w:val="00BF75B5"/>
    <w:rsid w:val="00C03FDA"/>
    <w:rsid w:val="00C04920"/>
    <w:rsid w:val="00C04AA8"/>
    <w:rsid w:val="00C07C51"/>
    <w:rsid w:val="00C14D26"/>
    <w:rsid w:val="00C25467"/>
    <w:rsid w:val="00C3109B"/>
    <w:rsid w:val="00C3262D"/>
    <w:rsid w:val="00C34ADB"/>
    <w:rsid w:val="00C36DDD"/>
    <w:rsid w:val="00C374B8"/>
    <w:rsid w:val="00C37D32"/>
    <w:rsid w:val="00C40895"/>
    <w:rsid w:val="00C41514"/>
    <w:rsid w:val="00C44021"/>
    <w:rsid w:val="00C451C9"/>
    <w:rsid w:val="00C46F2D"/>
    <w:rsid w:val="00C47D8E"/>
    <w:rsid w:val="00C541D1"/>
    <w:rsid w:val="00C5581B"/>
    <w:rsid w:val="00C63363"/>
    <w:rsid w:val="00C640AA"/>
    <w:rsid w:val="00C65EBB"/>
    <w:rsid w:val="00C66B28"/>
    <w:rsid w:val="00C67A24"/>
    <w:rsid w:val="00C74B3D"/>
    <w:rsid w:val="00C778EB"/>
    <w:rsid w:val="00C77EFC"/>
    <w:rsid w:val="00C95304"/>
    <w:rsid w:val="00C9539B"/>
    <w:rsid w:val="00C9771D"/>
    <w:rsid w:val="00C97A14"/>
    <w:rsid w:val="00CA00DF"/>
    <w:rsid w:val="00CA6493"/>
    <w:rsid w:val="00CB0E56"/>
    <w:rsid w:val="00CB3313"/>
    <w:rsid w:val="00CB54BE"/>
    <w:rsid w:val="00CB6B32"/>
    <w:rsid w:val="00CC06D6"/>
    <w:rsid w:val="00CC1D5A"/>
    <w:rsid w:val="00CC57BF"/>
    <w:rsid w:val="00CC5CF4"/>
    <w:rsid w:val="00CC5D9E"/>
    <w:rsid w:val="00CC65AA"/>
    <w:rsid w:val="00CD0A2F"/>
    <w:rsid w:val="00CD15FB"/>
    <w:rsid w:val="00CD487C"/>
    <w:rsid w:val="00CD5B3A"/>
    <w:rsid w:val="00CD679F"/>
    <w:rsid w:val="00CE1855"/>
    <w:rsid w:val="00CE2CD3"/>
    <w:rsid w:val="00CE3696"/>
    <w:rsid w:val="00CE41F5"/>
    <w:rsid w:val="00CE64FC"/>
    <w:rsid w:val="00CE7009"/>
    <w:rsid w:val="00CF2658"/>
    <w:rsid w:val="00CF342F"/>
    <w:rsid w:val="00CF5646"/>
    <w:rsid w:val="00CF6590"/>
    <w:rsid w:val="00CF6A93"/>
    <w:rsid w:val="00D022D6"/>
    <w:rsid w:val="00D02891"/>
    <w:rsid w:val="00D04978"/>
    <w:rsid w:val="00D0655D"/>
    <w:rsid w:val="00D06841"/>
    <w:rsid w:val="00D0728E"/>
    <w:rsid w:val="00D07776"/>
    <w:rsid w:val="00D10304"/>
    <w:rsid w:val="00D10875"/>
    <w:rsid w:val="00D13F91"/>
    <w:rsid w:val="00D20ABC"/>
    <w:rsid w:val="00D20E91"/>
    <w:rsid w:val="00D23358"/>
    <w:rsid w:val="00D23F9C"/>
    <w:rsid w:val="00D24B21"/>
    <w:rsid w:val="00D257CA"/>
    <w:rsid w:val="00D300AD"/>
    <w:rsid w:val="00D31570"/>
    <w:rsid w:val="00D328AD"/>
    <w:rsid w:val="00D3376C"/>
    <w:rsid w:val="00D34D50"/>
    <w:rsid w:val="00D3503B"/>
    <w:rsid w:val="00D35A37"/>
    <w:rsid w:val="00D365DF"/>
    <w:rsid w:val="00D429B5"/>
    <w:rsid w:val="00D43C1D"/>
    <w:rsid w:val="00D44AE1"/>
    <w:rsid w:val="00D57616"/>
    <w:rsid w:val="00D629B5"/>
    <w:rsid w:val="00D64A78"/>
    <w:rsid w:val="00D650DC"/>
    <w:rsid w:val="00D70100"/>
    <w:rsid w:val="00D70BC4"/>
    <w:rsid w:val="00D74025"/>
    <w:rsid w:val="00D748B8"/>
    <w:rsid w:val="00D751A8"/>
    <w:rsid w:val="00D75FF9"/>
    <w:rsid w:val="00D77EAE"/>
    <w:rsid w:val="00D82512"/>
    <w:rsid w:val="00D8588B"/>
    <w:rsid w:val="00D86A7A"/>
    <w:rsid w:val="00D90897"/>
    <w:rsid w:val="00D96741"/>
    <w:rsid w:val="00D97DF7"/>
    <w:rsid w:val="00DA0A49"/>
    <w:rsid w:val="00DA332C"/>
    <w:rsid w:val="00DA387D"/>
    <w:rsid w:val="00DA4220"/>
    <w:rsid w:val="00DA613D"/>
    <w:rsid w:val="00DA7639"/>
    <w:rsid w:val="00DB3E5A"/>
    <w:rsid w:val="00DB6F3A"/>
    <w:rsid w:val="00DC4E8B"/>
    <w:rsid w:val="00DC5671"/>
    <w:rsid w:val="00DC59AD"/>
    <w:rsid w:val="00DC604F"/>
    <w:rsid w:val="00DC64A3"/>
    <w:rsid w:val="00DC66DE"/>
    <w:rsid w:val="00DD233C"/>
    <w:rsid w:val="00DE0437"/>
    <w:rsid w:val="00DE05AC"/>
    <w:rsid w:val="00DE3042"/>
    <w:rsid w:val="00DE4E5E"/>
    <w:rsid w:val="00DE68F9"/>
    <w:rsid w:val="00E01843"/>
    <w:rsid w:val="00E06102"/>
    <w:rsid w:val="00E17E9B"/>
    <w:rsid w:val="00E23CD5"/>
    <w:rsid w:val="00E3382F"/>
    <w:rsid w:val="00E41CDA"/>
    <w:rsid w:val="00E427A7"/>
    <w:rsid w:val="00E505B6"/>
    <w:rsid w:val="00E52954"/>
    <w:rsid w:val="00E544A6"/>
    <w:rsid w:val="00E54BAB"/>
    <w:rsid w:val="00E559D4"/>
    <w:rsid w:val="00E5642F"/>
    <w:rsid w:val="00E56B87"/>
    <w:rsid w:val="00E621C0"/>
    <w:rsid w:val="00E65CFE"/>
    <w:rsid w:val="00E715CF"/>
    <w:rsid w:val="00E7173C"/>
    <w:rsid w:val="00E71F10"/>
    <w:rsid w:val="00E76C13"/>
    <w:rsid w:val="00E80250"/>
    <w:rsid w:val="00E806BB"/>
    <w:rsid w:val="00E80CDB"/>
    <w:rsid w:val="00E81054"/>
    <w:rsid w:val="00E81F2E"/>
    <w:rsid w:val="00E8275D"/>
    <w:rsid w:val="00E8348A"/>
    <w:rsid w:val="00E835FB"/>
    <w:rsid w:val="00E90CAD"/>
    <w:rsid w:val="00EA1F9C"/>
    <w:rsid w:val="00EA21BF"/>
    <w:rsid w:val="00EA4716"/>
    <w:rsid w:val="00EA7E31"/>
    <w:rsid w:val="00EB1A61"/>
    <w:rsid w:val="00EC35EA"/>
    <w:rsid w:val="00EC4860"/>
    <w:rsid w:val="00EC63B7"/>
    <w:rsid w:val="00ED0E20"/>
    <w:rsid w:val="00ED2463"/>
    <w:rsid w:val="00ED3A62"/>
    <w:rsid w:val="00ED4B9E"/>
    <w:rsid w:val="00ED5CFC"/>
    <w:rsid w:val="00EE1BA4"/>
    <w:rsid w:val="00EF2C35"/>
    <w:rsid w:val="00EF6975"/>
    <w:rsid w:val="00F01983"/>
    <w:rsid w:val="00F02A79"/>
    <w:rsid w:val="00F04414"/>
    <w:rsid w:val="00F05EEB"/>
    <w:rsid w:val="00F071B8"/>
    <w:rsid w:val="00F0776B"/>
    <w:rsid w:val="00F12D98"/>
    <w:rsid w:val="00F13D0A"/>
    <w:rsid w:val="00F14FB3"/>
    <w:rsid w:val="00F17095"/>
    <w:rsid w:val="00F1715F"/>
    <w:rsid w:val="00F2334A"/>
    <w:rsid w:val="00F23543"/>
    <w:rsid w:val="00F2372D"/>
    <w:rsid w:val="00F23F20"/>
    <w:rsid w:val="00F26E8A"/>
    <w:rsid w:val="00F2771F"/>
    <w:rsid w:val="00F3790C"/>
    <w:rsid w:val="00F4009A"/>
    <w:rsid w:val="00F40F14"/>
    <w:rsid w:val="00F43FB1"/>
    <w:rsid w:val="00F4437D"/>
    <w:rsid w:val="00F470D6"/>
    <w:rsid w:val="00F50FFB"/>
    <w:rsid w:val="00F532EB"/>
    <w:rsid w:val="00F53E37"/>
    <w:rsid w:val="00F558FE"/>
    <w:rsid w:val="00F63897"/>
    <w:rsid w:val="00F65319"/>
    <w:rsid w:val="00F67499"/>
    <w:rsid w:val="00F67AF6"/>
    <w:rsid w:val="00F67BAA"/>
    <w:rsid w:val="00F7107E"/>
    <w:rsid w:val="00F7271F"/>
    <w:rsid w:val="00F734D3"/>
    <w:rsid w:val="00F73CAD"/>
    <w:rsid w:val="00F767AC"/>
    <w:rsid w:val="00F767C2"/>
    <w:rsid w:val="00F84D89"/>
    <w:rsid w:val="00F84FE7"/>
    <w:rsid w:val="00F90827"/>
    <w:rsid w:val="00F90CE4"/>
    <w:rsid w:val="00F96C83"/>
    <w:rsid w:val="00F977FF"/>
    <w:rsid w:val="00F97EC2"/>
    <w:rsid w:val="00F97FBC"/>
    <w:rsid w:val="00FA121F"/>
    <w:rsid w:val="00FA252B"/>
    <w:rsid w:val="00FA3819"/>
    <w:rsid w:val="00FA6078"/>
    <w:rsid w:val="00FA7FCF"/>
    <w:rsid w:val="00FB076D"/>
    <w:rsid w:val="00FB1758"/>
    <w:rsid w:val="00FB3769"/>
    <w:rsid w:val="00FB3B61"/>
    <w:rsid w:val="00FB3D4F"/>
    <w:rsid w:val="00FB4331"/>
    <w:rsid w:val="00FB46EC"/>
    <w:rsid w:val="00FB6621"/>
    <w:rsid w:val="00FC279D"/>
    <w:rsid w:val="00FC4FE5"/>
    <w:rsid w:val="00FC6530"/>
    <w:rsid w:val="00FD22A6"/>
    <w:rsid w:val="00FD257C"/>
    <w:rsid w:val="00FD3F93"/>
    <w:rsid w:val="00FD4B60"/>
    <w:rsid w:val="00FE26DD"/>
    <w:rsid w:val="00FE3718"/>
    <w:rsid w:val="00FE44EF"/>
    <w:rsid w:val="00FE55A8"/>
    <w:rsid w:val="00FF45E4"/>
    <w:rsid w:val="00FF5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9BD8"/>
  <w15:chartTrackingRefBased/>
  <w15:docId w15:val="{ECAE42E2-C478-4C4D-A4E5-E32FFD27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250"/>
    <w:pPr>
      <w:spacing w:line="259" w:lineRule="auto"/>
    </w:pPr>
    <w:rPr>
      <w:sz w:val="22"/>
      <w:szCs w:val="22"/>
    </w:rPr>
  </w:style>
  <w:style w:type="paragraph" w:styleId="Heading1">
    <w:name w:val="heading 1"/>
    <w:basedOn w:val="Normal"/>
    <w:next w:val="Normal"/>
    <w:link w:val="Heading1Char"/>
    <w:uiPriority w:val="9"/>
    <w:qFormat/>
    <w:rsid w:val="0076116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16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16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16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6116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6116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6116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6116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6116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1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1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1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1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1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1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165"/>
    <w:rPr>
      <w:rFonts w:eastAsiaTheme="majorEastAsia" w:cstheme="majorBidi"/>
      <w:color w:val="272727" w:themeColor="text1" w:themeTint="D8"/>
    </w:rPr>
  </w:style>
  <w:style w:type="paragraph" w:styleId="Title">
    <w:name w:val="Title"/>
    <w:basedOn w:val="Normal"/>
    <w:next w:val="Normal"/>
    <w:link w:val="TitleChar"/>
    <w:uiPriority w:val="10"/>
    <w:qFormat/>
    <w:rsid w:val="00761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16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1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16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61165"/>
    <w:rPr>
      <w:i/>
      <w:iCs/>
      <w:color w:val="404040" w:themeColor="text1" w:themeTint="BF"/>
    </w:rPr>
  </w:style>
  <w:style w:type="paragraph" w:styleId="ListParagraph">
    <w:name w:val="List Paragraph"/>
    <w:basedOn w:val="Normal"/>
    <w:uiPriority w:val="34"/>
    <w:qFormat/>
    <w:rsid w:val="00761165"/>
    <w:pPr>
      <w:spacing w:line="278" w:lineRule="auto"/>
      <w:ind w:left="720"/>
      <w:contextualSpacing/>
    </w:pPr>
    <w:rPr>
      <w:sz w:val="24"/>
      <w:szCs w:val="24"/>
    </w:rPr>
  </w:style>
  <w:style w:type="character" w:styleId="IntenseEmphasis">
    <w:name w:val="Intense Emphasis"/>
    <w:basedOn w:val="DefaultParagraphFont"/>
    <w:uiPriority w:val="21"/>
    <w:qFormat/>
    <w:rsid w:val="00761165"/>
    <w:rPr>
      <w:i/>
      <w:iCs/>
      <w:color w:val="0F4761" w:themeColor="accent1" w:themeShade="BF"/>
    </w:rPr>
  </w:style>
  <w:style w:type="paragraph" w:styleId="IntenseQuote">
    <w:name w:val="Intense Quote"/>
    <w:basedOn w:val="Normal"/>
    <w:next w:val="Normal"/>
    <w:link w:val="IntenseQuoteChar"/>
    <w:uiPriority w:val="30"/>
    <w:qFormat/>
    <w:rsid w:val="0076116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61165"/>
    <w:rPr>
      <w:i/>
      <w:iCs/>
      <w:color w:val="0F4761" w:themeColor="accent1" w:themeShade="BF"/>
    </w:rPr>
  </w:style>
  <w:style w:type="character" w:styleId="IntenseReference">
    <w:name w:val="Intense Reference"/>
    <w:basedOn w:val="DefaultParagraphFont"/>
    <w:uiPriority w:val="32"/>
    <w:qFormat/>
    <w:rsid w:val="00761165"/>
    <w:rPr>
      <w:b/>
      <w:bCs/>
      <w:smallCaps/>
      <w:color w:val="0F4761" w:themeColor="accent1" w:themeShade="BF"/>
      <w:spacing w:val="5"/>
    </w:rPr>
  </w:style>
  <w:style w:type="paragraph" w:styleId="NormalWeb">
    <w:name w:val="Normal (Web)"/>
    <w:basedOn w:val="Normal"/>
    <w:uiPriority w:val="99"/>
    <w:unhideWhenUsed/>
    <w:rsid w:val="007F2DA1"/>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styleId="TableGrid">
    <w:name w:val="Table Grid"/>
    <w:basedOn w:val="TableNormal"/>
    <w:uiPriority w:val="39"/>
    <w:rsid w:val="00F84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C63B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7835"/>
    <w:rPr>
      <w:sz w:val="16"/>
      <w:szCs w:val="16"/>
    </w:rPr>
  </w:style>
  <w:style w:type="paragraph" w:styleId="CommentText">
    <w:name w:val="annotation text"/>
    <w:basedOn w:val="Normal"/>
    <w:link w:val="CommentTextChar"/>
    <w:uiPriority w:val="99"/>
    <w:unhideWhenUsed/>
    <w:rsid w:val="003A7835"/>
    <w:pPr>
      <w:spacing w:line="240" w:lineRule="auto"/>
    </w:pPr>
    <w:rPr>
      <w:sz w:val="20"/>
      <w:szCs w:val="20"/>
    </w:rPr>
  </w:style>
  <w:style w:type="character" w:customStyle="1" w:styleId="CommentTextChar">
    <w:name w:val="Comment Text Char"/>
    <w:basedOn w:val="DefaultParagraphFont"/>
    <w:link w:val="CommentText"/>
    <w:uiPriority w:val="99"/>
    <w:rsid w:val="003A7835"/>
    <w:rPr>
      <w:sz w:val="20"/>
      <w:szCs w:val="20"/>
    </w:rPr>
  </w:style>
  <w:style w:type="paragraph" w:styleId="CommentSubject">
    <w:name w:val="annotation subject"/>
    <w:basedOn w:val="CommentText"/>
    <w:next w:val="CommentText"/>
    <w:link w:val="CommentSubjectChar"/>
    <w:uiPriority w:val="99"/>
    <w:semiHidden/>
    <w:unhideWhenUsed/>
    <w:rsid w:val="003A7835"/>
    <w:rPr>
      <w:b/>
      <w:bCs/>
    </w:rPr>
  </w:style>
  <w:style w:type="character" w:customStyle="1" w:styleId="CommentSubjectChar">
    <w:name w:val="Comment Subject Char"/>
    <w:basedOn w:val="CommentTextChar"/>
    <w:link w:val="CommentSubject"/>
    <w:uiPriority w:val="99"/>
    <w:semiHidden/>
    <w:rsid w:val="003A7835"/>
    <w:rPr>
      <w:b/>
      <w:bCs/>
      <w:sz w:val="20"/>
      <w:szCs w:val="20"/>
    </w:rPr>
  </w:style>
  <w:style w:type="paragraph" w:styleId="Revision">
    <w:name w:val="Revision"/>
    <w:hidden/>
    <w:uiPriority w:val="99"/>
    <w:semiHidden/>
    <w:rsid w:val="00347CAC"/>
    <w:pPr>
      <w:spacing w:after="0" w:line="240" w:lineRule="auto"/>
    </w:pPr>
    <w:rPr>
      <w:sz w:val="22"/>
      <w:szCs w:val="22"/>
    </w:rPr>
  </w:style>
  <w:style w:type="paragraph" w:styleId="BalloonText">
    <w:name w:val="Balloon Text"/>
    <w:basedOn w:val="Normal"/>
    <w:link w:val="BalloonTextChar"/>
    <w:uiPriority w:val="99"/>
    <w:semiHidden/>
    <w:unhideWhenUsed/>
    <w:rsid w:val="0097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359"/>
    <w:rPr>
      <w:rFonts w:ascii="Segoe UI" w:hAnsi="Segoe UI" w:cs="Segoe UI"/>
      <w:sz w:val="18"/>
      <w:szCs w:val="18"/>
    </w:rPr>
  </w:style>
  <w:style w:type="paragraph" w:styleId="Header">
    <w:name w:val="header"/>
    <w:basedOn w:val="Normal"/>
    <w:link w:val="HeaderChar"/>
    <w:uiPriority w:val="99"/>
    <w:unhideWhenUsed/>
    <w:rsid w:val="002B74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412"/>
    <w:rPr>
      <w:sz w:val="22"/>
      <w:szCs w:val="22"/>
    </w:rPr>
  </w:style>
  <w:style w:type="paragraph" w:styleId="Footer">
    <w:name w:val="footer"/>
    <w:basedOn w:val="Normal"/>
    <w:link w:val="FooterChar"/>
    <w:uiPriority w:val="99"/>
    <w:unhideWhenUsed/>
    <w:rsid w:val="002B74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41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41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23C70-E5A2-4CC1-B4A4-84DA91714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25455</Words>
  <Characters>145100</Characters>
  <Application>Microsoft Office Word</Application>
  <DocSecurity>0</DocSecurity>
  <Lines>1209</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Qerkin Berisha</dc:creator>
  <cp:keywords/>
  <dc:description/>
  <cp:lastModifiedBy>Ardian Recica</cp:lastModifiedBy>
  <cp:revision>18</cp:revision>
  <cp:lastPrinted>2026-10-02T12:29:00Z</cp:lastPrinted>
  <dcterms:created xsi:type="dcterms:W3CDTF">2026-10-01T12:16:00Z</dcterms:created>
  <dcterms:modified xsi:type="dcterms:W3CDTF">2026-11-02T14:36:00Z</dcterms:modified>
</cp:coreProperties>
</file>