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47841" w:rsidRDefault="00CB799F">
      <w:pPr>
        <w:spacing w:line="276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Duke u bazuar në nenin 7 të Udhëzimin Administrativ (MMPHI) Nr.01/2025 për Ndryshimin dhe Plotësimin e Udhëzimit Administrativ MMPHI – Nr. 04/2022 për Leje Mjedisore</w:t>
      </w:r>
      <w:r>
        <w:rPr>
          <w:rFonts w:ascii="Book Antiqua" w:eastAsia="Book Antiqua" w:hAnsi="Book Antiqua" w:cs="Book Antiqua"/>
          <w:b/>
          <w:bCs/>
          <w:color w:val="000000"/>
        </w:rPr>
        <w:t>, Ministria e Mjedisit, Planifikimit Hapësinor dhe Infrastrukturës, në bashkëpunim me operatorin</w:t>
      </w:r>
      <w:r>
        <w:rPr>
          <w:rFonts w:ascii="Book Antiqua" w:eastAsia="Book Antiqua" w:hAnsi="Book Antiqua" w:cs="Book Antiqua"/>
          <w:b/>
          <w:bCs/>
        </w:rPr>
        <w:t xml:space="preserve"> "ILIRIA" O.P. Mitrovicë</w:t>
      </w:r>
      <w:r>
        <w:rPr>
          <w:rFonts w:ascii="Book Antiqua" w:eastAsia="Book Antiqua" w:hAnsi="Book Antiqua" w:cs="Book Antiqua"/>
          <w:b/>
          <w:bCs/>
          <w:color w:val="000000"/>
        </w:rPr>
        <w:t>, kërkesa për t’u pajisur me Leje Mjedisore</w:t>
      </w:r>
      <w:r>
        <w:rPr>
          <w:rFonts w:ascii="Book Antiqua" w:eastAsia="Book Antiqua" w:hAnsi="Book Antiqua" w:cs="Book Antiqua"/>
          <w:b/>
          <w:bCs/>
        </w:rPr>
        <w:t xml:space="preserve"> Nr.Prot.</w:t>
      </w:r>
      <w:r>
        <w:rPr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25/6888/MMPHI/568/DMMU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për veprimtarinë:</w:t>
      </w:r>
      <w:r>
        <w:rPr>
          <w:rFonts w:ascii="Book Antiqua" w:eastAsia="Book Antiqua" w:hAnsi="Book Antiqua" w:cs="Book Antiqua"/>
          <w:b/>
          <w:bCs/>
        </w:rPr>
        <w:t xml:space="preserve"> Bazë për prodhimin e betonit të përzier, Shupkovc, Mitrovicë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>
        <w:rPr>
          <w:rFonts w:ascii="Book Antiqua" w:eastAsia="Book Antiqua" w:hAnsi="Book Antiqua" w:cs="Book Antiqua"/>
          <w:b/>
          <w:bCs/>
        </w:rPr>
        <w:t xml:space="preserve"> organizojnë:  </w:t>
      </w:r>
    </w:p>
    <w:p w14:paraId="00000002" w14:textId="77777777" w:rsidR="00647841" w:rsidRDefault="00647841">
      <w:pPr>
        <w:jc w:val="both"/>
        <w:rPr>
          <w:rFonts w:ascii="Book Antiqua" w:eastAsia="Book Antiqua" w:hAnsi="Book Antiqua" w:cs="Book Antiqua"/>
          <w:b/>
          <w:bCs/>
        </w:rPr>
      </w:pPr>
    </w:p>
    <w:p w14:paraId="00000003" w14:textId="77777777" w:rsidR="00647841" w:rsidRDefault="00647841">
      <w:pPr>
        <w:tabs>
          <w:tab w:val="left" w:pos="4215"/>
        </w:tabs>
        <w:jc w:val="center"/>
        <w:rPr>
          <w:rFonts w:ascii="Book Antiqua" w:eastAsia="Book Antiqua" w:hAnsi="Book Antiqua" w:cs="Book Antiqua"/>
          <w:b/>
          <w:bCs/>
        </w:rPr>
      </w:pPr>
    </w:p>
    <w:p w14:paraId="00000004" w14:textId="77777777" w:rsidR="00647841" w:rsidRDefault="00647841">
      <w:pPr>
        <w:tabs>
          <w:tab w:val="left" w:pos="4215"/>
        </w:tabs>
        <w:jc w:val="center"/>
        <w:rPr>
          <w:rFonts w:ascii="Book Antiqua" w:eastAsia="Book Antiqua" w:hAnsi="Book Antiqua" w:cs="Book Antiqua"/>
          <w:b/>
          <w:bCs/>
        </w:rPr>
      </w:pPr>
    </w:p>
    <w:p w14:paraId="00000005" w14:textId="77777777" w:rsidR="00647841" w:rsidRDefault="00CB799F">
      <w:pPr>
        <w:tabs>
          <w:tab w:val="left" w:pos="4215"/>
        </w:tabs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DEBAT PUBLIK</w:t>
      </w:r>
    </w:p>
    <w:p w14:paraId="00000006" w14:textId="77777777" w:rsidR="00647841" w:rsidRDefault="00647841">
      <w:pPr>
        <w:tabs>
          <w:tab w:val="left" w:pos="4215"/>
        </w:tabs>
        <w:jc w:val="center"/>
        <w:rPr>
          <w:rFonts w:ascii="Book Antiqua" w:eastAsia="Book Antiqua" w:hAnsi="Book Antiqua" w:cs="Book Antiqua"/>
          <w:b/>
          <w:bCs/>
        </w:rPr>
      </w:pPr>
    </w:p>
    <w:p w14:paraId="00000007" w14:textId="77777777" w:rsidR="00647841" w:rsidRDefault="00CB799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                                </w:t>
      </w:r>
      <w:bookmarkStart w:id="0" w:name="_GoBack"/>
      <w:bookmarkEnd w:id="0"/>
    </w:p>
    <w:p w14:paraId="00000008" w14:textId="77777777" w:rsidR="00647841" w:rsidRDefault="00CB799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                                 Për kërkesën për t’u pajisur me Leje Mjedisore</w:t>
      </w:r>
    </w:p>
    <w:p w14:paraId="00000009" w14:textId="77777777" w:rsidR="00647841" w:rsidRPr="00793A8B" w:rsidRDefault="0064784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0000000A" w14:textId="77777777" w:rsidR="00647841" w:rsidRPr="00793A8B" w:rsidRDefault="00CB799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793A8B">
        <w:rPr>
          <w:rFonts w:ascii="Book Antiqua" w:eastAsia="Book Antiqua" w:hAnsi="Book Antiqua" w:cs="Book Antiqua"/>
          <w:b/>
          <w:bCs/>
          <w:color w:val="000000" w:themeColor="text1"/>
        </w:rPr>
        <w:t>Njoftohet  publiku i interesuar se me datë: 16.03.2026, në ora: 09;30, në hapësirat e OP”ILIRIA”, do të organizohet debat publik nga operatori "ILIRIA" O.P. Mitrovicë, kërkesa për t’u pajisur me Leje Mjedisore Nr.Prot.</w:t>
      </w:r>
      <w:r w:rsidRPr="00793A8B">
        <w:rPr>
          <w:rFonts w:ascii="Tahoma" w:eastAsia="Tahoma" w:hAnsi="Tahoma" w:cs="Tahoma"/>
          <w:b/>
          <w:bCs/>
          <w:color w:val="000000" w:themeColor="text1"/>
        </w:rPr>
        <w:t xml:space="preserve"> </w:t>
      </w:r>
      <w:r w:rsidRPr="00793A8B">
        <w:rPr>
          <w:rFonts w:ascii="Book Antiqua" w:eastAsia="Book Antiqua" w:hAnsi="Book Antiqua" w:cs="Book Antiqua"/>
          <w:b/>
          <w:bCs/>
          <w:color w:val="000000" w:themeColor="text1"/>
        </w:rPr>
        <w:t>25/6888/MMPHI/568/DMMU për veprimtarinë: Bazë për prodhimin e betonit të përzier, Shupkovc, Mitrovicë, me Ministrinë e Mjedisit, Planifikimit Hapësinor dhe Infrastrukturës.</w:t>
      </w:r>
    </w:p>
    <w:p w14:paraId="0000000B" w14:textId="77777777" w:rsidR="00647841" w:rsidRDefault="00647841">
      <w:pPr>
        <w:ind w:right="540"/>
        <w:jc w:val="both"/>
        <w:rPr>
          <w:rFonts w:ascii="Book Antiqua" w:eastAsia="Book Antiqua" w:hAnsi="Book Antiqua" w:cs="Book Antiqua"/>
          <w:b/>
          <w:bCs/>
        </w:rPr>
      </w:pPr>
    </w:p>
    <w:p w14:paraId="0000000C" w14:textId="77777777" w:rsidR="00647841" w:rsidRDefault="00CB799F">
      <w:pPr>
        <w:ind w:right="540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Debati Publik do të organizohet edhe në mënyrë virtuale në platformën ZOOM: </w:t>
      </w:r>
    </w:p>
    <w:p w14:paraId="0000000D" w14:textId="77777777" w:rsidR="00647841" w:rsidRDefault="00647841">
      <w:pPr>
        <w:jc w:val="both"/>
      </w:pPr>
    </w:p>
    <w:p w14:paraId="0000000E" w14:textId="77777777" w:rsidR="00647841" w:rsidRDefault="00647841">
      <w:pPr>
        <w:jc w:val="both"/>
        <w:rPr>
          <w:rFonts w:ascii="Book Antiqua" w:eastAsia="Book Antiqua" w:hAnsi="Book Antiqua" w:cs="Book Antiqua"/>
          <w:b/>
          <w:bCs/>
        </w:rPr>
      </w:pPr>
    </w:p>
    <w:p w14:paraId="0000000F" w14:textId="77777777" w:rsidR="00647841" w:rsidRDefault="00CB799F">
      <w:pPr>
        <w:jc w:val="both"/>
        <w:rPr>
          <w:rFonts w:ascii="Book Antiqua" w:eastAsia="Book Antiqua" w:hAnsi="Book Antiqua" w:cs="Book Antiqua"/>
          <w:b/>
          <w:bCs/>
          <w:highlight w:val="white"/>
        </w:rPr>
      </w:pPr>
      <w:r>
        <w:rPr>
          <w:rFonts w:ascii="Book Antiqua" w:eastAsia="Book Antiqua" w:hAnsi="Book Antiqua" w:cs="Book Antiqua"/>
          <w:b/>
          <w:bCs/>
        </w:rPr>
        <w:t>ID:</w:t>
      </w:r>
      <w:r>
        <w:rPr>
          <w:rFonts w:ascii="Book Antiqua" w:eastAsia="Book Antiqua" w:hAnsi="Book Antiqua" w:cs="Book Antiqua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  <w:t>879 2276 6672</w:t>
      </w:r>
    </w:p>
    <w:p w14:paraId="00000010" w14:textId="77777777" w:rsidR="00647841" w:rsidRDefault="00CB799F">
      <w:pPr>
        <w:jc w:val="both"/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</w:pPr>
      <w:r>
        <w:rPr>
          <w:rFonts w:ascii="Quattrocento Sans" w:eastAsia="Quattrocento Sans" w:hAnsi="Quattrocento Sans" w:cs="Quattrocento Sans"/>
          <w:b/>
          <w:bCs/>
        </w:rPr>
        <w:t>🔐</w:t>
      </w:r>
      <w:r>
        <w:rPr>
          <w:rFonts w:ascii="Book Antiqua" w:eastAsia="Book Antiqua" w:hAnsi="Book Antiqua" w:cs="Book Antiqua"/>
          <w:b/>
          <w:bCs/>
        </w:rPr>
        <w:t xml:space="preserve"> Passcode:</w:t>
      </w:r>
      <w:r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  <w:t>12345678</w:t>
      </w:r>
    </w:p>
    <w:p w14:paraId="00000011" w14:textId="77777777" w:rsidR="00647841" w:rsidRDefault="00647841">
      <w:pPr>
        <w:jc w:val="both"/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</w:pPr>
    </w:p>
    <w:p w14:paraId="00000012" w14:textId="77777777" w:rsidR="00647841" w:rsidRDefault="00CB799F">
      <w:pPr>
        <w:shd w:val="clear" w:color="auto" w:fill="FFFFFF"/>
        <w:spacing w:line="411" w:lineRule="auto"/>
        <w:jc w:val="both"/>
        <w:rPr>
          <w:rFonts w:ascii="Arial" w:eastAsia="Arial" w:hAnsi="Arial" w:cs="Arial"/>
          <w:b/>
          <w:bCs/>
          <w:color w:val="131619"/>
          <w:sz w:val="21"/>
          <w:szCs w:val="21"/>
          <w:highlight w:val="white"/>
        </w:rPr>
      </w:pPr>
      <w:r>
        <w:rPr>
          <w:rFonts w:ascii="Arial" w:eastAsia="Arial" w:hAnsi="Arial" w:cs="Arial"/>
          <w:b/>
          <w:bCs/>
          <w:color w:val="131619"/>
          <w:sz w:val="21"/>
          <w:szCs w:val="21"/>
          <w:highlight w:val="white"/>
        </w:rPr>
        <w:t>InviteLink: https://us05web.zoom.us/j/87922766672?pwd=QHhIHx7SPawWnepiEbzEtvFqmA22mm.1</w:t>
      </w:r>
    </w:p>
    <w:p w14:paraId="00000013" w14:textId="77777777" w:rsidR="00647841" w:rsidRDefault="00647841">
      <w:pPr>
        <w:shd w:val="clear" w:color="auto" w:fill="FFFFFF"/>
        <w:jc w:val="both"/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</w:pPr>
    </w:p>
    <w:p w14:paraId="00000014" w14:textId="77777777" w:rsidR="00647841" w:rsidRDefault="00647841">
      <w:pPr>
        <w:jc w:val="both"/>
        <w:rPr>
          <w:rFonts w:ascii="Arial" w:eastAsia="Arial" w:hAnsi="Arial" w:cs="Arial"/>
          <w:b/>
          <w:bCs/>
          <w:color w:val="232333"/>
          <w:sz w:val="21"/>
          <w:szCs w:val="21"/>
          <w:highlight w:val="white"/>
        </w:rPr>
      </w:pPr>
    </w:p>
    <w:p w14:paraId="00000015" w14:textId="77777777" w:rsidR="00647841" w:rsidRDefault="00647841">
      <w:pPr>
        <w:jc w:val="both"/>
        <w:rPr>
          <w:rFonts w:ascii="Book Antiqua" w:eastAsia="Book Antiqua" w:hAnsi="Book Antiqua" w:cs="Book Antiqua"/>
          <w:b/>
          <w:bCs/>
        </w:rPr>
      </w:pPr>
    </w:p>
    <w:p w14:paraId="00000016" w14:textId="77777777" w:rsidR="00647841" w:rsidRDefault="00647841">
      <w:pPr>
        <w:jc w:val="both"/>
        <w:rPr>
          <w:rFonts w:ascii="Book Antiqua" w:eastAsia="Book Antiqua" w:hAnsi="Book Antiqua" w:cs="Book Antiqua"/>
          <w:b/>
          <w:bCs/>
        </w:rPr>
      </w:pPr>
      <w:bookmarkStart w:id="1" w:name="_ze91oqrgffo5" w:colFirst="0" w:colLast="0"/>
      <w:bookmarkEnd w:id="1"/>
    </w:p>
    <w:p w14:paraId="00000017" w14:textId="77777777" w:rsidR="00647841" w:rsidRDefault="00647841">
      <w:pPr>
        <w:tabs>
          <w:tab w:val="left" w:pos="4215"/>
        </w:tabs>
        <w:spacing w:line="276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0000018" w14:textId="77777777" w:rsidR="00647841" w:rsidRDefault="00647841">
      <w:pPr>
        <w:rPr>
          <w:rFonts w:ascii="Book Antiqua" w:eastAsia="Book Antiqua" w:hAnsi="Book Antiqua" w:cs="Book Antiqua"/>
          <w:b/>
          <w:bCs/>
        </w:rPr>
      </w:pPr>
    </w:p>
    <w:p w14:paraId="00000019" w14:textId="77777777" w:rsidR="00647841" w:rsidRDefault="00CB799F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Pjesëmarrja e publikut është e mirëseardhur dhe e rëndësishme për procesin.</w:t>
      </w:r>
    </w:p>
    <w:p w14:paraId="0000001A" w14:textId="77777777" w:rsidR="00647841" w:rsidRDefault="00647841">
      <w:pPr>
        <w:rPr>
          <w:rFonts w:ascii="Book Antiqua" w:eastAsia="Book Antiqua" w:hAnsi="Book Antiqua" w:cs="Book Antiqua"/>
          <w:b/>
          <w:bCs/>
        </w:rPr>
      </w:pPr>
    </w:p>
    <w:p w14:paraId="0000001B" w14:textId="77777777" w:rsidR="00647841" w:rsidRDefault="00647841">
      <w:pPr>
        <w:rPr>
          <w:rFonts w:ascii="Book Antiqua" w:eastAsia="Book Antiqua" w:hAnsi="Book Antiqua" w:cs="Book Antiqua"/>
          <w:b/>
          <w:bCs/>
        </w:rPr>
      </w:pPr>
    </w:p>
    <w:p w14:paraId="0000001C" w14:textId="77777777" w:rsidR="00647841" w:rsidRDefault="00CB799F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Me respekt,</w:t>
      </w:r>
    </w:p>
    <w:p w14:paraId="0000001D" w14:textId="77777777" w:rsidR="00647841" w:rsidRDefault="00CB799F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"ILIRIA" O.P.</w:t>
      </w:r>
    </w:p>
    <w:sectPr w:rsidR="00647841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5E83ED7-E98D-4E84-BDB4-B7B7EBC75E2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B3841442-EC5A-41DB-9E84-2548CBC13FFD}"/>
    <w:embedBold r:id="rId3" w:fontKey="{B37A28C1-2177-4C85-9E5D-AF752A56F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2146A299-68EA-4A26-BF26-21676E4E39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Bold r:id="rId5" w:fontKey="{52A82F1D-7B4C-4EE4-9818-9CE8285944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C5DD11-CEBE-4E17-B3C7-005C45BF9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94907B-5BAA-4CE8-84EF-B76E9E03C8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41"/>
    <w:rsid w:val="00647841"/>
    <w:rsid w:val="00793A8B"/>
    <w:rsid w:val="00B76200"/>
    <w:rsid w:val="00CB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286BF-80DF-4FC2-92BB-9F97B97B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q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Perparim Terziu</cp:lastModifiedBy>
  <cp:revision>3</cp:revision>
  <dcterms:created xsi:type="dcterms:W3CDTF">2026-02-19T13:34:00Z</dcterms:created>
  <dcterms:modified xsi:type="dcterms:W3CDTF">2026-02-20T13:21:00Z</dcterms:modified>
</cp:coreProperties>
</file>