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6F" w:rsidRDefault="0005456F" w:rsidP="0005456F">
      <w:pPr>
        <w:pStyle w:val="Default"/>
        <w:rPr>
          <w:b/>
          <w:color w:val="auto"/>
          <w:lang w:val="sq-AL"/>
        </w:rPr>
      </w:pPr>
    </w:p>
    <w:p w:rsidR="0079233F" w:rsidRDefault="0079233F" w:rsidP="00B80905">
      <w:pPr>
        <w:pStyle w:val="Default"/>
        <w:rPr>
          <w:b/>
          <w:color w:val="auto"/>
          <w:lang w:val="sq-AL"/>
        </w:rPr>
      </w:pPr>
    </w:p>
    <w:p w:rsidR="00B80905" w:rsidRDefault="00B80905" w:rsidP="00B80905">
      <w:pPr>
        <w:pStyle w:val="Default"/>
        <w:rPr>
          <w:b/>
          <w:color w:val="auto"/>
          <w:lang w:val="sq-AL"/>
        </w:rPr>
      </w:pPr>
      <w:r>
        <w:rPr>
          <w:b/>
          <w:color w:val="auto"/>
          <w:lang w:val="sq-AL"/>
        </w:rPr>
        <w:t>Shtojca 2</w:t>
      </w:r>
    </w:p>
    <w:p w:rsidR="00B80905" w:rsidRDefault="00B80905" w:rsidP="00B80905">
      <w:pPr>
        <w:pStyle w:val="Default"/>
        <w:rPr>
          <w:b/>
          <w:color w:val="auto"/>
          <w:lang w:val="sq-AL"/>
        </w:rPr>
      </w:pPr>
      <w:r>
        <w:rPr>
          <w:b/>
          <w:bCs/>
          <w:color w:val="auto"/>
          <w:lang w:val="sq-AL"/>
        </w:rPr>
        <w:t>Aplikacion për dhënien e lejes mjedisore</w:t>
      </w:r>
    </w:p>
    <w:p w:rsidR="00B80905" w:rsidRDefault="00B80905" w:rsidP="00B80905">
      <w:pPr>
        <w:pStyle w:val="Default"/>
        <w:jc w:val="right"/>
        <w:rPr>
          <w:b/>
          <w:color w:val="auto"/>
          <w:lang w:val="sq-AL"/>
        </w:rPr>
      </w:pPr>
    </w:p>
    <w:tbl>
      <w:tblPr>
        <w:tblW w:w="9356" w:type="dxa"/>
        <w:tblInd w:w="108" w:type="dxa"/>
        <w:tblLook w:val="04A0" w:firstRow="1" w:lastRow="0" w:firstColumn="1" w:lastColumn="0" w:noHBand="0" w:noVBand="1"/>
      </w:tblPr>
      <w:tblGrid>
        <w:gridCol w:w="648"/>
        <w:gridCol w:w="3979"/>
        <w:gridCol w:w="4729"/>
      </w:tblGrid>
      <w:tr w:rsidR="00B80905" w:rsidTr="00BB2133">
        <w:trPr>
          <w:trHeight w:val="560"/>
        </w:trPr>
        <w:tc>
          <w:tcPr>
            <w:tcW w:w="9356" w:type="dxa"/>
            <w:gridSpan w:val="3"/>
            <w:tcBorders>
              <w:top w:val="double" w:sz="4" w:space="0" w:color="000000"/>
              <w:left w:val="double" w:sz="4" w:space="0" w:color="000000"/>
              <w:bottom w:val="double" w:sz="4" w:space="0" w:color="000000"/>
              <w:right w:val="double" w:sz="4" w:space="0" w:color="000000"/>
            </w:tcBorders>
            <w:vAlign w:val="center"/>
            <w:hideMark/>
          </w:tcPr>
          <w:p w:rsidR="00B80905" w:rsidRDefault="00343A8A" w:rsidP="00BB2133">
            <w:pPr>
              <w:pStyle w:val="Default"/>
              <w:rPr>
                <w:b/>
                <w:bCs/>
                <w:color w:val="auto"/>
                <w:lang w:val="sq-AL"/>
              </w:rPr>
            </w:pPr>
            <w:r>
              <w:rPr>
                <w:b/>
                <w:bCs/>
                <w:color w:val="auto"/>
                <w:lang w:val="sq-AL"/>
              </w:rPr>
              <w:t>APLIKACION PËR DHËNI</w:t>
            </w:r>
            <w:r w:rsidR="00B80905">
              <w:rPr>
                <w:b/>
                <w:bCs/>
                <w:color w:val="auto"/>
                <w:lang w:val="sq-AL"/>
              </w:rPr>
              <w:t>EN E LEJËS MJEDISORE</w:t>
            </w:r>
          </w:p>
        </w:tc>
      </w:tr>
      <w:tr w:rsidR="00B80905" w:rsidTr="00BB2133">
        <w:trPr>
          <w:trHeight w:val="256"/>
        </w:trPr>
        <w:tc>
          <w:tcPr>
            <w:tcW w:w="9356" w:type="dxa"/>
            <w:gridSpan w:val="3"/>
            <w:tcBorders>
              <w:top w:val="double" w:sz="4" w:space="0" w:color="000000"/>
              <w:left w:val="double" w:sz="4" w:space="0" w:color="000000"/>
              <w:bottom w:val="double" w:sz="4" w:space="0" w:color="000000"/>
              <w:right w:val="double" w:sz="4" w:space="0" w:color="000000"/>
            </w:tcBorders>
            <w:vAlign w:val="bottom"/>
          </w:tcPr>
          <w:p w:rsidR="00B80905" w:rsidRDefault="00B80905" w:rsidP="00BB2133">
            <w:pPr>
              <w:pStyle w:val="Default"/>
              <w:ind w:left="432"/>
              <w:rPr>
                <w:b/>
                <w:bCs/>
                <w:color w:val="auto"/>
                <w:lang w:val="sq-AL"/>
              </w:rPr>
            </w:pPr>
          </w:p>
          <w:p w:rsidR="00B80905" w:rsidRDefault="00B80905" w:rsidP="00BB2133">
            <w:pPr>
              <w:pStyle w:val="Default"/>
              <w:rPr>
                <w:b/>
                <w:color w:val="auto"/>
                <w:highlight w:val="yellow"/>
                <w:lang w:val="sq-AL"/>
              </w:rPr>
            </w:pPr>
            <w:r>
              <w:rPr>
                <w:b/>
                <w:bCs/>
                <w:color w:val="auto"/>
                <w:lang w:val="sq-AL"/>
              </w:rPr>
              <w:t>1. TE DHËNAT E PËRGJITHSHME</w:t>
            </w:r>
          </w:p>
        </w:tc>
      </w:tr>
      <w:tr w:rsidR="00B80905" w:rsidTr="00BB2133">
        <w:trPr>
          <w:trHeight w:val="567"/>
        </w:trPr>
        <w:tc>
          <w:tcPr>
            <w:tcW w:w="9356" w:type="dxa"/>
            <w:gridSpan w:val="3"/>
            <w:tcBorders>
              <w:top w:val="double" w:sz="4" w:space="0" w:color="000000"/>
              <w:left w:val="double" w:sz="4" w:space="0" w:color="000000"/>
              <w:bottom w:val="single" w:sz="4" w:space="0" w:color="000000"/>
              <w:right w:val="double" w:sz="4" w:space="0" w:color="000000"/>
            </w:tcBorders>
            <w:vAlign w:val="bottom"/>
            <w:hideMark/>
          </w:tcPr>
          <w:p w:rsidR="00B80905" w:rsidRDefault="000902EC" w:rsidP="00DF5688">
            <w:pPr>
              <w:pStyle w:val="Default"/>
              <w:numPr>
                <w:ilvl w:val="1"/>
                <w:numId w:val="14"/>
              </w:numPr>
              <w:rPr>
                <w:b/>
                <w:color w:val="auto"/>
                <w:lang w:val="sq-AL"/>
              </w:rPr>
            </w:pPr>
            <w:r>
              <w:rPr>
                <w:b/>
                <w:bCs/>
                <w:color w:val="auto"/>
                <w:lang w:val="sq-AL"/>
              </w:rPr>
              <w:t>Të dhënat për o</w:t>
            </w:r>
            <w:r w:rsidR="00B80905">
              <w:rPr>
                <w:b/>
                <w:bCs/>
                <w:color w:val="auto"/>
                <w:lang w:val="sq-AL"/>
              </w:rPr>
              <w:t>peratorin</w:t>
            </w:r>
          </w:p>
        </w:tc>
      </w:tr>
      <w:tr w:rsidR="00356A5C" w:rsidTr="00BB2133">
        <w:trPr>
          <w:trHeight w:val="288"/>
        </w:trPr>
        <w:tc>
          <w:tcPr>
            <w:tcW w:w="648" w:type="dxa"/>
            <w:vMerge w:val="restart"/>
            <w:tcBorders>
              <w:top w:val="single" w:sz="4" w:space="0" w:color="000000"/>
              <w:left w:val="double" w:sz="4" w:space="0" w:color="000000"/>
              <w:bottom w:val="single" w:sz="4" w:space="0" w:color="000000"/>
              <w:right w:val="single" w:sz="4" w:space="0" w:color="000000"/>
            </w:tcBorders>
          </w:tcPr>
          <w:p w:rsidR="00356A5C" w:rsidRDefault="00356A5C" w:rsidP="00DF5688">
            <w:pPr>
              <w:pStyle w:val="Default"/>
              <w:numPr>
                <w:ilvl w:val="2"/>
                <w:numId w:val="14"/>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356A5C" w:rsidRDefault="00356A5C" w:rsidP="00356A5C">
            <w:pPr>
              <w:pStyle w:val="Default"/>
              <w:rPr>
                <w:color w:val="auto"/>
                <w:lang w:val="sq-AL"/>
              </w:rPr>
            </w:pPr>
            <w:r>
              <w:rPr>
                <w:color w:val="auto"/>
                <w:lang w:val="sq-AL"/>
              </w:rPr>
              <w:t>Emri i subjektit</w:t>
            </w:r>
          </w:p>
        </w:tc>
        <w:tc>
          <w:tcPr>
            <w:tcW w:w="4729" w:type="dxa"/>
            <w:tcBorders>
              <w:top w:val="single" w:sz="4" w:space="0" w:color="000000"/>
              <w:left w:val="single" w:sz="4" w:space="0" w:color="000000"/>
              <w:bottom w:val="single" w:sz="4" w:space="0" w:color="000000"/>
              <w:right w:val="double" w:sz="4" w:space="0" w:color="000000"/>
            </w:tcBorders>
          </w:tcPr>
          <w:p w:rsidR="00356A5C" w:rsidRPr="000F336C" w:rsidRDefault="00356A5C" w:rsidP="00356A5C">
            <w:pPr>
              <w:pStyle w:val="TableParagraph"/>
              <w:spacing w:line="268" w:lineRule="exact"/>
              <w:ind w:left="0"/>
              <w:rPr>
                <w:sz w:val="24"/>
                <w:szCs w:val="24"/>
              </w:rPr>
            </w:pPr>
            <w:r w:rsidRPr="000F336C">
              <w:rPr>
                <w:sz w:val="24"/>
                <w:szCs w:val="24"/>
              </w:rPr>
              <w:t xml:space="preserve">“Ital- Kos” </w:t>
            </w:r>
            <w:r>
              <w:rPr>
                <w:sz w:val="24"/>
                <w:szCs w:val="24"/>
              </w:rPr>
              <w:t>Sh.p.k.</w:t>
            </w:r>
          </w:p>
        </w:tc>
      </w:tr>
      <w:tr w:rsidR="00356A5C" w:rsidTr="00BB2133">
        <w:trPr>
          <w:trHeight w:val="285"/>
        </w:trPr>
        <w:tc>
          <w:tcPr>
            <w:tcW w:w="0" w:type="auto"/>
            <w:vMerge/>
            <w:tcBorders>
              <w:top w:val="single" w:sz="4" w:space="0" w:color="000000"/>
              <w:left w:val="double" w:sz="4" w:space="0" w:color="000000"/>
              <w:bottom w:val="single" w:sz="4" w:space="0" w:color="000000"/>
              <w:right w:val="single" w:sz="4" w:space="0" w:color="000000"/>
            </w:tcBorders>
            <w:vAlign w:val="center"/>
            <w:hideMark/>
          </w:tcPr>
          <w:p w:rsidR="00356A5C" w:rsidRDefault="00356A5C" w:rsidP="00356A5C">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356A5C" w:rsidRDefault="00356A5C" w:rsidP="00356A5C">
            <w:pPr>
              <w:pStyle w:val="Default"/>
              <w:rPr>
                <w:color w:val="auto"/>
                <w:lang w:val="sq-AL"/>
              </w:rPr>
            </w:pPr>
            <w:r>
              <w:rPr>
                <w:color w:val="auto"/>
                <w:lang w:val="sq-AL"/>
              </w:rPr>
              <w:t>Vendi</w:t>
            </w:r>
          </w:p>
        </w:tc>
        <w:tc>
          <w:tcPr>
            <w:tcW w:w="4729" w:type="dxa"/>
            <w:tcBorders>
              <w:top w:val="single" w:sz="4" w:space="0" w:color="000000"/>
              <w:left w:val="single" w:sz="4" w:space="0" w:color="000000"/>
              <w:bottom w:val="single" w:sz="4" w:space="0" w:color="000000"/>
              <w:right w:val="double" w:sz="4" w:space="0" w:color="000000"/>
            </w:tcBorders>
          </w:tcPr>
          <w:p w:rsidR="00356A5C" w:rsidRDefault="00356A5C" w:rsidP="00356A5C">
            <w:pPr>
              <w:pStyle w:val="Default"/>
              <w:rPr>
                <w:color w:val="auto"/>
                <w:lang w:val="sq-AL"/>
              </w:rPr>
            </w:pPr>
          </w:p>
          <w:p w:rsidR="00356A5C" w:rsidRDefault="00356A5C" w:rsidP="00356A5C">
            <w:pPr>
              <w:pStyle w:val="Default"/>
              <w:rPr>
                <w:color w:val="auto"/>
                <w:lang w:val="sq-AL"/>
              </w:rPr>
            </w:pPr>
            <w:r>
              <w:t>Deiç</w:t>
            </w:r>
            <w:r w:rsidRPr="000F336C">
              <w:t>, Klinë</w:t>
            </w:r>
          </w:p>
        </w:tc>
      </w:tr>
      <w:tr w:rsidR="00356A5C" w:rsidTr="00BB2133">
        <w:trPr>
          <w:trHeight w:val="285"/>
        </w:trPr>
        <w:tc>
          <w:tcPr>
            <w:tcW w:w="0" w:type="auto"/>
            <w:vMerge/>
            <w:tcBorders>
              <w:top w:val="single" w:sz="4" w:space="0" w:color="000000"/>
              <w:left w:val="double" w:sz="4" w:space="0" w:color="000000"/>
              <w:bottom w:val="single" w:sz="4" w:space="0" w:color="000000"/>
              <w:right w:val="single" w:sz="4" w:space="0" w:color="000000"/>
            </w:tcBorders>
            <w:vAlign w:val="center"/>
            <w:hideMark/>
          </w:tcPr>
          <w:p w:rsidR="00356A5C" w:rsidRDefault="00356A5C" w:rsidP="00356A5C">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356A5C" w:rsidRDefault="00356A5C" w:rsidP="00356A5C">
            <w:pPr>
              <w:pStyle w:val="Default"/>
              <w:rPr>
                <w:color w:val="auto"/>
                <w:lang w:val="sq-AL"/>
              </w:rPr>
            </w:pPr>
            <w:r>
              <w:rPr>
                <w:color w:val="auto"/>
                <w:lang w:val="sq-AL"/>
              </w:rPr>
              <w:t>Adresa</w:t>
            </w:r>
          </w:p>
        </w:tc>
        <w:tc>
          <w:tcPr>
            <w:tcW w:w="4729" w:type="dxa"/>
            <w:tcBorders>
              <w:top w:val="single" w:sz="4" w:space="0" w:color="000000"/>
              <w:left w:val="single" w:sz="4" w:space="0" w:color="000000"/>
              <w:bottom w:val="single" w:sz="4" w:space="0" w:color="000000"/>
              <w:right w:val="double" w:sz="4" w:space="0" w:color="000000"/>
            </w:tcBorders>
          </w:tcPr>
          <w:p w:rsidR="00356A5C" w:rsidRDefault="00356A5C" w:rsidP="00356A5C">
            <w:pPr>
              <w:pStyle w:val="Default"/>
              <w:rPr>
                <w:color w:val="auto"/>
                <w:lang w:val="sq-AL"/>
              </w:rPr>
            </w:pPr>
          </w:p>
          <w:p w:rsidR="00356A5C" w:rsidRDefault="00356A5C" w:rsidP="00356A5C">
            <w:pPr>
              <w:pStyle w:val="Default"/>
              <w:rPr>
                <w:color w:val="auto"/>
                <w:lang w:val="sq-AL"/>
              </w:rPr>
            </w:pPr>
            <w:r>
              <w:rPr>
                <w:color w:val="auto"/>
                <w:lang w:val="sq-AL"/>
              </w:rPr>
              <w:t>P.n. Deiç, Klinë</w:t>
            </w:r>
          </w:p>
        </w:tc>
      </w:tr>
      <w:tr w:rsidR="00356A5C" w:rsidTr="00BB2133">
        <w:trPr>
          <w:trHeight w:val="356"/>
        </w:trPr>
        <w:tc>
          <w:tcPr>
            <w:tcW w:w="0" w:type="auto"/>
            <w:vMerge/>
            <w:tcBorders>
              <w:top w:val="single" w:sz="4" w:space="0" w:color="000000"/>
              <w:left w:val="double" w:sz="4" w:space="0" w:color="000000"/>
              <w:bottom w:val="single" w:sz="4" w:space="0" w:color="000000"/>
              <w:right w:val="single" w:sz="4" w:space="0" w:color="000000"/>
            </w:tcBorders>
            <w:vAlign w:val="center"/>
            <w:hideMark/>
          </w:tcPr>
          <w:p w:rsidR="00356A5C" w:rsidRDefault="00356A5C" w:rsidP="00356A5C">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hideMark/>
          </w:tcPr>
          <w:p w:rsidR="00356A5C" w:rsidRDefault="00356A5C" w:rsidP="00356A5C">
            <w:pPr>
              <w:pStyle w:val="Default"/>
              <w:rPr>
                <w:color w:val="auto"/>
                <w:lang w:val="sq-AL"/>
              </w:rPr>
            </w:pPr>
            <w:r>
              <w:rPr>
                <w:color w:val="auto"/>
                <w:lang w:val="sq-AL"/>
              </w:rPr>
              <w:t>Nr. i tel./fax</w:t>
            </w:r>
          </w:p>
        </w:tc>
        <w:tc>
          <w:tcPr>
            <w:tcW w:w="4729" w:type="dxa"/>
            <w:tcBorders>
              <w:top w:val="single" w:sz="4" w:space="0" w:color="000000"/>
              <w:left w:val="single" w:sz="4" w:space="0" w:color="000000"/>
              <w:bottom w:val="single" w:sz="4" w:space="0" w:color="000000"/>
              <w:right w:val="double" w:sz="4" w:space="0" w:color="000000"/>
            </w:tcBorders>
          </w:tcPr>
          <w:p w:rsidR="00356A5C" w:rsidRDefault="00356A5C" w:rsidP="00356A5C">
            <w:pPr>
              <w:pStyle w:val="Default"/>
              <w:rPr>
                <w:color w:val="auto"/>
                <w:lang w:val="sq-AL"/>
              </w:rPr>
            </w:pPr>
          </w:p>
          <w:p w:rsidR="00356A5C" w:rsidRDefault="00197AC1" w:rsidP="00356A5C">
            <w:pPr>
              <w:pStyle w:val="Default"/>
              <w:rPr>
                <w:color w:val="auto"/>
                <w:lang w:val="sq-AL"/>
              </w:rPr>
            </w:pPr>
            <w:r>
              <w:rPr>
                <w:color w:val="FF0000"/>
                <w:lang w:val="sq-AL"/>
              </w:rPr>
              <w:t>.</w:t>
            </w:r>
            <w:r>
              <w:rPr>
                <w:color w:val="auto"/>
                <w:lang w:val="sq-AL"/>
              </w:rPr>
              <w:t>+383 49 500 500</w:t>
            </w:r>
            <w:bookmarkStart w:id="0" w:name="_GoBack"/>
            <w:bookmarkEnd w:id="0"/>
          </w:p>
        </w:tc>
      </w:tr>
      <w:tr w:rsidR="00356A5C" w:rsidTr="00BB2133">
        <w:trPr>
          <w:trHeight w:val="285"/>
        </w:trPr>
        <w:tc>
          <w:tcPr>
            <w:tcW w:w="0" w:type="auto"/>
            <w:vMerge/>
            <w:tcBorders>
              <w:top w:val="single" w:sz="4" w:space="0" w:color="000000"/>
              <w:left w:val="double" w:sz="4" w:space="0" w:color="000000"/>
              <w:bottom w:val="single" w:sz="4" w:space="0" w:color="000000"/>
              <w:right w:val="single" w:sz="4" w:space="0" w:color="000000"/>
            </w:tcBorders>
            <w:vAlign w:val="center"/>
            <w:hideMark/>
          </w:tcPr>
          <w:p w:rsidR="00356A5C" w:rsidRDefault="00356A5C" w:rsidP="00356A5C">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356A5C" w:rsidRDefault="00356A5C" w:rsidP="00356A5C">
            <w:pPr>
              <w:pStyle w:val="Default"/>
              <w:rPr>
                <w:color w:val="auto"/>
                <w:lang w:val="sq-AL"/>
              </w:rPr>
            </w:pPr>
            <w:r>
              <w:rPr>
                <w:color w:val="auto"/>
                <w:lang w:val="sq-AL"/>
              </w:rPr>
              <w:t>Е-mail</w:t>
            </w:r>
          </w:p>
        </w:tc>
        <w:tc>
          <w:tcPr>
            <w:tcW w:w="4729" w:type="dxa"/>
            <w:tcBorders>
              <w:top w:val="single" w:sz="4" w:space="0" w:color="000000"/>
              <w:left w:val="single" w:sz="4" w:space="0" w:color="000000"/>
              <w:bottom w:val="single" w:sz="4" w:space="0" w:color="000000"/>
              <w:right w:val="double" w:sz="4" w:space="0" w:color="000000"/>
            </w:tcBorders>
          </w:tcPr>
          <w:p w:rsidR="00356A5C" w:rsidRDefault="00356A5C" w:rsidP="00356A5C">
            <w:pPr>
              <w:pStyle w:val="Default"/>
              <w:rPr>
                <w:color w:val="auto"/>
                <w:lang w:val="sq-AL"/>
              </w:rPr>
            </w:pPr>
          </w:p>
          <w:p w:rsidR="00356A5C" w:rsidRDefault="00197AC1" w:rsidP="00356A5C">
            <w:pPr>
              <w:pStyle w:val="Default"/>
              <w:rPr>
                <w:color w:val="auto"/>
                <w:lang w:val="sq-AL"/>
              </w:rPr>
            </w:pPr>
            <w:r>
              <w:rPr>
                <w:color w:val="FF0000"/>
                <w:lang w:val="sq-AL"/>
              </w:rPr>
              <w:t>.</w:t>
            </w:r>
          </w:p>
        </w:tc>
      </w:tr>
      <w:tr w:rsidR="00356A5C" w:rsidTr="00BB2133">
        <w:trPr>
          <w:trHeight w:val="371"/>
        </w:trPr>
        <w:tc>
          <w:tcPr>
            <w:tcW w:w="648" w:type="dxa"/>
            <w:tcBorders>
              <w:top w:val="single" w:sz="4" w:space="0" w:color="000000"/>
              <w:left w:val="double" w:sz="4" w:space="0" w:color="000000"/>
              <w:bottom w:val="single" w:sz="4" w:space="0" w:color="000000"/>
              <w:right w:val="single" w:sz="4" w:space="0" w:color="000000"/>
            </w:tcBorders>
          </w:tcPr>
          <w:p w:rsidR="00356A5C" w:rsidRDefault="00356A5C" w:rsidP="00DF5688">
            <w:pPr>
              <w:pStyle w:val="Default"/>
              <w:numPr>
                <w:ilvl w:val="2"/>
                <w:numId w:val="14"/>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rsidR="00356A5C" w:rsidRDefault="00356A5C" w:rsidP="00356A5C">
            <w:pPr>
              <w:pStyle w:val="Default"/>
              <w:rPr>
                <w:color w:val="auto"/>
                <w:lang w:val="sq-AL"/>
              </w:rPr>
            </w:pPr>
            <w:r>
              <w:rPr>
                <w:color w:val="auto"/>
                <w:lang w:val="sq-AL"/>
              </w:rPr>
              <w:t>Numri i regjistrimit të biznesit, data e regjistrimit</w:t>
            </w:r>
          </w:p>
        </w:tc>
        <w:tc>
          <w:tcPr>
            <w:tcW w:w="4729" w:type="dxa"/>
            <w:tcBorders>
              <w:top w:val="single" w:sz="4" w:space="0" w:color="000000"/>
              <w:left w:val="single" w:sz="4" w:space="0" w:color="000000"/>
              <w:bottom w:val="single" w:sz="4" w:space="0" w:color="000000"/>
              <w:right w:val="double" w:sz="4" w:space="0" w:color="000000"/>
            </w:tcBorders>
          </w:tcPr>
          <w:p w:rsidR="00356A5C" w:rsidRDefault="00356A5C" w:rsidP="00356A5C">
            <w:pPr>
              <w:pStyle w:val="Default"/>
              <w:rPr>
                <w:color w:val="auto"/>
                <w:lang w:val="sq-AL"/>
              </w:rPr>
            </w:pPr>
            <w:r>
              <w:t xml:space="preserve">NUI </w:t>
            </w:r>
            <w:r w:rsidRPr="000F336C">
              <w:t xml:space="preserve">810173112, </w:t>
            </w:r>
            <w:r>
              <w:t xml:space="preserve">Datë: </w:t>
            </w:r>
            <w:r w:rsidRPr="000F336C">
              <w:rPr>
                <w:spacing w:val="-2"/>
              </w:rPr>
              <w:t>13.11.2018</w:t>
            </w:r>
          </w:p>
        </w:tc>
      </w:tr>
      <w:tr w:rsidR="00356A5C" w:rsidTr="00BB2133">
        <w:trPr>
          <w:trHeight w:val="371"/>
        </w:trPr>
        <w:tc>
          <w:tcPr>
            <w:tcW w:w="648" w:type="dxa"/>
            <w:tcBorders>
              <w:top w:val="single" w:sz="4" w:space="0" w:color="000000"/>
              <w:left w:val="double" w:sz="4" w:space="0" w:color="000000"/>
              <w:bottom w:val="single" w:sz="4" w:space="0" w:color="000000"/>
              <w:right w:val="single" w:sz="4" w:space="0" w:color="000000"/>
            </w:tcBorders>
          </w:tcPr>
          <w:p w:rsidR="00356A5C" w:rsidRDefault="00356A5C" w:rsidP="00DF5688">
            <w:pPr>
              <w:pStyle w:val="Default"/>
              <w:numPr>
                <w:ilvl w:val="2"/>
                <w:numId w:val="14"/>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rsidR="00356A5C" w:rsidRDefault="00356A5C" w:rsidP="00356A5C">
            <w:pPr>
              <w:pStyle w:val="Default"/>
              <w:rPr>
                <w:color w:val="auto"/>
                <w:lang w:val="sq-AL"/>
              </w:rPr>
            </w:pPr>
            <w:r>
              <w:rPr>
                <w:color w:val="auto"/>
                <w:lang w:val="sq-AL"/>
              </w:rPr>
              <w:t>Personi përgjegjës i kompanisë</w:t>
            </w:r>
          </w:p>
        </w:tc>
        <w:tc>
          <w:tcPr>
            <w:tcW w:w="4729" w:type="dxa"/>
            <w:tcBorders>
              <w:top w:val="single" w:sz="4" w:space="0" w:color="000000"/>
              <w:left w:val="single" w:sz="4" w:space="0" w:color="000000"/>
              <w:bottom w:val="single" w:sz="4" w:space="0" w:color="000000"/>
              <w:right w:val="double" w:sz="4" w:space="0" w:color="000000"/>
            </w:tcBorders>
          </w:tcPr>
          <w:p w:rsidR="00356A5C" w:rsidRPr="00197AC1" w:rsidRDefault="00197AC1" w:rsidP="00356A5C">
            <w:pPr>
              <w:pStyle w:val="Default"/>
              <w:rPr>
                <w:color w:val="auto"/>
                <w:lang w:val="sq-AL"/>
              </w:rPr>
            </w:pPr>
            <w:r>
              <w:rPr>
                <w:color w:val="auto"/>
                <w:lang w:val="sq-AL"/>
              </w:rPr>
              <w:t>Jehon Morina, Bujar Morina</w:t>
            </w:r>
          </w:p>
        </w:tc>
      </w:tr>
      <w:tr w:rsidR="00356A5C" w:rsidTr="00BB2133">
        <w:trPr>
          <w:trHeight w:val="371"/>
        </w:trPr>
        <w:tc>
          <w:tcPr>
            <w:tcW w:w="648" w:type="dxa"/>
            <w:vMerge w:val="restart"/>
            <w:tcBorders>
              <w:top w:val="single" w:sz="4" w:space="0" w:color="000000"/>
              <w:left w:val="double" w:sz="4" w:space="0" w:color="000000"/>
              <w:bottom w:val="single" w:sz="4" w:space="0" w:color="000000"/>
              <w:right w:val="single" w:sz="4" w:space="0" w:color="000000"/>
            </w:tcBorders>
          </w:tcPr>
          <w:p w:rsidR="00356A5C" w:rsidRDefault="00356A5C" w:rsidP="00356A5C">
            <w:pPr>
              <w:pStyle w:val="Default"/>
              <w:ind w:left="720"/>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rsidR="00356A5C" w:rsidRDefault="00356A5C" w:rsidP="00356A5C">
            <w:pPr>
              <w:pStyle w:val="Default"/>
              <w:rPr>
                <w:color w:val="auto"/>
                <w:lang w:val="sq-AL"/>
              </w:rPr>
            </w:pPr>
            <w:r>
              <w:rPr>
                <w:color w:val="auto"/>
                <w:lang w:val="sq-AL"/>
              </w:rPr>
              <w:t>Nr. i tel./fax</w:t>
            </w:r>
          </w:p>
        </w:tc>
        <w:tc>
          <w:tcPr>
            <w:tcW w:w="4729" w:type="dxa"/>
            <w:tcBorders>
              <w:top w:val="single" w:sz="4" w:space="0" w:color="000000"/>
              <w:left w:val="single" w:sz="4" w:space="0" w:color="000000"/>
              <w:bottom w:val="single" w:sz="4" w:space="0" w:color="000000"/>
              <w:right w:val="double" w:sz="4" w:space="0" w:color="000000"/>
            </w:tcBorders>
          </w:tcPr>
          <w:p w:rsidR="00356A5C" w:rsidRPr="00197AC1" w:rsidRDefault="00197AC1" w:rsidP="00356A5C">
            <w:pPr>
              <w:pStyle w:val="Default"/>
              <w:rPr>
                <w:color w:val="auto"/>
                <w:lang w:val="sq-AL"/>
              </w:rPr>
            </w:pPr>
            <w:r>
              <w:rPr>
                <w:color w:val="FF0000"/>
                <w:lang w:val="sq-AL"/>
              </w:rPr>
              <w:t>.</w:t>
            </w:r>
            <w:r>
              <w:rPr>
                <w:color w:val="auto"/>
                <w:lang w:val="sq-AL"/>
              </w:rPr>
              <w:t>+383 49 500 500</w:t>
            </w:r>
          </w:p>
        </w:tc>
      </w:tr>
      <w:tr w:rsidR="00356A5C" w:rsidTr="00BB2133">
        <w:trPr>
          <w:trHeight w:val="371"/>
        </w:trPr>
        <w:tc>
          <w:tcPr>
            <w:tcW w:w="0" w:type="auto"/>
            <w:vMerge/>
            <w:tcBorders>
              <w:top w:val="single" w:sz="4" w:space="0" w:color="000000"/>
              <w:left w:val="double" w:sz="4" w:space="0" w:color="000000"/>
              <w:bottom w:val="single" w:sz="4" w:space="0" w:color="000000"/>
              <w:right w:val="single" w:sz="4" w:space="0" w:color="000000"/>
            </w:tcBorders>
            <w:vAlign w:val="center"/>
            <w:hideMark/>
          </w:tcPr>
          <w:p w:rsidR="00356A5C" w:rsidRDefault="00356A5C" w:rsidP="00356A5C">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hideMark/>
          </w:tcPr>
          <w:p w:rsidR="00356A5C" w:rsidRDefault="00356A5C" w:rsidP="00356A5C">
            <w:pPr>
              <w:pStyle w:val="Default"/>
              <w:rPr>
                <w:color w:val="auto"/>
                <w:lang w:val="sq-AL"/>
              </w:rPr>
            </w:pPr>
            <w:r>
              <w:rPr>
                <w:color w:val="auto"/>
                <w:lang w:val="sq-AL"/>
              </w:rPr>
              <w:t>Е-mail</w:t>
            </w:r>
          </w:p>
        </w:tc>
        <w:tc>
          <w:tcPr>
            <w:tcW w:w="4729" w:type="dxa"/>
            <w:tcBorders>
              <w:top w:val="single" w:sz="4" w:space="0" w:color="000000"/>
              <w:left w:val="single" w:sz="4" w:space="0" w:color="000000"/>
              <w:bottom w:val="single" w:sz="4" w:space="0" w:color="000000"/>
              <w:right w:val="double" w:sz="4" w:space="0" w:color="000000"/>
            </w:tcBorders>
          </w:tcPr>
          <w:p w:rsidR="00356A5C" w:rsidRDefault="00197AC1" w:rsidP="00356A5C">
            <w:pPr>
              <w:pStyle w:val="Default"/>
              <w:rPr>
                <w:color w:val="auto"/>
                <w:lang w:val="sq-AL"/>
              </w:rPr>
            </w:pPr>
            <w:r>
              <w:rPr>
                <w:color w:val="FF0000"/>
                <w:lang w:val="sq-AL"/>
              </w:rPr>
              <w:t>.</w:t>
            </w:r>
          </w:p>
        </w:tc>
      </w:tr>
      <w:tr w:rsidR="00356A5C" w:rsidTr="00BB2133">
        <w:trPr>
          <w:trHeight w:val="285"/>
        </w:trPr>
        <w:tc>
          <w:tcPr>
            <w:tcW w:w="648" w:type="dxa"/>
            <w:tcBorders>
              <w:top w:val="single" w:sz="4" w:space="0" w:color="000000"/>
              <w:left w:val="double" w:sz="4" w:space="0" w:color="000000"/>
              <w:bottom w:val="single" w:sz="4" w:space="0" w:color="000000"/>
              <w:right w:val="single" w:sz="4" w:space="0" w:color="000000"/>
            </w:tcBorders>
            <w:vAlign w:val="center"/>
          </w:tcPr>
          <w:p w:rsidR="00356A5C" w:rsidRDefault="00356A5C" w:rsidP="00DF5688">
            <w:pPr>
              <w:pStyle w:val="Default"/>
              <w:numPr>
                <w:ilvl w:val="2"/>
                <w:numId w:val="14"/>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356A5C" w:rsidRDefault="00356A5C" w:rsidP="00356A5C">
            <w:pPr>
              <w:pStyle w:val="Default"/>
              <w:rPr>
                <w:color w:val="auto"/>
                <w:lang w:val="sq-AL"/>
              </w:rPr>
            </w:pPr>
            <w:r>
              <w:rPr>
                <w:color w:val="auto"/>
                <w:lang w:val="sq-AL"/>
              </w:rPr>
              <w:t xml:space="preserve">Personi kontaktues përgjegjës për mjedis </w:t>
            </w:r>
          </w:p>
        </w:tc>
        <w:tc>
          <w:tcPr>
            <w:tcW w:w="4729" w:type="dxa"/>
            <w:tcBorders>
              <w:top w:val="single" w:sz="4" w:space="0" w:color="000000"/>
              <w:left w:val="single" w:sz="4" w:space="0" w:color="000000"/>
              <w:bottom w:val="single" w:sz="4" w:space="0" w:color="000000"/>
              <w:right w:val="double" w:sz="4" w:space="0" w:color="000000"/>
            </w:tcBorders>
          </w:tcPr>
          <w:p w:rsidR="00356A5C" w:rsidRDefault="00356A5C" w:rsidP="00356A5C">
            <w:pPr>
              <w:pStyle w:val="Default"/>
              <w:rPr>
                <w:color w:val="auto"/>
                <w:lang w:val="sq-AL"/>
              </w:rPr>
            </w:pPr>
            <w:r w:rsidRPr="000F336C">
              <w:t>Halil Berisha</w:t>
            </w:r>
          </w:p>
          <w:p w:rsidR="00356A5C" w:rsidRDefault="00356A5C" w:rsidP="00356A5C">
            <w:pPr>
              <w:pStyle w:val="Default"/>
              <w:rPr>
                <w:color w:val="auto"/>
                <w:lang w:val="sq-AL"/>
              </w:rPr>
            </w:pPr>
          </w:p>
        </w:tc>
      </w:tr>
      <w:tr w:rsidR="00356A5C" w:rsidTr="00BB2133">
        <w:trPr>
          <w:trHeight w:val="285"/>
        </w:trPr>
        <w:tc>
          <w:tcPr>
            <w:tcW w:w="648" w:type="dxa"/>
            <w:vMerge w:val="restart"/>
            <w:tcBorders>
              <w:top w:val="single" w:sz="4" w:space="0" w:color="000000"/>
              <w:left w:val="double" w:sz="4" w:space="0" w:color="000000"/>
              <w:bottom w:val="single" w:sz="4" w:space="0" w:color="000000"/>
              <w:right w:val="single" w:sz="4" w:space="0" w:color="000000"/>
            </w:tcBorders>
            <w:vAlign w:val="center"/>
          </w:tcPr>
          <w:p w:rsidR="00356A5C" w:rsidRDefault="00356A5C" w:rsidP="00356A5C">
            <w:pPr>
              <w:pStyle w:val="Default"/>
              <w:ind w:left="720"/>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356A5C" w:rsidRDefault="00356A5C" w:rsidP="00356A5C">
            <w:pPr>
              <w:pStyle w:val="Default"/>
              <w:rPr>
                <w:color w:val="auto"/>
                <w:lang w:val="sq-AL"/>
              </w:rPr>
            </w:pPr>
            <w:r>
              <w:rPr>
                <w:color w:val="auto"/>
                <w:lang w:val="sq-AL"/>
              </w:rPr>
              <w:t>Nr. i tel./fax</w:t>
            </w:r>
          </w:p>
        </w:tc>
        <w:tc>
          <w:tcPr>
            <w:tcW w:w="4729" w:type="dxa"/>
            <w:tcBorders>
              <w:top w:val="single" w:sz="4" w:space="0" w:color="000000"/>
              <w:left w:val="single" w:sz="4" w:space="0" w:color="000000"/>
              <w:bottom w:val="single" w:sz="4" w:space="0" w:color="000000"/>
              <w:right w:val="double" w:sz="4" w:space="0" w:color="000000"/>
            </w:tcBorders>
          </w:tcPr>
          <w:p w:rsidR="00356A5C" w:rsidRDefault="00356A5C" w:rsidP="00356A5C">
            <w:pPr>
              <w:pStyle w:val="Default"/>
              <w:rPr>
                <w:color w:val="auto"/>
                <w:lang w:val="sq-AL"/>
              </w:rPr>
            </w:pPr>
            <w:r w:rsidRPr="000F336C">
              <w:t>049445300</w:t>
            </w:r>
          </w:p>
          <w:p w:rsidR="00356A5C" w:rsidRDefault="00356A5C" w:rsidP="00356A5C">
            <w:pPr>
              <w:pStyle w:val="Default"/>
              <w:rPr>
                <w:color w:val="auto"/>
                <w:lang w:val="sq-AL"/>
              </w:rPr>
            </w:pPr>
          </w:p>
        </w:tc>
      </w:tr>
      <w:tr w:rsidR="00356A5C" w:rsidTr="00BB2133">
        <w:trPr>
          <w:trHeight w:val="285"/>
        </w:trPr>
        <w:tc>
          <w:tcPr>
            <w:tcW w:w="0" w:type="auto"/>
            <w:vMerge/>
            <w:tcBorders>
              <w:top w:val="single" w:sz="4" w:space="0" w:color="000000"/>
              <w:left w:val="double" w:sz="4" w:space="0" w:color="000000"/>
              <w:bottom w:val="single" w:sz="4" w:space="0" w:color="000000"/>
              <w:right w:val="single" w:sz="4" w:space="0" w:color="000000"/>
            </w:tcBorders>
            <w:vAlign w:val="center"/>
            <w:hideMark/>
          </w:tcPr>
          <w:p w:rsidR="00356A5C" w:rsidRDefault="00356A5C" w:rsidP="00356A5C">
            <w:pPr>
              <w:rPr>
                <w:rFonts w:eastAsia="MS Mincho"/>
                <w:lang w:eastAsia="ja-JP"/>
              </w:rPr>
            </w:pPr>
          </w:p>
        </w:tc>
        <w:tc>
          <w:tcPr>
            <w:tcW w:w="3979" w:type="dxa"/>
            <w:tcBorders>
              <w:top w:val="single" w:sz="4" w:space="0" w:color="000000"/>
              <w:left w:val="single" w:sz="4" w:space="0" w:color="000000"/>
              <w:bottom w:val="single" w:sz="4" w:space="0" w:color="000000"/>
              <w:right w:val="single" w:sz="4" w:space="0" w:color="000000"/>
            </w:tcBorders>
            <w:vAlign w:val="center"/>
            <w:hideMark/>
          </w:tcPr>
          <w:p w:rsidR="00356A5C" w:rsidRDefault="00356A5C" w:rsidP="00356A5C">
            <w:pPr>
              <w:pStyle w:val="Default"/>
              <w:rPr>
                <w:color w:val="auto"/>
                <w:lang w:val="sq-AL"/>
              </w:rPr>
            </w:pPr>
            <w:r>
              <w:rPr>
                <w:color w:val="auto"/>
                <w:lang w:val="sq-AL"/>
              </w:rPr>
              <w:t>Е-mail</w:t>
            </w:r>
          </w:p>
        </w:tc>
        <w:tc>
          <w:tcPr>
            <w:tcW w:w="4729" w:type="dxa"/>
            <w:tcBorders>
              <w:top w:val="single" w:sz="4" w:space="0" w:color="000000"/>
              <w:left w:val="single" w:sz="4" w:space="0" w:color="000000"/>
              <w:bottom w:val="single" w:sz="4" w:space="0" w:color="000000"/>
              <w:right w:val="double" w:sz="4" w:space="0" w:color="000000"/>
            </w:tcBorders>
          </w:tcPr>
          <w:p w:rsidR="00356A5C" w:rsidRPr="00197AC1" w:rsidRDefault="00197AC1" w:rsidP="00356A5C">
            <w:pPr>
              <w:pStyle w:val="Default"/>
              <w:rPr>
                <w:b/>
                <w:color w:val="auto"/>
                <w:lang w:val="sq-AL"/>
              </w:rPr>
            </w:pPr>
            <w:r>
              <w:rPr>
                <w:color w:val="auto"/>
                <w:lang w:val="sq-AL"/>
              </w:rPr>
              <w:t>halili-be@hotmail.com</w:t>
            </w:r>
          </w:p>
        </w:tc>
      </w:tr>
      <w:tr w:rsidR="00356A5C" w:rsidTr="00BB2133">
        <w:trPr>
          <w:trHeight w:val="570"/>
        </w:trPr>
        <w:tc>
          <w:tcPr>
            <w:tcW w:w="9356" w:type="dxa"/>
            <w:gridSpan w:val="3"/>
            <w:tcBorders>
              <w:top w:val="double" w:sz="4" w:space="0" w:color="000000"/>
              <w:left w:val="double" w:sz="4" w:space="0" w:color="000000"/>
              <w:bottom w:val="single" w:sz="4" w:space="0" w:color="000000"/>
              <w:right w:val="double" w:sz="4" w:space="0" w:color="000000"/>
            </w:tcBorders>
            <w:vAlign w:val="bottom"/>
            <w:hideMark/>
          </w:tcPr>
          <w:p w:rsidR="00356A5C" w:rsidRDefault="00356A5C" w:rsidP="00DF5688">
            <w:pPr>
              <w:pStyle w:val="Default"/>
              <w:numPr>
                <w:ilvl w:val="1"/>
                <w:numId w:val="15"/>
              </w:numPr>
              <w:ind w:left="522" w:hanging="522"/>
              <w:rPr>
                <w:b/>
                <w:color w:val="auto"/>
                <w:lang w:val="sq-AL"/>
              </w:rPr>
            </w:pPr>
            <w:r>
              <w:rPr>
                <w:b/>
                <w:bCs/>
                <w:color w:val="auto"/>
                <w:lang w:val="sq-AL"/>
              </w:rPr>
              <w:t xml:space="preserve"> Të dhënat për impiantin</w:t>
            </w:r>
          </w:p>
        </w:tc>
      </w:tr>
      <w:tr w:rsidR="00356A5C" w:rsidTr="00BB2133">
        <w:trPr>
          <w:trHeight w:val="356"/>
        </w:trPr>
        <w:tc>
          <w:tcPr>
            <w:tcW w:w="648" w:type="dxa"/>
            <w:tcBorders>
              <w:top w:val="single" w:sz="4" w:space="0" w:color="000000"/>
              <w:left w:val="double" w:sz="4" w:space="0" w:color="000000"/>
              <w:bottom w:val="single" w:sz="4" w:space="0" w:color="000000"/>
              <w:right w:val="single" w:sz="4" w:space="0" w:color="000000"/>
            </w:tcBorders>
          </w:tcPr>
          <w:p w:rsidR="00356A5C" w:rsidRDefault="00356A5C" w:rsidP="00DF5688">
            <w:pPr>
              <w:pStyle w:val="Default"/>
              <w:numPr>
                <w:ilvl w:val="2"/>
                <w:numId w:val="15"/>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rsidR="00356A5C" w:rsidRDefault="00356A5C" w:rsidP="00356A5C">
            <w:pPr>
              <w:pStyle w:val="Default"/>
              <w:rPr>
                <w:color w:val="auto"/>
                <w:lang w:val="sq-AL"/>
              </w:rPr>
            </w:pPr>
            <w:r>
              <w:rPr>
                <w:color w:val="auto"/>
                <w:lang w:val="sq-AL"/>
              </w:rPr>
              <w:t>Emri i impiantit</w:t>
            </w:r>
          </w:p>
        </w:tc>
        <w:tc>
          <w:tcPr>
            <w:tcW w:w="4729" w:type="dxa"/>
            <w:tcBorders>
              <w:top w:val="single" w:sz="4" w:space="0" w:color="000000"/>
              <w:left w:val="single" w:sz="4" w:space="0" w:color="000000"/>
              <w:bottom w:val="single" w:sz="4" w:space="0" w:color="000000"/>
              <w:right w:val="double" w:sz="4" w:space="0" w:color="000000"/>
            </w:tcBorders>
          </w:tcPr>
          <w:p w:rsidR="00356A5C" w:rsidRDefault="00356A5C" w:rsidP="00356A5C">
            <w:pPr>
              <w:pStyle w:val="Default"/>
              <w:rPr>
                <w:color w:val="auto"/>
                <w:lang w:val="sq-AL"/>
              </w:rPr>
            </w:pPr>
          </w:p>
          <w:p w:rsidR="00356A5C" w:rsidRDefault="00356A5C" w:rsidP="00356A5C">
            <w:pPr>
              <w:pStyle w:val="Default"/>
              <w:rPr>
                <w:color w:val="auto"/>
                <w:lang w:val="sq-AL"/>
              </w:rPr>
            </w:pPr>
            <w:r w:rsidRPr="000F336C">
              <w:t xml:space="preserve">“Ital- Kos” </w:t>
            </w:r>
            <w:r>
              <w:t>Sh.p.k.</w:t>
            </w:r>
            <w:r w:rsidR="00ED45BF">
              <w:t xml:space="preserve"> Bulmetore, Deiç, Klinë</w:t>
            </w:r>
          </w:p>
        </w:tc>
      </w:tr>
      <w:tr w:rsidR="00356A5C" w:rsidTr="00BB2133">
        <w:trPr>
          <w:trHeight w:val="356"/>
        </w:trPr>
        <w:tc>
          <w:tcPr>
            <w:tcW w:w="648" w:type="dxa"/>
            <w:tcBorders>
              <w:top w:val="single" w:sz="4" w:space="0" w:color="000000"/>
              <w:left w:val="double" w:sz="4" w:space="0" w:color="000000"/>
              <w:bottom w:val="single" w:sz="4" w:space="0" w:color="000000"/>
              <w:right w:val="single" w:sz="4" w:space="0" w:color="000000"/>
            </w:tcBorders>
          </w:tcPr>
          <w:p w:rsidR="00356A5C" w:rsidRDefault="00356A5C" w:rsidP="00DF5688">
            <w:pPr>
              <w:pStyle w:val="Default"/>
              <w:numPr>
                <w:ilvl w:val="2"/>
                <w:numId w:val="15"/>
              </w:numPr>
              <w:rPr>
                <w:color w:val="auto"/>
                <w:lang w:val="sq-AL"/>
              </w:rPr>
            </w:pPr>
          </w:p>
        </w:tc>
        <w:tc>
          <w:tcPr>
            <w:tcW w:w="3979" w:type="dxa"/>
            <w:tcBorders>
              <w:top w:val="single" w:sz="4" w:space="0" w:color="000000"/>
              <w:left w:val="single" w:sz="4" w:space="0" w:color="000000"/>
              <w:bottom w:val="single" w:sz="4" w:space="0" w:color="000000"/>
              <w:right w:val="single" w:sz="4" w:space="0" w:color="000000"/>
            </w:tcBorders>
            <w:hideMark/>
          </w:tcPr>
          <w:p w:rsidR="00356A5C" w:rsidRDefault="00356A5C" w:rsidP="00356A5C">
            <w:pPr>
              <w:pStyle w:val="Default"/>
              <w:rPr>
                <w:color w:val="auto"/>
                <w:lang w:val="sq-AL"/>
              </w:rPr>
            </w:pPr>
            <w:r>
              <w:rPr>
                <w:color w:val="auto"/>
                <w:lang w:val="sq-AL"/>
              </w:rPr>
              <w:t>Adresa e lokacionit të impiantit</w:t>
            </w:r>
          </w:p>
        </w:tc>
        <w:tc>
          <w:tcPr>
            <w:tcW w:w="4729" w:type="dxa"/>
            <w:tcBorders>
              <w:top w:val="single" w:sz="4" w:space="0" w:color="000000"/>
              <w:left w:val="single" w:sz="4" w:space="0" w:color="000000"/>
              <w:bottom w:val="single" w:sz="4" w:space="0" w:color="000000"/>
              <w:right w:val="double" w:sz="4" w:space="0" w:color="000000"/>
            </w:tcBorders>
          </w:tcPr>
          <w:p w:rsidR="00356A5C" w:rsidRDefault="00356A5C" w:rsidP="00356A5C">
            <w:pPr>
              <w:pStyle w:val="Default"/>
              <w:rPr>
                <w:color w:val="auto"/>
                <w:lang w:val="sq-AL"/>
              </w:rPr>
            </w:pPr>
          </w:p>
          <w:p w:rsidR="00356A5C" w:rsidRDefault="00356A5C" w:rsidP="00356A5C">
            <w:pPr>
              <w:pStyle w:val="Default"/>
              <w:rPr>
                <w:color w:val="auto"/>
                <w:lang w:val="sq-AL"/>
              </w:rPr>
            </w:pPr>
            <w:r>
              <w:rPr>
                <w:color w:val="auto"/>
                <w:lang w:val="sq-AL"/>
              </w:rPr>
              <w:t>P.n. Deiç, Klinë</w:t>
            </w:r>
          </w:p>
        </w:tc>
      </w:tr>
    </w:tbl>
    <w:p w:rsidR="00B80905" w:rsidRDefault="00B80905" w:rsidP="00B80905">
      <w:pPr>
        <w:pStyle w:val="Default"/>
        <w:rPr>
          <w:color w:val="auto"/>
          <w:lang w:val="sq-AL"/>
        </w:rPr>
      </w:pPr>
      <w:r>
        <w:br w:type="page"/>
      </w:r>
    </w:p>
    <w:tbl>
      <w:tblPr>
        <w:tblW w:w="9356" w:type="dxa"/>
        <w:tblInd w:w="108" w:type="dxa"/>
        <w:tblLook w:val="04A0" w:firstRow="1" w:lastRow="0" w:firstColumn="1" w:lastColumn="0" w:noHBand="0" w:noVBand="1"/>
      </w:tblPr>
      <w:tblGrid>
        <w:gridCol w:w="728"/>
        <w:gridCol w:w="4073"/>
        <w:gridCol w:w="4555"/>
      </w:tblGrid>
      <w:tr w:rsidR="00B80905" w:rsidTr="00BB2133">
        <w:trPr>
          <w:trHeight w:val="537"/>
        </w:trPr>
        <w:tc>
          <w:tcPr>
            <w:tcW w:w="9356" w:type="dxa"/>
            <w:gridSpan w:val="3"/>
            <w:tcBorders>
              <w:top w:val="double" w:sz="4" w:space="0" w:color="000000"/>
              <w:left w:val="double" w:sz="4" w:space="0" w:color="000000"/>
              <w:bottom w:val="double" w:sz="4" w:space="0" w:color="000000"/>
              <w:right w:val="double" w:sz="4" w:space="0" w:color="000000"/>
            </w:tcBorders>
            <w:shd w:val="clear" w:color="auto" w:fill="FFFFFF"/>
            <w:vAlign w:val="bottom"/>
          </w:tcPr>
          <w:p w:rsidR="00B80905" w:rsidRDefault="00B80905" w:rsidP="00BB2133">
            <w:pPr>
              <w:pStyle w:val="Default"/>
              <w:jc w:val="center"/>
              <w:rPr>
                <w:b/>
                <w:bCs/>
                <w:color w:val="auto"/>
                <w:lang w:val="sq-AL"/>
              </w:rPr>
            </w:pPr>
          </w:p>
          <w:p w:rsidR="00B80905" w:rsidRDefault="00B80905" w:rsidP="00DF5688">
            <w:pPr>
              <w:pStyle w:val="Default"/>
              <w:numPr>
                <w:ilvl w:val="0"/>
                <w:numId w:val="15"/>
              </w:numPr>
              <w:rPr>
                <w:b/>
                <w:color w:val="auto"/>
                <w:lang w:val="sq-AL"/>
              </w:rPr>
            </w:pPr>
            <w:r>
              <w:rPr>
                <w:b/>
                <w:bCs/>
                <w:color w:val="auto"/>
                <w:lang w:val="sq-AL"/>
              </w:rPr>
              <w:t>TË DHËNAT PËR LOKACIONIN E IMPIANTIT</w:t>
            </w:r>
          </w:p>
        </w:tc>
      </w:tr>
      <w:tr w:rsidR="00B80905" w:rsidTr="0005456F">
        <w:trPr>
          <w:trHeight w:val="521"/>
        </w:trPr>
        <w:tc>
          <w:tcPr>
            <w:tcW w:w="728" w:type="dxa"/>
            <w:tcBorders>
              <w:top w:val="single" w:sz="4" w:space="0" w:color="000000"/>
              <w:left w:val="double" w:sz="4" w:space="0" w:color="000000"/>
              <w:bottom w:val="single" w:sz="4" w:space="0" w:color="000000"/>
              <w:right w:val="single" w:sz="4" w:space="0" w:color="000000"/>
            </w:tcBorders>
            <w:hideMark/>
          </w:tcPr>
          <w:p w:rsidR="00B80905" w:rsidRDefault="00B80905" w:rsidP="00BB2133">
            <w:pPr>
              <w:pStyle w:val="Default"/>
              <w:rPr>
                <w:color w:val="auto"/>
                <w:lang w:val="sq-AL"/>
              </w:rPr>
            </w:pPr>
            <w:r>
              <w:rPr>
                <w:color w:val="auto"/>
                <w:lang w:val="sq-AL"/>
              </w:rPr>
              <w:t xml:space="preserve">2.1.  </w:t>
            </w:r>
          </w:p>
        </w:tc>
        <w:tc>
          <w:tcPr>
            <w:tcW w:w="4073" w:type="dxa"/>
            <w:tcBorders>
              <w:top w:val="single" w:sz="4" w:space="0" w:color="000000"/>
              <w:left w:val="single" w:sz="4" w:space="0" w:color="000000"/>
              <w:bottom w:val="single" w:sz="4" w:space="0" w:color="000000"/>
              <w:right w:val="single" w:sz="4" w:space="0" w:color="000000"/>
            </w:tcBorders>
          </w:tcPr>
          <w:p w:rsidR="00B80905" w:rsidRDefault="00B80905" w:rsidP="00BB2133">
            <w:pPr>
              <w:pStyle w:val="Default"/>
              <w:rPr>
                <w:color w:val="auto"/>
                <w:lang w:val="sq-AL"/>
              </w:rPr>
            </w:pPr>
            <w:r>
              <w:rPr>
                <w:color w:val="auto"/>
                <w:lang w:val="sq-AL"/>
              </w:rPr>
              <w:t>Të dhënat për lokacionin ku zhvillohet veprimtaria sipas hartës së bashkangjitur</w:t>
            </w:r>
          </w:p>
          <w:p w:rsidR="00B80905" w:rsidRDefault="00B80905" w:rsidP="00BB2133">
            <w:pPr>
              <w:pStyle w:val="Default"/>
              <w:rPr>
                <w:strike/>
                <w:color w:val="auto"/>
                <w:lang w:val="sq-AL"/>
              </w:rPr>
            </w:pPr>
          </w:p>
        </w:tc>
        <w:tc>
          <w:tcPr>
            <w:tcW w:w="4555" w:type="dxa"/>
            <w:tcBorders>
              <w:top w:val="single" w:sz="4" w:space="0" w:color="000000"/>
              <w:left w:val="single" w:sz="4" w:space="0" w:color="000000"/>
              <w:bottom w:val="single" w:sz="4" w:space="0" w:color="000000"/>
              <w:right w:val="double" w:sz="4" w:space="0" w:color="000000"/>
            </w:tcBorders>
          </w:tcPr>
          <w:p w:rsidR="005B4815" w:rsidRPr="000F336C" w:rsidRDefault="00ED45BF" w:rsidP="005B4815">
            <w:pPr>
              <w:spacing w:line="276" w:lineRule="auto"/>
              <w:jc w:val="both"/>
              <w:rPr>
                <w:bCs/>
              </w:rPr>
            </w:pPr>
            <w:r w:rsidRPr="000F336C">
              <w:t xml:space="preserve">“Ital- Kos” </w:t>
            </w:r>
            <w:r>
              <w:t xml:space="preserve">Sh.p.k. Bulmetore, Deiç, Klinë, </w:t>
            </w:r>
            <w:r w:rsidRPr="000F336C">
              <w:rPr>
                <w:color w:val="000000"/>
              </w:rPr>
              <w:t xml:space="preserve">duke pasur parasysh për proceset të cilat zhvillohen, qe do te thotë se ka të bëj me </w:t>
            </w:r>
            <w:r w:rsidRPr="000F336C">
              <w:rPr>
                <w:lang w:eastAsia="ja-JP"/>
              </w:rPr>
              <w:t>prodhimin e produkteve bulmetore</w:t>
            </w:r>
            <w:r w:rsidRPr="000F336C">
              <w:rPr>
                <w:color w:val="000000"/>
              </w:rPr>
              <w:t xml:space="preserve">, prandaj  është e përkushtuar në aplikimin e praktikave më të mira për </w:t>
            </w:r>
            <w:r w:rsidRPr="000F336C">
              <w:rPr>
                <w:lang w:eastAsia="ja-JP"/>
              </w:rPr>
              <w:t>prodhimin e produkteve bulmetore</w:t>
            </w:r>
            <w:r w:rsidRPr="000F336C">
              <w:rPr>
                <w:color w:val="000000"/>
              </w:rPr>
              <w:t xml:space="preserve"> të cilat janë të  sigurta për konsum të njerëzve. </w:t>
            </w:r>
            <w:r w:rsidRPr="000F336C">
              <w:rPr>
                <w:lang w:eastAsia="ja-JP"/>
              </w:rPr>
              <w:t>,ITAL-KOS”</w:t>
            </w:r>
            <w:r w:rsidRPr="000F336C">
              <w:rPr>
                <w:color w:val="000000"/>
              </w:rPr>
              <w:t xml:space="preserve"> rregullisht në mënyrë të pavarur do të kontrollohet për sistemin ndërkombëtarisht të njohur HACCP në prodhimin </w:t>
            </w:r>
            <w:r w:rsidRPr="000F336C">
              <w:rPr>
                <w:lang w:eastAsia="ja-JP"/>
              </w:rPr>
              <w:t>e produkteve bulmetore</w:t>
            </w:r>
            <w:r w:rsidRPr="000F336C">
              <w:rPr>
                <w:color w:val="000000"/>
              </w:rPr>
              <w:t>. HACCP’i është sistem i cili i identifikon rreziqet specifike dhe masat për kontrollimin e tyre për të siguruar sigurinë kualitetit</w:t>
            </w:r>
            <w:r>
              <w:t>.</w:t>
            </w:r>
            <w:r w:rsidR="005B4815" w:rsidRPr="000F336C">
              <w:t xml:space="preserve"> Objekti për  prodhimin e produkteve bulmetore, deponimi i produkteve bulmetore dhe shitja me shumi</w:t>
            </w:r>
            <w:r w:rsidR="005B4815">
              <w:t>ce e produkteve bulmetore  siç</w:t>
            </w:r>
            <w:r w:rsidR="005B4815" w:rsidRPr="000F336C">
              <w:t xml:space="preserve"> janë, hapësira kryesore </w:t>
            </w:r>
            <w:r w:rsidR="005B4815" w:rsidRPr="000F336C">
              <w:rPr>
                <w:bCs/>
              </w:rPr>
              <w:t>për prodhimin e produkteve bulmetore  me dimension 12.6 x 27.6 m brenda kësaj strukture gjendet hapësira për përpunimin qumështit me sipërfaqe prej  55.3 m</w:t>
            </w:r>
            <w:r w:rsidR="005B4815" w:rsidRPr="000F336C">
              <w:rPr>
                <w:bCs/>
                <w:vertAlign w:val="superscript"/>
              </w:rPr>
              <w:t>2</w:t>
            </w:r>
            <w:r w:rsidR="005B4815" w:rsidRPr="000F336C">
              <w:rPr>
                <w:bCs/>
              </w:rPr>
              <w:t xml:space="preserve"> me aneksi dhe një laborator te vogël për analiza te qumështit i cili pranohet. Brenda kësaj hapësire gjendet paterizatori, cisterna –frigorifer për ruajtjen  e qumështit, pompa për nxjerrjen e qumështit nga autocisternat, një hidropastruese, instrumentet e përpunimit dhe pajisjet për analiza te materialeve para hyrjes ne prodhim.</w:t>
            </w:r>
            <w:r w:rsidR="00A85861" w:rsidRPr="000F336C">
              <w:rPr>
                <w:bCs/>
              </w:rPr>
              <w:t xml:space="preserve"> Janë prezentë 4 qeli frigoriferike, njëra prej 12.46 m</w:t>
            </w:r>
            <w:r w:rsidR="00A85861" w:rsidRPr="000F336C">
              <w:rPr>
                <w:bCs/>
                <w:vertAlign w:val="superscript"/>
              </w:rPr>
              <w:t>2</w:t>
            </w:r>
            <w:r w:rsidR="00A85861" w:rsidRPr="000F336C">
              <w:rPr>
                <w:bCs/>
              </w:rPr>
              <w:t>, dhe tjetra prej 8.3 m</w:t>
            </w:r>
            <w:r w:rsidR="00A85861" w:rsidRPr="000F336C">
              <w:rPr>
                <w:bCs/>
                <w:vertAlign w:val="superscript"/>
              </w:rPr>
              <w:t>2</w:t>
            </w:r>
            <w:r w:rsidR="00A85861" w:rsidRPr="000F336C">
              <w:rPr>
                <w:bCs/>
              </w:rPr>
              <w:t xml:space="preserve"> te destinuara për stazherim 3 dhe kriposje 1 si dhe ruajtje për ftohje me te vogla. Shitorja ka sipërfaqe prej 18.1 m</w:t>
            </w:r>
            <w:r w:rsidR="00A85861" w:rsidRPr="000F336C">
              <w:rPr>
                <w:bCs/>
                <w:vertAlign w:val="superscript"/>
              </w:rPr>
              <w:t>2</w:t>
            </w:r>
            <w:r w:rsidR="00A85861" w:rsidRPr="000F336C">
              <w:rPr>
                <w:bCs/>
              </w:rPr>
              <w:t xml:space="preserve"> si dhe një lokal i vogël i pajisur me aneks te vogël me sipërfaqe  3.29 m</w:t>
            </w:r>
            <w:r w:rsidR="00A85861" w:rsidRPr="000F336C">
              <w:rPr>
                <w:bCs/>
                <w:vertAlign w:val="superscript"/>
              </w:rPr>
              <w:t>2</w:t>
            </w:r>
            <w:r w:rsidR="00A85861" w:rsidRPr="000F336C">
              <w:rPr>
                <w:bCs/>
              </w:rPr>
              <w:t xml:space="preserve">, një depo </w:t>
            </w:r>
            <w:r w:rsidR="00A85861" w:rsidRPr="000F336C">
              <w:t>me 24.16 m</w:t>
            </w:r>
            <w:r w:rsidR="00A85861" w:rsidRPr="000F336C">
              <w:rPr>
                <w:vertAlign w:val="superscript"/>
              </w:rPr>
              <w:t>2</w:t>
            </w:r>
          </w:p>
          <w:p w:rsidR="00A85861" w:rsidRPr="000F336C" w:rsidRDefault="00A85861" w:rsidP="00A85861">
            <w:pPr>
              <w:spacing w:line="276" w:lineRule="auto"/>
              <w:jc w:val="both"/>
            </w:pPr>
            <w:r w:rsidRPr="000F336C">
              <w:lastRenderedPageBreak/>
              <w:t xml:space="preserve">Hapësirat  që shfrytëzohet si depo deponimin   e lëndës së parë dhe  produkteve bulmetore </w:t>
            </w:r>
          </w:p>
          <w:p w:rsidR="00A85861" w:rsidRPr="000F336C" w:rsidRDefault="00A85861" w:rsidP="00A85861">
            <w:pPr>
              <w:spacing w:line="276" w:lineRule="auto"/>
              <w:jc w:val="both"/>
            </w:pPr>
            <w:r w:rsidRPr="000F336C">
              <w:t xml:space="preserve">- Hapësirat  që shfrytëzohet për kaldaje dhe stacionin e nxehjes qendrore </w:t>
            </w:r>
          </w:p>
          <w:p w:rsidR="00A85861" w:rsidRPr="000F336C" w:rsidRDefault="00A85861" w:rsidP="00A85861">
            <w:pPr>
              <w:spacing w:line="276" w:lineRule="auto"/>
              <w:jc w:val="both"/>
              <w:rPr>
                <w:color w:val="000000"/>
              </w:rPr>
            </w:pPr>
            <w:r w:rsidRPr="000F336C">
              <w:t xml:space="preserve">Objektet   </w:t>
            </w:r>
            <w:r w:rsidRPr="000F336C">
              <w:rPr>
                <w:lang w:eastAsia="ja-JP"/>
              </w:rPr>
              <w:t xml:space="preserve">për prodhimin e produkteve </w:t>
            </w:r>
            <w:r w:rsidRPr="000F336C">
              <w:rPr>
                <w:color w:val="000000"/>
                <w:lang w:eastAsia="ja-JP"/>
              </w:rPr>
              <w:t>bulmetore  posedojnë hapësirat si në vijim:</w:t>
            </w:r>
          </w:p>
          <w:p w:rsidR="00A85861" w:rsidRPr="000F336C" w:rsidRDefault="00A85861" w:rsidP="00DF5688">
            <w:pPr>
              <w:numPr>
                <w:ilvl w:val="0"/>
                <w:numId w:val="18"/>
              </w:numPr>
              <w:spacing w:line="276" w:lineRule="auto"/>
              <w:jc w:val="both"/>
              <w:rPr>
                <w:bCs/>
                <w:color w:val="000000"/>
              </w:rPr>
            </w:pPr>
            <w:r w:rsidRPr="000F336C">
              <w:rPr>
                <w:color w:val="000000"/>
              </w:rPr>
              <w:t xml:space="preserve">Hapësirat ku janë të  vendosura vijat teknologjike  për prodhimin e produkteve </w:t>
            </w:r>
            <w:r w:rsidRPr="000F336C">
              <w:rPr>
                <w:lang w:eastAsia="ja-JP"/>
              </w:rPr>
              <w:t xml:space="preserve">bulmetore ,   </w:t>
            </w:r>
          </w:p>
          <w:p w:rsidR="00A85861" w:rsidRPr="000F336C" w:rsidRDefault="00A85861" w:rsidP="00DF5688">
            <w:pPr>
              <w:numPr>
                <w:ilvl w:val="0"/>
                <w:numId w:val="18"/>
              </w:numPr>
              <w:spacing w:line="276" w:lineRule="auto"/>
              <w:jc w:val="both"/>
              <w:rPr>
                <w:bCs/>
                <w:color w:val="000000"/>
              </w:rPr>
            </w:pPr>
            <w:r w:rsidRPr="000F336C">
              <w:rPr>
                <w:bCs/>
                <w:color w:val="000000"/>
              </w:rPr>
              <w:t xml:space="preserve">Hapësirave ku   vendoset (deponohet)  lënda e parë që nevojitet për realizimin e prodhimit të  </w:t>
            </w:r>
            <w:r w:rsidRPr="000F336C">
              <w:rPr>
                <w:lang w:eastAsia="ja-JP"/>
              </w:rPr>
              <w:t>produkteve bulmetore</w:t>
            </w:r>
            <w:r w:rsidRPr="000F336C">
              <w:rPr>
                <w:color w:val="000000"/>
              </w:rPr>
              <w:t xml:space="preserve"> dhe lendet ndihmese.</w:t>
            </w:r>
          </w:p>
          <w:p w:rsidR="00600459" w:rsidRPr="000F336C" w:rsidRDefault="00A85861" w:rsidP="00600459">
            <w:pPr>
              <w:spacing w:line="276" w:lineRule="auto"/>
              <w:contextualSpacing/>
              <w:jc w:val="both"/>
              <w:rPr>
                <w:color w:val="000000"/>
              </w:rPr>
            </w:pPr>
            <w:r w:rsidRPr="000F336C">
              <w:rPr>
                <w:color w:val="000000"/>
              </w:rPr>
              <w:t>Hapësirat për deponimin e produkteve të prodhuara bulmetore</w:t>
            </w:r>
            <w:r w:rsidR="00600459">
              <w:t>.</w:t>
            </w:r>
            <w:r w:rsidR="00600459" w:rsidRPr="000F336C">
              <w:rPr>
                <w:color w:val="000000"/>
                <w:lang w:eastAsia="ja-JP"/>
              </w:rPr>
              <w:t xml:space="preserve"> Objekti i administratës posedon ha</w:t>
            </w:r>
            <w:r w:rsidR="00600459" w:rsidRPr="000F336C">
              <w:rPr>
                <w:color w:val="000000"/>
              </w:rPr>
              <w:t>pësirat  të cilat shfrytëzohen për:</w:t>
            </w:r>
          </w:p>
          <w:p w:rsidR="00600459" w:rsidRPr="000F336C" w:rsidRDefault="00600459" w:rsidP="00DF5688">
            <w:pPr>
              <w:numPr>
                <w:ilvl w:val="0"/>
                <w:numId w:val="20"/>
              </w:numPr>
              <w:spacing w:line="276" w:lineRule="auto"/>
              <w:contextualSpacing/>
              <w:rPr>
                <w:color w:val="000000"/>
              </w:rPr>
            </w:pPr>
            <w:r w:rsidRPr="000F336C">
              <w:rPr>
                <w:color w:val="000000"/>
                <w:lang w:eastAsia="ja-JP"/>
              </w:rPr>
              <w:t>Hapësirat  për  administratë</w:t>
            </w:r>
          </w:p>
          <w:p w:rsidR="00600459" w:rsidRPr="000F336C" w:rsidRDefault="00600459" w:rsidP="00DF5688">
            <w:pPr>
              <w:numPr>
                <w:ilvl w:val="0"/>
                <w:numId w:val="19"/>
              </w:numPr>
              <w:spacing w:line="276" w:lineRule="auto"/>
              <w:rPr>
                <w:color w:val="000000"/>
              </w:rPr>
            </w:pPr>
            <w:r w:rsidRPr="000F336C">
              <w:rPr>
                <w:color w:val="000000"/>
                <w:lang w:eastAsia="ja-JP"/>
              </w:rPr>
              <w:t>hapësira   për laborator</w:t>
            </w:r>
          </w:p>
          <w:p w:rsidR="00600459" w:rsidRPr="000F336C" w:rsidRDefault="00600459" w:rsidP="00DF5688">
            <w:pPr>
              <w:numPr>
                <w:ilvl w:val="0"/>
                <w:numId w:val="19"/>
              </w:numPr>
              <w:spacing w:line="276" w:lineRule="auto"/>
              <w:rPr>
                <w:color w:val="000000"/>
              </w:rPr>
            </w:pPr>
            <w:r w:rsidRPr="000F336C">
              <w:rPr>
                <w:color w:val="000000"/>
                <w:lang w:eastAsia="ja-JP"/>
              </w:rPr>
              <w:t xml:space="preserve">hapësirat  për përgatitjen dhe </w:t>
            </w:r>
            <w:r w:rsidRPr="000F336C">
              <w:rPr>
                <w:color w:val="000000"/>
              </w:rPr>
              <w:t xml:space="preserve"> shërbimin (kryerjen ) e një racioni ushqimor përgjatë orarit tetë  orësh për punëtoret.</w:t>
            </w:r>
          </w:p>
          <w:p w:rsidR="00600459" w:rsidRPr="000F336C" w:rsidRDefault="00600459" w:rsidP="00DF5688">
            <w:pPr>
              <w:numPr>
                <w:ilvl w:val="0"/>
                <w:numId w:val="19"/>
              </w:numPr>
              <w:spacing w:line="276" w:lineRule="auto"/>
              <w:rPr>
                <w:color w:val="000000"/>
              </w:rPr>
            </w:pPr>
            <w:r w:rsidRPr="000F336C">
              <w:rPr>
                <w:color w:val="000000"/>
                <w:lang w:eastAsia="ja-JP"/>
              </w:rPr>
              <w:t>Hapësira</w:t>
            </w:r>
            <w:r>
              <w:rPr>
                <w:color w:val="000000"/>
                <w:lang w:eastAsia="ja-JP"/>
              </w:rPr>
              <w:t xml:space="preserve"> për </w:t>
            </w:r>
            <w:r w:rsidRPr="000F336C">
              <w:rPr>
                <w:color w:val="000000"/>
              </w:rPr>
              <w:t>zhveshtore për punëtorët</w:t>
            </w:r>
          </w:p>
          <w:p w:rsidR="00600459" w:rsidRPr="000F336C" w:rsidRDefault="00600459" w:rsidP="00DF5688">
            <w:pPr>
              <w:numPr>
                <w:ilvl w:val="0"/>
                <w:numId w:val="19"/>
              </w:numPr>
              <w:spacing w:line="276" w:lineRule="auto"/>
              <w:rPr>
                <w:color w:val="000000"/>
                <w:lang w:eastAsia="ja-JP"/>
              </w:rPr>
            </w:pPr>
            <w:r w:rsidRPr="000F336C">
              <w:rPr>
                <w:color w:val="000000"/>
                <w:lang w:eastAsia="ja-JP"/>
              </w:rPr>
              <w:t xml:space="preserve">Hapësirat për  </w:t>
            </w:r>
            <w:r w:rsidRPr="000F336C">
              <w:rPr>
                <w:color w:val="000000"/>
              </w:rPr>
              <w:t xml:space="preserve"> WC dhe çezme, tusha</w:t>
            </w:r>
          </w:p>
          <w:p w:rsidR="00600459" w:rsidRPr="000F336C" w:rsidRDefault="00600459" w:rsidP="00DF5688">
            <w:pPr>
              <w:numPr>
                <w:ilvl w:val="0"/>
                <w:numId w:val="19"/>
              </w:numPr>
              <w:spacing w:line="276" w:lineRule="auto"/>
              <w:rPr>
                <w:color w:val="000000"/>
                <w:lang w:eastAsia="ja-JP"/>
              </w:rPr>
            </w:pPr>
            <w:r w:rsidRPr="000F336C">
              <w:rPr>
                <w:color w:val="000000"/>
                <w:lang w:eastAsia="ja-JP"/>
              </w:rPr>
              <w:t>Hapësirat  për  deponimin  e  pajisjeve të mirëmbajtjes, pjesëve rezervë</w:t>
            </w:r>
          </w:p>
          <w:p w:rsidR="00E74924" w:rsidRPr="000F336C" w:rsidRDefault="00E74924" w:rsidP="00E74924">
            <w:pPr>
              <w:spacing w:line="276" w:lineRule="auto"/>
              <w:jc w:val="both"/>
              <w:rPr>
                <w:color w:val="000000"/>
              </w:rPr>
            </w:pPr>
            <w:r w:rsidRPr="000F336C">
              <w:rPr>
                <w:color w:val="000000"/>
              </w:rPr>
              <w:t xml:space="preserve">Ne kompleksin e fabrikës për </w:t>
            </w:r>
            <w:r w:rsidRPr="000F336C">
              <w:rPr>
                <w:color w:val="000000"/>
                <w:lang w:eastAsia="ja-JP"/>
              </w:rPr>
              <w:t xml:space="preserve">prodhimin </w:t>
            </w:r>
            <w:r w:rsidRPr="000F336C">
              <w:rPr>
                <w:color w:val="000000"/>
              </w:rPr>
              <w:t>e produkteve  bulmetore janë të vendosur  impianti për transformimin   e qumështit i cili është i lidhur me një cisterne nëntokësore e cila ndodhet jashtë ndërtese dhe ka kapacitet deri 5 m</w:t>
            </w:r>
            <w:r w:rsidRPr="000F336C">
              <w:rPr>
                <w:color w:val="000000"/>
                <w:vertAlign w:val="superscript"/>
              </w:rPr>
              <w:t>3</w:t>
            </w:r>
            <w:r w:rsidRPr="000F336C">
              <w:rPr>
                <w:color w:val="000000"/>
              </w:rPr>
              <w:t xml:space="preserve"> nafte. Nga kjo furnizohen:</w:t>
            </w:r>
          </w:p>
          <w:p w:rsidR="00E74924" w:rsidRPr="000F336C" w:rsidRDefault="00E74924" w:rsidP="00DF5688">
            <w:pPr>
              <w:pStyle w:val="ListParagraph"/>
              <w:numPr>
                <w:ilvl w:val="0"/>
                <w:numId w:val="21"/>
              </w:numPr>
              <w:spacing w:line="276" w:lineRule="auto"/>
              <w:jc w:val="both"/>
            </w:pPr>
            <w:r w:rsidRPr="000F336C">
              <w:t>Një kazan</w:t>
            </w:r>
            <w:r>
              <w:t xml:space="preserve"> qe është i vendosur ne </w:t>
            </w:r>
            <w:r>
              <w:lastRenderedPageBreak/>
              <w:t>lokalin</w:t>
            </w:r>
            <w:r w:rsidRPr="000F336C">
              <w:t>teknik përkatës qe shfrytëzoh</w:t>
            </w:r>
            <w:r>
              <w:t>et për ngrohje dhe ujë te nxehtë</w:t>
            </w:r>
          </w:p>
          <w:p w:rsidR="00B80905" w:rsidRDefault="00B80905" w:rsidP="00A85861">
            <w:pPr>
              <w:pStyle w:val="Default"/>
              <w:jc w:val="both"/>
              <w:rPr>
                <w:color w:val="auto"/>
                <w:lang w:val="sq-AL"/>
              </w:rPr>
            </w:pPr>
          </w:p>
        </w:tc>
      </w:tr>
      <w:tr w:rsidR="00B80905" w:rsidTr="0005456F">
        <w:trPr>
          <w:trHeight w:val="251"/>
        </w:trPr>
        <w:tc>
          <w:tcPr>
            <w:tcW w:w="728" w:type="dxa"/>
            <w:tcBorders>
              <w:top w:val="single" w:sz="4" w:space="0" w:color="000000"/>
              <w:left w:val="double" w:sz="4" w:space="0" w:color="000000"/>
              <w:bottom w:val="single" w:sz="4" w:space="0" w:color="000000"/>
              <w:right w:val="single" w:sz="4" w:space="0" w:color="000000"/>
            </w:tcBorders>
            <w:hideMark/>
          </w:tcPr>
          <w:p w:rsidR="00B80905" w:rsidRDefault="00B80905" w:rsidP="00BB2133">
            <w:pPr>
              <w:pStyle w:val="Default"/>
              <w:rPr>
                <w:color w:val="auto"/>
                <w:lang w:val="sq-AL"/>
              </w:rPr>
            </w:pPr>
            <w:r>
              <w:rPr>
                <w:color w:val="auto"/>
                <w:lang w:val="sq-AL"/>
              </w:rPr>
              <w:lastRenderedPageBreak/>
              <w:t>2.2.</w:t>
            </w:r>
          </w:p>
        </w:tc>
        <w:tc>
          <w:tcPr>
            <w:tcW w:w="4073" w:type="dxa"/>
            <w:tcBorders>
              <w:top w:val="single" w:sz="4" w:space="0" w:color="000000"/>
              <w:left w:val="single" w:sz="4" w:space="0" w:color="000000"/>
              <w:bottom w:val="single" w:sz="4" w:space="0" w:color="000000"/>
              <w:right w:val="single" w:sz="4" w:space="0" w:color="000000"/>
            </w:tcBorders>
          </w:tcPr>
          <w:p w:rsidR="00B80905" w:rsidRDefault="00B80905" w:rsidP="00BB2133">
            <w:pPr>
              <w:pStyle w:val="Default"/>
              <w:rPr>
                <w:color w:val="auto"/>
                <w:lang w:val="sq-AL"/>
              </w:rPr>
            </w:pPr>
            <w:r>
              <w:rPr>
                <w:color w:val="auto"/>
                <w:lang w:val="sq-AL"/>
              </w:rPr>
              <w:t>Numri kadastral i parcelës</w:t>
            </w:r>
          </w:p>
          <w:p w:rsidR="00B80905" w:rsidRDefault="00B80905" w:rsidP="00BB2133">
            <w:pPr>
              <w:pStyle w:val="Default"/>
              <w:rPr>
                <w:color w:val="auto"/>
                <w:lang w:val="sq-AL"/>
              </w:rPr>
            </w:pPr>
          </w:p>
        </w:tc>
        <w:tc>
          <w:tcPr>
            <w:tcW w:w="4555" w:type="dxa"/>
            <w:tcBorders>
              <w:top w:val="single" w:sz="4" w:space="0" w:color="000000"/>
              <w:left w:val="single" w:sz="4" w:space="0" w:color="000000"/>
              <w:bottom w:val="single" w:sz="4" w:space="0" w:color="000000"/>
              <w:right w:val="double" w:sz="4" w:space="0" w:color="000000"/>
            </w:tcBorders>
          </w:tcPr>
          <w:p w:rsidR="00B80905" w:rsidRDefault="00B80905" w:rsidP="00BB2133">
            <w:pPr>
              <w:pStyle w:val="Default"/>
              <w:rPr>
                <w:color w:val="auto"/>
                <w:lang w:val="sq-AL"/>
              </w:rPr>
            </w:pPr>
          </w:p>
        </w:tc>
      </w:tr>
      <w:tr w:rsidR="00B80905" w:rsidTr="0005456F">
        <w:trPr>
          <w:trHeight w:val="924"/>
        </w:trPr>
        <w:tc>
          <w:tcPr>
            <w:tcW w:w="728" w:type="dxa"/>
            <w:tcBorders>
              <w:top w:val="single" w:sz="4" w:space="0" w:color="000000"/>
              <w:left w:val="double" w:sz="4" w:space="0" w:color="000000"/>
              <w:bottom w:val="single" w:sz="4" w:space="0" w:color="000000"/>
              <w:right w:val="single" w:sz="4" w:space="0" w:color="000000"/>
            </w:tcBorders>
            <w:hideMark/>
          </w:tcPr>
          <w:p w:rsidR="00B80905" w:rsidRPr="00A01724" w:rsidRDefault="00B80905" w:rsidP="00BB2133">
            <w:pPr>
              <w:pStyle w:val="Default"/>
              <w:rPr>
                <w:color w:val="auto"/>
                <w:lang w:val="sq-AL"/>
              </w:rPr>
            </w:pPr>
            <w:r w:rsidRPr="00A01724">
              <w:rPr>
                <w:color w:val="auto"/>
                <w:lang w:val="sq-AL"/>
              </w:rPr>
              <w:t xml:space="preserve">2.3. </w:t>
            </w:r>
          </w:p>
        </w:tc>
        <w:tc>
          <w:tcPr>
            <w:tcW w:w="4073" w:type="dxa"/>
            <w:tcBorders>
              <w:top w:val="single" w:sz="4" w:space="0" w:color="000000"/>
              <w:left w:val="single" w:sz="4" w:space="0" w:color="000000"/>
              <w:bottom w:val="single" w:sz="4" w:space="0" w:color="000000"/>
              <w:right w:val="single" w:sz="4" w:space="0" w:color="000000"/>
            </w:tcBorders>
          </w:tcPr>
          <w:p w:rsidR="00B80905" w:rsidRPr="00A01724" w:rsidRDefault="00B80905" w:rsidP="00BB2133">
            <w:pPr>
              <w:pStyle w:val="Default"/>
              <w:rPr>
                <w:color w:val="auto"/>
                <w:lang w:val="sq-AL"/>
              </w:rPr>
            </w:pPr>
            <w:r w:rsidRPr="00A01724">
              <w:rPr>
                <w:color w:val="auto"/>
                <w:lang w:val="sq-AL"/>
              </w:rPr>
              <w:t>Përshkrimi i lokacionit</w:t>
            </w:r>
            <w:r w:rsidR="00EF1849" w:rsidRPr="00A01724">
              <w:rPr>
                <w:color w:val="auto"/>
                <w:lang w:val="sq-AL"/>
              </w:rPr>
              <w:t xml:space="preserve">   </w:t>
            </w:r>
            <w:r w:rsidRPr="00A01724">
              <w:rPr>
                <w:color w:val="auto"/>
                <w:lang w:val="sq-AL"/>
              </w:rPr>
              <w:t xml:space="preserve"> të gj</w:t>
            </w:r>
            <w:r w:rsidR="00EF1849" w:rsidRPr="00A01724">
              <w:rPr>
                <w:color w:val="auto"/>
                <w:lang w:val="sq-AL"/>
              </w:rPr>
              <w:t>itha objektet  dhe aktivitetet e</w:t>
            </w:r>
            <w:r w:rsidR="00BA46D9">
              <w:rPr>
                <w:color w:val="auto"/>
                <w:lang w:val="sq-AL"/>
              </w:rPr>
              <w:t xml:space="preserve"> tyre në atë zonë </w:t>
            </w:r>
          </w:p>
        </w:tc>
        <w:tc>
          <w:tcPr>
            <w:tcW w:w="4555" w:type="dxa"/>
            <w:tcBorders>
              <w:top w:val="single" w:sz="4" w:space="0" w:color="000000"/>
              <w:left w:val="single" w:sz="4" w:space="0" w:color="000000"/>
              <w:bottom w:val="single" w:sz="4" w:space="0" w:color="000000"/>
              <w:right w:val="double" w:sz="4" w:space="0" w:color="000000"/>
            </w:tcBorders>
          </w:tcPr>
          <w:p w:rsidR="00B80905" w:rsidRDefault="00B80905" w:rsidP="00BB2133">
            <w:pPr>
              <w:pStyle w:val="Default"/>
              <w:rPr>
                <w:color w:val="auto"/>
                <w:lang w:val="sq-AL"/>
              </w:rPr>
            </w:pPr>
          </w:p>
        </w:tc>
      </w:tr>
      <w:tr w:rsidR="00B80905" w:rsidTr="0005456F">
        <w:trPr>
          <w:trHeight w:val="233"/>
        </w:trPr>
        <w:tc>
          <w:tcPr>
            <w:tcW w:w="728" w:type="dxa"/>
            <w:tcBorders>
              <w:top w:val="single" w:sz="4" w:space="0" w:color="000000"/>
              <w:left w:val="double" w:sz="4" w:space="0" w:color="000000"/>
              <w:bottom w:val="single" w:sz="4" w:space="0" w:color="000000"/>
              <w:right w:val="single" w:sz="4" w:space="0" w:color="000000"/>
            </w:tcBorders>
            <w:hideMark/>
          </w:tcPr>
          <w:p w:rsidR="00B80905" w:rsidRDefault="00B80905" w:rsidP="00BB2133">
            <w:pPr>
              <w:pStyle w:val="Default"/>
              <w:rPr>
                <w:color w:val="auto"/>
                <w:lang w:val="sq-AL"/>
              </w:rPr>
            </w:pPr>
            <w:r>
              <w:rPr>
                <w:color w:val="auto"/>
                <w:lang w:val="sq-AL"/>
              </w:rPr>
              <w:t xml:space="preserve">2.4. </w:t>
            </w:r>
          </w:p>
        </w:tc>
        <w:tc>
          <w:tcPr>
            <w:tcW w:w="4073" w:type="dxa"/>
            <w:tcBorders>
              <w:top w:val="single" w:sz="4" w:space="0" w:color="000000"/>
              <w:left w:val="single" w:sz="4" w:space="0" w:color="000000"/>
              <w:bottom w:val="single" w:sz="4" w:space="0" w:color="000000"/>
              <w:right w:val="single" w:sz="4" w:space="0" w:color="000000"/>
            </w:tcBorders>
          </w:tcPr>
          <w:p w:rsidR="00B80905" w:rsidRDefault="00B80905" w:rsidP="00BB2133">
            <w:pPr>
              <w:pStyle w:val="Default"/>
              <w:rPr>
                <w:color w:val="auto"/>
                <w:lang w:val="sq-AL"/>
              </w:rPr>
            </w:pPr>
            <w:r>
              <w:rPr>
                <w:color w:val="auto"/>
                <w:lang w:val="sq-AL"/>
              </w:rPr>
              <w:t>Të dhëna lidhur me florën dhe fauna në atë lokacion</w:t>
            </w:r>
          </w:p>
          <w:p w:rsidR="00B80905" w:rsidRDefault="00B80905" w:rsidP="00BB2133">
            <w:pPr>
              <w:pStyle w:val="Default"/>
              <w:rPr>
                <w:color w:val="auto"/>
                <w:lang w:val="sq-AL"/>
              </w:rPr>
            </w:pPr>
          </w:p>
        </w:tc>
        <w:tc>
          <w:tcPr>
            <w:tcW w:w="4555" w:type="dxa"/>
            <w:tcBorders>
              <w:top w:val="single" w:sz="4" w:space="0" w:color="000000"/>
              <w:left w:val="single" w:sz="4" w:space="0" w:color="000000"/>
              <w:bottom w:val="single" w:sz="4" w:space="0" w:color="000000"/>
              <w:right w:val="double" w:sz="4" w:space="0" w:color="000000"/>
            </w:tcBorders>
          </w:tcPr>
          <w:p w:rsidR="00B80905" w:rsidRDefault="00B80905" w:rsidP="00BB2133">
            <w:pPr>
              <w:pStyle w:val="Default"/>
              <w:rPr>
                <w:color w:val="auto"/>
                <w:lang w:val="sq-AL"/>
              </w:rPr>
            </w:pPr>
          </w:p>
        </w:tc>
      </w:tr>
      <w:tr w:rsidR="00B80905" w:rsidTr="0005456F">
        <w:trPr>
          <w:trHeight w:val="307"/>
        </w:trPr>
        <w:tc>
          <w:tcPr>
            <w:tcW w:w="728" w:type="dxa"/>
            <w:tcBorders>
              <w:top w:val="single" w:sz="4" w:space="0" w:color="000000"/>
              <w:left w:val="double" w:sz="4" w:space="0" w:color="000000"/>
              <w:bottom w:val="double" w:sz="4" w:space="0" w:color="000000"/>
              <w:right w:val="single" w:sz="4" w:space="0" w:color="000000"/>
            </w:tcBorders>
            <w:hideMark/>
          </w:tcPr>
          <w:p w:rsidR="00B80905" w:rsidRDefault="00B80905" w:rsidP="00BB2133">
            <w:pPr>
              <w:pStyle w:val="Default"/>
              <w:rPr>
                <w:color w:val="auto"/>
                <w:lang w:val="sq-AL"/>
              </w:rPr>
            </w:pPr>
            <w:r>
              <w:rPr>
                <w:color w:val="auto"/>
                <w:lang w:val="sq-AL"/>
              </w:rPr>
              <w:t xml:space="preserve">2.5. </w:t>
            </w:r>
          </w:p>
        </w:tc>
        <w:tc>
          <w:tcPr>
            <w:tcW w:w="4073" w:type="dxa"/>
            <w:tcBorders>
              <w:top w:val="single" w:sz="4" w:space="0" w:color="000000"/>
              <w:left w:val="single" w:sz="4" w:space="0" w:color="000000"/>
              <w:bottom w:val="double" w:sz="4" w:space="0" w:color="000000"/>
              <w:right w:val="single" w:sz="4" w:space="0" w:color="000000"/>
            </w:tcBorders>
          </w:tcPr>
          <w:p w:rsidR="00B80905" w:rsidRDefault="00B80905" w:rsidP="00BB2133">
            <w:pPr>
              <w:pStyle w:val="Default"/>
              <w:rPr>
                <w:color w:val="auto"/>
                <w:lang w:val="sq-AL"/>
              </w:rPr>
            </w:pPr>
            <w:r>
              <w:rPr>
                <w:color w:val="auto"/>
                <w:lang w:val="sq-AL"/>
              </w:rPr>
              <w:t>Të dhënat mb</w:t>
            </w:r>
            <w:r w:rsidR="00BA46D9">
              <w:rPr>
                <w:color w:val="auto"/>
                <w:lang w:val="sq-AL"/>
              </w:rPr>
              <w:t xml:space="preserve">i zonat e veçanta të mbrojtjes </w:t>
            </w:r>
          </w:p>
          <w:p w:rsidR="00BA46D9" w:rsidRDefault="00BA46D9" w:rsidP="00BB2133">
            <w:pPr>
              <w:pStyle w:val="Default"/>
              <w:rPr>
                <w:color w:val="auto"/>
                <w:lang w:val="sq-AL"/>
              </w:rPr>
            </w:pPr>
          </w:p>
        </w:tc>
        <w:tc>
          <w:tcPr>
            <w:tcW w:w="4555" w:type="dxa"/>
            <w:tcBorders>
              <w:top w:val="single" w:sz="4" w:space="0" w:color="000000"/>
              <w:left w:val="single" w:sz="4" w:space="0" w:color="000000"/>
              <w:bottom w:val="double" w:sz="4" w:space="0" w:color="000000"/>
              <w:right w:val="double" w:sz="4" w:space="0" w:color="000000"/>
            </w:tcBorders>
          </w:tcPr>
          <w:p w:rsidR="00B80905" w:rsidRDefault="00B80905" w:rsidP="00BB2133">
            <w:pPr>
              <w:pStyle w:val="Default"/>
              <w:rPr>
                <w:color w:val="auto"/>
                <w:lang w:val="sq-AL"/>
              </w:rPr>
            </w:pPr>
          </w:p>
        </w:tc>
      </w:tr>
    </w:tbl>
    <w:p w:rsidR="00B80905" w:rsidRDefault="00B80905" w:rsidP="00B80905">
      <w:pPr>
        <w:pStyle w:val="Default"/>
        <w:rPr>
          <w:color w:val="auto"/>
          <w:lang w:val="sq-AL"/>
        </w:rPr>
      </w:pPr>
    </w:p>
    <w:p w:rsidR="00B80905" w:rsidRDefault="00B80905" w:rsidP="00B80905">
      <w:pPr>
        <w:pStyle w:val="Default"/>
        <w:rPr>
          <w:color w:val="auto"/>
          <w:lang w:val="sq-AL"/>
        </w:rPr>
      </w:pPr>
    </w:p>
    <w:tbl>
      <w:tblPr>
        <w:tblpPr w:leftFromText="180" w:rightFromText="180" w:vertAnchor="text" w:tblpX="109" w:tblpY="1"/>
        <w:tblOverlap w:val="never"/>
        <w:tblW w:w="9345" w:type="dxa"/>
        <w:tblLayout w:type="fixed"/>
        <w:tblLook w:val="04A0" w:firstRow="1" w:lastRow="0" w:firstColumn="1" w:lastColumn="0" w:noHBand="0" w:noVBand="1"/>
      </w:tblPr>
      <w:tblGrid>
        <w:gridCol w:w="762"/>
        <w:gridCol w:w="4058"/>
        <w:gridCol w:w="4525"/>
      </w:tblGrid>
      <w:tr w:rsidR="00B80905" w:rsidTr="00A907C8">
        <w:trPr>
          <w:trHeight w:val="577"/>
        </w:trPr>
        <w:tc>
          <w:tcPr>
            <w:tcW w:w="9345" w:type="dxa"/>
            <w:gridSpan w:val="3"/>
            <w:tcBorders>
              <w:top w:val="double" w:sz="4" w:space="0" w:color="000000"/>
              <w:left w:val="double" w:sz="4" w:space="0" w:color="000000"/>
              <w:bottom w:val="double" w:sz="4" w:space="0" w:color="000000"/>
              <w:right w:val="double" w:sz="4" w:space="0" w:color="000000"/>
            </w:tcBorders>
            <w:vAlign w:val="bottom"/>
          </w:tcPr>
          <w:p w:rsidR="00B80905" w:rsidRDefault="00B80905" w:rsidP="00990754">
            <w:pPr>
              <w:pStyle w:val="Default"/>
              <w:jc w:val="center"/>
              <w:rPr>
                <w:b/>
                <w:bCs/>
                <w:color w:val="auto"/>
                <w:lang w:val="sq-AL"/>
              </w:rPr>
            </w:pPr>
          </w:p>
          <w:p w:rsidR="00B80905" w:rsidRDefault="00B80905" w:rsidP="00990754">
            <w:pPr>
              <w:pStyle w:val="Default"/>
              <w:rPr>
                <w:b/>
                <w:color w:val="auto"/>
                <w:lang w:val="sq-AL"/>
              </w:rPr>
            </w:pPr>
            <w:r>
              <w:rPr>
                <w:b/>
                <w:bCs/>
                <w:color w:val="auto"/>
                <w:lang w:val="sq-AL"/>
              </w:rPr>
              <w:t xml:space="preserve">3. PËRMBLEDHJE E TË DHËNAVE  MBI VEPRIMTARINË </w:t>
            </w:r>
          </w:p>
        </w:tc>
      </w:tr>
      <w:tr w:rsidR="00B80905" w:rsidTr="00A907C8">
        <w:trPr>
          <w:trHeight w:val="593"/>
        </w:trPr>
        <w:tc>
          <w:tcPr>
            <w:tcW w:w="9345" w:type="dxa"/>
            <w:gridSpan w:val="3"/>
            <w:tcBorders>
              <w:top w:val="double" w:sz="4" w:space="0" w:color="000000"/>
              <w:left w:val="double" w:sz="4" w:space="0" w:color="000000"/>
              <w:bottom w:val="single" w:sz="4" w:space="0" w:color="000000"/>
              <w:right w:val="double" w:sz="4" w:space="0" w:color="000000"/>
            </w:tcBorders>
            <w:shd w:val="clear" w:color="auto" w:fill="FFFFFF"/>
            <w:vAlign w:val="bottom"/>
            <w:hideMark/>
          </w:tcPr>
          <w:p w:rsidR="00B80905" w:rsidRDefault="00B80905" w:rsidP="00990754">
            <w:pPr>
              <w:pStyle w:val="Default"/>
              <w:tabs>
                <w:tab w:val="left" w:pos="450"/>
              </w:tabs>
              <w:rPr>
                <w:b/>
                <w:color w:val="auto"/>
                <w:lang w:val="sq-AL"/>
              </w:rPr>
            </w:pPr>
            <w:r>
              <w:rPr>
                <w:b/>
                <w:bCs/>
                <w:color w:val="auto"/>
                <w:shd w:val="clear" w:color="auto" w:fill="FFFFFF"/>
                <w:lang w:val="sq-AL"/>
              </w:rPr>
              <w:t>3.1.Përshkrim i akt</w:t>
            </w:r>
            <w:r w:rsidR="006234AA">
              <w:rPr>
                <w:b/>
                <w:bCs/>
                <w:color w:val="auto"/>
                <w:shd w:val="clear" w:color="auto" w:fill="FFFFFF"/>
                <w:lang w:val="sq-AL"/>
              </w:rPr>
              <w:t>ivitetit për të cilën kërkohet l</w:t>
            </w:r>
            <w:r>
              <w:rPr>
                <w:b/>
                <w:bCs/>
                <w:color w:val="auto"/>
                <w:shd w:val="clear" w:color="auto" w:fill="FFFFFF"/>
                <w:lang w:val="sq-AL"/>
              </w:rPr>
              <w:t xml:space="preserve">eja </w:t>
            </w:r>
            <w:r w:rsidR="006234AA">
              <w:rPr>
                <w:b/>
                <w:bCs/>
                <w:color w:val="auto"/>
                <w:shd w:val="clear" w:color="auto" w:fill="FFFFFF"/>
                <w:lang w:val="sq-AL"/>
              </w:rPr>
              <w:t>m</w:t>
            </w:r>
            <w:r>
              <w:rPr>
                <w:b/>
                <w:bCs/>
                <w:color w:val="auto"/>
                <w:shd w:val="clear" w:color="auto" w:fill="FFFFFF"/>
                <w:lang w:val="sq-AL"/>
              </w:rPr>
              <w:t>jedisore</w:t>
            </w:r>
          </w:p>
        </w:tc>
      </w:tr>
      <w:tr w:rsidR="00B80905" w:rsidTr="00A907C8">
        <w:trPr>
          <w:trHeight w:val="468"/>
        </w:trPr>
        <w:tc>
          <w:tcPr>
            <w:tcW w:w="762" w:type="dxa"/>
            <w:tcBorders>
              <w:top w:val="single" w:sz="4" w:space="0" w:color="000000"/>
              <w:left w:val="double" w:sz="4" w:space="0" w:color="000000"/>
              <w:bottom w:val="single" w:sz="4" w:space="0" w:color="000000"/>
              <w:right w:val="single" w:sz="4" w:space="0" w:color="000000"/>
            </w:tcBorders>
            <w:vAlign w:val="center"/>
            <w:hideMark/>
          </w:tcPr>
          <w:p w:rsidR="00B80905" w:rsidRDefault="00B80905" w:rsidP="00990754">
            <w:pPr>
              <w:pStyle w:val="Default"/>
              <w:rPr>
                <w:color w:val="auto"/>
                <w:lang w:val="sq-AL"/>
              </w:rPr>
            </w:pPr>
            <w:r>
              <w:rPr>
                <w:color w:val="auto"/>
                <w:lang w:val="sq-AL"/>
              </w:rPr>
              <w:t>3.1.1.</w:t>
            </w:r>
          </w:p>
        </w:tc>
        <w:tc>
          <w:tcPr>
            <w:tcW w:w="4058" w:type="dxa"/>
            <w:tcBorders>
              <w:top w:val="single" w:sz="4" w:space="0" w:color="000000"/>
              <w:left w:val="single" w:sz="4" w:space="0" w:color="000000"/>
              <w:bottom w:val="single" w:sz="4" w:space="0" w:color="000000"/>
              <w:right w:val="single" w:sz="4" w:space="0" w:color="000000"/>
            </w:tcBorders>
            <w:vAlign w:val="center"/>
            <w:hideMark/>
          </w:tcPr>
          <w:p w:rsidR="00B80905" w:rsidRDefault="00B80905" w:rsidP="00990754">
            <w:pPr>
              <w:pStyle w:val="Default"/>
              <w:rPr>
                <w:color w:val="auto"/>
                <w:lang w:val="sq-AL"/>
              </w:rPr>
            </w:pPr>
            <w:r>
              <w:rPr>
                <w:color w:val="auto"/>
                <w:lang w:val="sq-AL"/>
              </w:rPr>
              <w:t>Skema  e  procesit teknologjik</w:t>
            </w:r>
          </w:p>
        </w:tc>
        <w:tc>
          <w:tcPr>
            <w:tcW w:w="4525" w:type="dxa"/>
            <w:tcBorders>
              <w:top w:val="single" w:sz="4" w:space="0" w:color="000000"/>
              <w:left w:val="single" w:sz="4" w:space="0" w:color="000000"/>
              <w:bottom w:val="single" w:sz="4" w:space="0" w:color="000000"/>
              <w:right w:val="double" w:sz="4" w:space="0" w:color="000000"/>
            </w:tcBorders>
          </w:tcPr>
          <w:p w:rsidR="00B80905" w:rsidRDefault="00B80905" w:rsidP="00990754">
            <w:pPr>
              <w:pStyle w:val="Default"/>
              <w:rPr>
                <w:color w:val="auto"/>
                <w:lang w:val="sq-AL"/>
              </w:rPr>
            </w:pPr>
          </w:p>
          <w:p w:rsidR="00B80905" w:rsidRDefault="00B80905" w:rsidP="00990754">
            <w:pPr>
              <w:pStyle w:val="Default"/>
              <w:rPr>
                <w:color w:val="auto"/>
                <w:lang w:val="sq-AL"/>
              </w:rPr>
            </w:pPr>
          </w:p>
          <w:p w:rsidR="00B80905" w:rsidRDefault="00B80905" w:rsidP="00990754">
            <w:pPr>
              <w:pStyle w:val="Default"/>
              <w:rPr>
                <w:color w:val="auto"/>
                <w:lang w:val="sq-AL"/>
              </w:rPr>
            </w:pPr>
          </w:p>
        </w:tc>
      </w:tr>
      <w:tr w:rsidR="00B80905" w:rsidTr="00A907C8">
        <w:trPr>
          <w:trHeight w:val="480"/>
        </w:trPr>
        <w:tc>
          <w:tcPr>
            <w:tcW w:w="762" w:type="dxa"/>
            <w:tcBorders>
              <w:top w:val="single" w:sz="4" w:space="0" w:color="000000"/>
              <w:left w:val="double" w:sz="4" w:space="0" w:color="000000"/>
              <w:bottom w:val="single" w:sz="4" w:space="0" w:color="000000"/>
              <w:right w:val="single" w:sz="4" w:space="0" w:color="000000"/>
            </w:tcBorders>
            <w:vAlign w:val="center"/>
            <w:hideMark/>
          </w:tcPr>
          <w:p w:rsidR="00B80905" w:rsidRDefault="00B80905" w:rsidP="00990754">
            <w:pPr>
              <w:pStyle w:val="Default"/>
              <w:rPr>
                <w:color w:val="auto"/>
                <w:lang w:val="sq-AL"/>
              </w:rPr>
            </w:pPr>
            <w:r>
              <w:rPr>
                <w:color w:val="auto"/>
                <w:lang w:val="sq-AL"/>
              </w:rPr>
              <w:t>3.1.2.</w:t>
            </w:r>
          </w:p>
        </w:tc>
        <w:tc>
          <w:tcPr>
            <w:tcW w:w="4058" w:type="dxa"/>
            <w:tcBorders>
              <w:top w:val="single" w:sz="4" w:space="0" w:color="000000"/>
              <w:left w:val="single" w:sz="4" w:space="0" w:color="000000"/>
              <w:bottom w:val="single" w:sz="4" w:space="0" w:color="000000"/>
              <w:right w:val="single" w:sz="4" w:space="0" w:color="000000"/>
            </w:tcBorders>
            <w:vAlign w:val="center"/>
          </w:tcPr>
          <w:p w:rsidR="00B80905" w:rsidRDefault="00B80905" w:rsidP="00990754">
            <w:pPr>
              <w:pStyle w:val="Default"/>
              <w:rPr>
                <w:color w:val="auto"/>
                <w:lang w:val="sq-AL"/>
              </w:rPr>
            </w:pPr>
            <w:r>
              <w:rPr>
                <w:color w:val="auto"/>
                <w:lang w:val="sq-AL"/>
              </w:rPr>
              <w:t>Përshkrim i pajisjeve dhe fazat e procesit teknologjik</w:t>
            </w:r>
          </w:p>
          <w:p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rsidR="002E6C25" w:rsidRPr="000F336C" w:rsidRDefault="002E6C25" w:rsidP="002E6C25">
            <w:pPr>
              <w:spacing w:line="276" w:lineRule="auto"/>
              <w:jc w:val="both"/>
              <w:rPr>
                <w:color w:val="000000"/>
              </w:rPr>
            </w:pPr>
            <w:r w:rsidRPr="000F336C">
              <w:rPr>
                <w:color w:val="000000"/>
              </w:rPr>
              <w:t xml:space="preserve">Për realizimin e  procesit teknologjik për prodhimin </w:t>
            </w:r>
            <w:r w:rsidRPr="000F336C">
              <w:rPr>
                <w:lang w:eastAsia="ja-JP"/>
              </w:rPr>
              <w:t>e produkteve bulmetore</w:t>
            </w:r>
            <w:r w:rsidRPr="000F336C">
              <w:rPr>
                <w:color w:val="000000"/>
              </w:rPr>
              <w:t xml:space="preserve">. Kompania </w:t>
            </w:r>
            <w:r>
              <w:rPr>
                <w:color w:val="000000"/>
              </w:rPr>
              <w:t xml:space="preserve">‘’Ital-Kos’’ Sh.p.k. bulmetore, Deiç, Klinë, </w:t>
            </w:r>
            <w:r w:rsidRPr="000F336C">
              <w:rPr>
                <w:color w:val="000000"/>
              </w:rPr>
              <w:t>ka bërë blerjen e  pajimeve t</w:t>
            </w:r>
            <w:r>
              <w:rPr>
                <w:color w:val="000000"/>
              </w:rPr>
              <w:t>ë reja me standarde të B</w:t>
            </w:r>
            <w:r w:rsidRPr="000F336C">
              <w:rPr>
                <w:color w:val="000000"/>
              </w:rPr>
              <w:t>E</w:t>
            </w:r>
            <w:r>
              <w:rPr>
                <w:color w:val="000000"/>
              </w:rPr>
              <w:t xml:space="preserve">-së, </w:t>
            </w:r>
            <w:r w:rsidRPr="000F336C">
              <w:rPr>
                <w:color w:val="000000"/>
              </w:rPr>
              <w:t xml:space="preserve">aktualisht ne bulmetore dorëzohen dhe përpunohen </w:t>
            </w:r>
            <w:r w:rsidRPr="000F336C">
              <w:t xml:space="preserve"> rreth 600 litra qumësht  ne dite ndërsa ne një  kapacitet te prodhimit mund te përpunohen deri ne  2000 litra qumësht ne dite</w:t>
            </w:r>
            <w:r w:rsidRPr="000F336C">
              <w:rPr>
                <w:color w:val="000000"/>
              </w:rPr>
              <w:t>.</w:t>
            </w:r>
          </w:p>
          <w:p w:rsidR="002E6C25" w:rsidRPr="000F336C" w:rsidRDefault="002E6C25" w:rsidP="002E6C25">
            <w:pPr>
              <w:spacing w:line="276" w:lineRule="auto"/>
              <w:jc w:val="both"/>
              <w:rPr>
                <w:color w:val="000000"/>
              </w:rPr>
            </w:pPr>
            <w:r w:rsidRPr="000F336C">
              <w:rPr>
                <w:color w:val="000000"/>
              </w:rPr>
              <w:t>Me mbërritjen e autocisternës e cila transporton  qumështin nga qendra e grumbullimit ne bulmetore, merret një mostër e tij ne te cilën zbatohen analiza për te verifikuar cilësinë fiziko-kimiko dhe biologjike.</w:t>
            </w:r>
          </w:p>
          <w:p w:rsidR="00C633A1" w:rsidRDefault="007F1878" w:rsidP="008056A0">
            <w:pPr>
              <w:spacing w:line="276" w:lineRule="auto"/>
              <w:jc w:val="both"/>
              <w:rPr>
                <w:color w:val="000000"/>
              </w:rPr>
            </w:pPr>
            <w:r>
              <w:rPr>
                <w:color w:val="000000"/>
              </w:rPr>
              <w:t>Analiza e pH bë</w:t>
            </w:r>
            <w:r w:rsidR="002E6C25" w:rsidRPr="000F336C">
              <w:rPr>
                <w:color w:val="000000"/>
              </w:rPr>
              <w:t xml:space="preserve">het përmes një pH-metri te posaçëm, analizat e aciditetit përmes neutralizimit me NaOH dhe nitrimi </w:t>
            </w:r>
            <w:r w:rsidR="00C633A1">
              <w:rPr>
                <w:color w:val="000000"/>
              </w:rPr>
              <w:t xml:space="preserve">me </w:t>
            </w:r>
            <w:r w:rsidR="00C633A1">
              <w:rPr>
                <w:color w:val="000000"/>
              </w:rPr>
              <w:lastRenderedPageBreak/>
              <w:t xml:space="preserve">fenolftaleine si indikatorë. </w:t>
            </w:r>
          </w:p>
          <w:p w:rsidR="00532438" w:rsidRDefault="002E6C25" w:rsidP="008056A0">
            <w:pPr>
              <w:spacing w:line="276" w:lineRule="auto"/>
              <w:jc w:val="both"/>
              <w:rPr>
                <w:color w:val="000000"/>
              </w:rPr>
            </w:pPr>
            <w:r w:rsidRPr="000F336C">
              <w:rPr>
                <w:color w:val="000000"/>
              </w:rPr>
              <w:t xml:space="preserve">Prezenca eventuale e yndyres matet përmes testit CMT (California Mastitis Test ) dhe me testin Alizaril matet edhe cilësia e kazeines </w:t>
            </w:r>
          </w:p>
          <w:p w:rsidR="008056A0" w:rsidRPr="000F336C" w:rsidRDefault="00532438" w:rsidP="008056A0">
            <w:pPr>
              <w:spacing w:line="276" w:lineRule="auto"/>
              <w:jc w:val="both"/>
              <w:rPr>
                <w:color w:val="000000"/>
              </w:rPr>
            </w:pPr>
            <w:r>
              <w:rPr>
                <w:color w:val="000000"/>
              </w:rPr>
              <w:t>(</w:t>
            </w:r>
            <w:r w:rsidR="002E6C25" w:rsidRPr="000F336C">
              <w:rPr>
                <w:color w:val="000000"/>
              </w:rPr>
              <w:t xml:space="preserve">lloj </w:t>
            </w:r>
            <w:r>
              <w:rPr>
                <w:color w:val="000000"/>
              </w:rPr>
              <w:t>i proteinës qe është ne qumësht</w:t>
            </w:r>
            <w:r w:rsidR="002E6C25" w:rsidRPr="000F336C">
              <w:rPr>
                <w:color w:val="000000"/>
              </w:rPr>
              <w:t>). Prezenca e baktereve</w:t>
            </w:r>
            <w:r w:rsidR="008056A0" w:rsidRPr="000F336C">
              <w:rPr>
                <w:color w:val="000000"/>
              </w:rPr>
              <w:t>matet përmes resazurines, prezen</w:t>
            </w:r>
            <w:r w:rsidR="008056A0">
              <w:rPr>
                <w:color w:val="000000"/>
              </w:rPr>
              <w:t>ca e antibiotikeve bet-latamik bë</w:t>
            </w:r>
            <w:r w:rsidR="008056A0" w:rsidRPr="000F336C">
              <w:rPr>
                <w:color w:val="000000"/>
              </w:rPr>
              <w:t xml:space="preserve">het përmes Beta Star. </w:t>
            </w:r>
          </w:p>
          <w:p w:rsidR="008056A0" w:rsidRPr="000F336C" w:rsidRDefault="008056A0" w:rsidP="008056A0">
            <w:pPr>
              <w:spacing w:line="276" w:lineRule="auto"/>
              <w:jc w:val="both"/>
              <w:rPr>
                <w:b/>
                <w:color w:val="000000"/>
              </w:rPr>
            </w:pPr>
            <w:r w:rsidRPr="000F336C">
              <w:rPr>
                <w:b/>
                <w:color w:val="000000"/>
              </w:rPr>
              <w:t xml:space="preserve">Prodhimi </w:t>
            </w:r>
            <w:r>
              <w:rPr>
                <w:b/>
                <w:color w:val="000000"/>
              </w:rPr>
              <w:t xml:space="preserve"> ngrohjes dhe ujit të nxehtë</w:t>
            </w:r>
          </w:p>
          <w:p w:rsidR="008056A0" w:rsidRPr="000F336C" w:rsidRDefault="008056A0" w:rsidP="008056A0">
            <w:pPr>
              <w:spacing w:line="276" w:lineRule="auto"/>
              <w:jc w:val="both"/>
              <w:rPr>
                <w:color w:val="000000"/>
              </w:rPr>
            </w:pPr>
            <w:r w:rsidRPr="000F336C">
              <w:rPr>
                <w:color w:val="000000"/>
              </w:rPr>
              <w:t>Kazani termik i modelit Primula i firmës Sukomper, për ujin e nxehte funksionon me një presion maksimal prej 3 bar, ja një fuqi termike 74-106 kW dhe po ashtu ka një ndezës me ajër mono-stadio Blowtherm, i cili punon me një fuqi termike mes 60 dhe 130 kW. Ne te është i përfshirë edhe një panel kontrolli i firmës Siemens dhe një pompe përçuese prej 170 kW, për shtypjen e ujit brenda qarkun te gypave. Brenda impiantit janë instaluar 2 termsifoneve me ajër prej 2700 W, 6 prej 4085 W dhe një prej 6415 W, neper banjë janë vendosur 4 radiatorë me elemente te moduluar ne çelik.</w:t>
            </w:r>
          </w:p>
          <w:p w:rsidR="00DE38D2" w:rsidRDefault="008056A0" w:rsidP="00CC2E59">
            <w:pPr>
              <w:pStyle w:val="Default"/>
              <w:jc w:val="both"/>
            </w:pPr>
            <w:r w:rsidRPr="000F336C">
              <w:t>Rezervuari nëntokësore me kapacitet 5 m</w:t>
            </w:r>
            <w:r w:rsidRPr="000F336C">
              <w:rPr>
                <w:vertAlign w:val="superscript"/>
              </w:rPr>
              <w:t>3</w:t>
            </w:r>
            <w:r w:rsidRPr="000F336C">
              <w:t>, është i pajisur me një rubinete për marrjen e karburantit, filtrit, indikatori i nivelit, organi i marrjes, levës kunder zjarrit, gypave lidhës dhe valvuleve shfryrëse.</w:t>
            </w:r>
          </w:p>
          <w:p w:rsidR="00CC2E59" w:rsidRPr="00CC2E59" w:rsidRDefault="00CC2E59" w:rsidP="00CC2E59">
            <w:pPr>
              <w:pStyle w:val="Default"/>
              <w:jc w:val="both"/>
              <w:rPr>
                <w:color w:val="auto"/>
                <w:lang w:val="sq-AL"/>
              </w:rPr>
            </w:pPr>
          </w:p>
          <w:p w:rsidR="00DE38D2" w:rsidRPr="000F336C" w:rsidRDefault="00DE38D2" w:rsidP="00DE38D2">
            <w:pPr>
              <w:spacing w:line="360" w:lineRule="auto"/>
              <w:jc w:val="both"/>
              <w:rPr>
                <w:b/>
                <w:color w:val="000000"/>
              </w:rPr>
            </w:pPr>
            <w:r w:rsidRPr="000F336C">
              <w:rPr>
                <w:b/>
                <w:color w:val="000000"/>
              </w:rPr>
              <w:t>Impianti i frigoriferit dhe ajrosjes</w:t>
            </w:r>
          </w:p>
          <w:p w:rsidR="0049249C" w:rsidRPr="000F336C" w:rsidRDefault="00DE38D2" w:rsidP="0049249C">
            <w:pPr>
              <w:spacing w:line="360" w:lineRule="auto"/>
              <w:jc w:val="both"/>
              <w:rPr>
                <w:b/>
                <w:color w:val="000000"/>
              </w:rPr>
            </w:pPr>
            <w:r w:rsidRPr="000F336C">
              <w:rPr>
                <w:color w:val="000000"/>
              </w:rPr>
              <w:t xml:space="preserve">Disa lokale te bulmetores duhet te pajisjen me një impiant për trajtimin e ajrit, ne gjendje për t’i mbajtur një temperature adekuate dhe një shkalle te përshtatshme te lagështisë dhe te ajrosjes. Sistemi i trajtimit te ajrit konsiston ne një varg aparatesh avullimi te instaluara ne tavan, te pajisura </w:t>
            </w:r>
            <w:r w:rsidRPr="000F336C">
              <w:rPr>
                <w:color w:val="000000"/>
              </w:rPr>
              <w:lastRenderedPageBreak/>
              <w:t>me një impiant te ftohjes, ngrohjes dhe ventilimit; ajri i konsumuar nxirret jashtë ndërtesës përmes tubave përkatës. Laboratori i analizave është përgatitur për t’u pajisur me një sistem te nxjerrjes se ajrit me shtypje te ulet dhe me priza te veçanta për aspirim, por akoma nuk është realizuar ne tërësi.</w:t>
            </w:r>
            <w:r w:rsidR="0049249C" w:rsidRPr="000F336C">
              <w:rPr>
                <w:b/>
                <w:color w:val="000000"/>
              </w:rPr>
              <w:t xml:space="preserve"> Impianti i pasterizimit  Polyfood</w:t>
            </w:r>
          </w:p>
          <w:p w:rsidR="0049249C" w:rsidRPr="000F336C" w:rsidRDefault="0049249C" w:rsidP="0049249C">
            <w:pPr>
              <w:pStyle w:val="TableParagraph"/>
              <w:spacing w:before="16" w:line="276" w:lineRule="auto"/>
              <w:jc w:val="both"/>
              <w:rPr>
                <w:color w:val="000000"/>
                <w:sz w:val="24"/>
                <w:szCs w:val="24"/>
              </w:rPr>
            </w:pPr>
            <w:r w:rsidRPr="000F336C">
              <w:rPr>
                <w:color w:val="000000"/>
                <w:sz w:val="24"/>
                <w:szCs w:val="24"/>
              </w:rPr>
              <w:t>Thelbi i prodhimtarisë është impianti i pasterizimit Polyfood i firmës INVENTAGRI, i cili ka si funksion kryesor nxehjen ose ftohjen e qumështit, varësisht nga procesi qe dëshirohet te realizohet. Shkëmbyesi i nxehtësisë është i përbëre nga një grup gypash brenda te cilëve është vendosur një turine me shpejtësi te ndryshueshme, qe ka për qellim përzierjen e lëngut gjate fazës se përpunimit</w:t>
            </w:r>
            <w:r>
              <w:rPr>
                <w:color w:val="000000"/>
                <w:sz w:val="24"/>
                <w:szCs w:val="24"/>
              </w:rPr>
              <w:t>.</w:t>
            </w:r>
          </w:p>
          <w:p w:rsidR="0049249C" w:rsidRPr="000F336C" w:rsidRDefault="0049249C" w:rsidP="0049249C">
            <w:pPr>
              <w:spacing w:line="276" w:lineRule="auto"/>
              <w:jc w:val="both"/>
              <w:rPr>
                <w:color w:val="000000"/>
              </w:rPr>
            </w:pPr>
            <w:r w:rsidRPr="000F336C">
              <w:rPr>
                <w:color w:val="000000"/>
              </w:rPr>
              <w:t xml:space="preserve">Impianti i pasterizimit është i vendosur brenda </w:t>
            </w:r>
            <w:r>
              <w:rPr>
                <w:color w:val="000000"/>
              </w:rPr>
              <w:t>h</w:t>
            </w:r>
            <w:r w:rsidRPr="000F336C">
              <w:rPr>
                <w:color w:val="000000"/>
              </w:rPr>
              <w:t>allës se prodhimit se bashku me pajisjet tjera te nevojshme për procesin e transformimit te qumështit, siç janë kovat për gatim, tavolinat e përpunimit, format e ndryshme për djathë dhe gjize si dhe mikserët manuale.</w:t>
            </w:r>
          </w:p>
          <w:p w:rsidR="00297E0F" w:rsidRPr="000F336C" w:rsidRDefault="002A06D7" w:rsidP="00DE38D2">
            <w:pPr>
              <w:spacing w:line="276" w:lineRule="auto"/>
              <w:jc w:val="both"/>
            </w:pPr>
            <w:r w:rsidRPr="000F336C">
              <w:rPr>
                <w:noProof/>
                <w:color w:val="000000"/>
                <w:lang w:val="en-US"/>
              </w:rPr>
              <w:lastRenderedPageBreak/>
              <w:drawing>
                <wp:inline distT="0" distB="0" distL="0" distR="0" wp14:anchorId="4CF64466" wp14:editId="1EAAC92F">
                  <wp:extent cx="2706238" cy="27190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229" cy="2733127"/>
                          </a:xfrm>
                          <a:prstGeom prst="rect">
                            <a:avLst/>
                          </a:prstGeom>
                          <a:noFill/>
                          <a:ln>
                            <a:noFill/>
                          </a:ln>
                        </pic:spPr>
                      </pic:pic>
                    </a:graphicData>
                  </a:graphic>
                </wp:inline>
              </w:drawing>
            </w:r>
          </w:p>
          <w:p w:rsidR="00B80905" w:rsidRDefault="0071550F" w:rsidP="00990754">
            <w:pPr>
              <w:pStyle w:val="Default"/>
              <w:rPr>
                <w:color w:val="auto"/>
                <w:lang w:val="sq-AL"/>
              </w:rPr>
            </w:pPr>
            <w:r>
              <w:t xml:space="preserve">Foto 1. </w:t>
            </w:r>
            <w:r w:rsidR="00E01E3F" w:rsidRPr="000F336C">
              <w:t xml:space="preserve">Pasterizuesi Polyfood SI 200/70                  </w:t>
            </w:r>
            <w:r>
              <w:t xml:space="preserve">Foto 2. </w:t>
            </w:r>
            <w:r w:rsidR="00E01E3F" w:rsidRPr="000F336C">
              <w:t>Pamje nga Halla e prodhimit</w:t>
            </w:r>
          </w:p>
          <w:p w:rsidR="00EC2C9B" w:rsidRDefault="00EC2C9B" w:rsidP="00EC2C9B">
            <w:pPr>
              <w:spacing w:line="360" w:lineRule="auto"/>
              <w:jc w:val="both"/>
              <w:rPr>
                <w:b/>
                <w:color w:val="000000"/>
              </w:rPr>
            </w:pPr>
          </w:p>
          <w:p w:rsidR="00F06500" w:rsidRDefault="00F06500" w:rsidP="00EC2C9B">
            <w:pPr>
              <w:spacing w:line="360" w:lineRule="auto"/>
              <w:jc w:val="both"/>
              <w:rPr>
                <w:b/>
                <w:color w:val="000000"/>
              </w:rPr>
            </w:pPr>
          </w:p>
          <w:p w:rsidR="00EC2C9B" w:rsidRDefault="00EC2C9B" w:rsidP="00EC2C9B">
            <w:pPr>
              <w:spacing w:line="360" w:lineRule="auto"/>
              <w:jc w:val="both"/>
              <w:rPr>
                <w:b/>
                <w:color w:val="000000"/>
              </w:rPr>
            </w:pPr>
            <w:r w:rsidRPr="000F336C">
              <w:rPr>
                <w:b/>
                <w:color w:val="000000"/>
              </w:rPr>
              <w:t xml:space="preserve">Fazat e procesit te prodhimit </w:t>
            </w:r>
          </w:p>
          <w:p w:rsidR="00EC2C9B" w:rsidRPr="00EC2C9B" w:rsidRDefault="00EC2C9B" w:rsidP="00EC2C9B">
            <w:pPr>
              <w:spacing w:line="360" w:lineRule="auto"/>
              <w:jc w:val="both"/>
              <w:rPr>
                <w:b/>
                <w:color w:val="000000"/>
              </w:rPr>
            </w:pPr>
            <w:r w:rsidRPr="000F336C">
              <w:rPr>
                <w:color w:val="000000"/>
              </w:rPr>
              <w:t>Ne momentin e dorëzimit te qumështit bëhen analiza standarde ne një mostër te qumështit. Pas vërtetimit te cilësisë se tij, qumështi futet ne sallën e përpunimit ne te cilën ruhet ne qelitë e frigoriferëve ose futet menjëherë ne përpunim.</w:t>
            </w:r>
          </w:p>
          <w:p w:rsidR="0035138F" w:rsidRPr="000F336C" w:rsidRDefault="00EC2C9B" w:rsidP="0035138F">
            <w:pPr>
              <w:spacing w:line="360" w:lineRule="auto"/>
              <w:jc w:val="both"/>
              <w:rPr>
                <w:b/>
                <w:color w:val="000000"/>
              </w:rPr>
            </w:pPr>
            <w:r w:rsidRPr="000F336C">
              <w:rPr>
                <w:color w:val="000000"/>
              </w:rPr>
              <w:t>Faza e pare e përpunimit qe duhet te realizohet është pasterizimi, pavarësisht faktit nëse do te prodhohet djathë ose jogurt; kohëzgjatja dhe temperatura e përpunimit janë te ndërlidhura me llojin e produktit final</w:t>
            </w:r>
            <w:r w:rsidR="0035138F">
              <w:t>.</w:t>
            </w:r>
            <w:r w:rsidR="0035138F" w:rsidRPr="000F336C">
              <w:rPr>
                <w:b/>
                <w:color w:val="000000"/>
              </w:rPr>
              <w:t xml:space="preserve"> Djathi</w:t>
            </w:r>
          </w:p>
          <w:p w:rsidR="0035138F" w:rsidRPr="000F336C" w:rsidRDefault="0035138F" w:rsidP="0035138F">
            <w:pPr>
              <w:spacing w:line="276" w:lineRule="auto"/>
              <w:jc w:val="both"/>
              <w:rPr>
                <w:color w:val="000000"/>
              </w:rPr>
            </w:pPr>
            <w:r w:rsidRPr="000F336C">
              <w:rPr>
                <w:color w:val="000000"/>
              </w:rPr>
              <w:t xml:space="preserve">Qumështi i pasterizuar duhet te ftohet dhe te lihet për një kohe; pas një pushimi te shkurtër behet vendosja e  tharmit, pas 40 minutave vendoset tharmi i viçit. Pas 40 minutave behet prerja e pare e tharmit </w:t>
            </w:r>
            <w:r w:rsidRPr="000F336C">
              <w:rPr>
                <w:color w:val="000000"/>
              </w:rPr>
              <w:lastRenderedPageBreak/>
              <w:t>ndersha pas 20 minutave behet prerja e dyte. Kjo faze e fundit ndryshon pas varësisht prej asaj se a do te prodhohet kaqota (lloj djathi) e bute apo e forte.</w:t>
            </w:r>
          </w:p>
          <w:p w:rsidR="0035138F" w:rsidRPr="000F336C" w:rsidRDefault="0035138F" w:rsidP="0035138F">
            <w:pPr>
              <w:spacing w:line="276" w:lineRule="auto"/>
              <w:jc w:val="both"/>
              <w:rPr>
                <w:color w:val="000000"/>
              </w:rPr>
            </w:pPr>
            <w:r w:rsidRPr="000F336C">
              <w:rPr>
                <w:color w:val="000000"/>
              </w:rPr>
              <w:t>Faza tjetër ka te beje me shkarkimin e tharmit te viçit neper kallëpe dhe pastaj hedhja ne forma te caktuara, e pastaj vazhdohet me kriposjen e formave deri ne përfitimin e një vlere adekuate te tharjes se hirrës. Pas qe format janë te rrotulluara për te paktën tre here, ato vendosen ne qelitë e stazhonimit ku rrije për te paktën 15 dite, për te përfituar djathin e bute, kurse te paktën 30 dite për djathin e forte.</w:t>
            </w:r>
          </w:p>
          <w:p w:rsidR="0035138F" w:rsidRPr="000F336C" w:rsidRDefault="0035138F" w:rsidP="0035138F">
            <w:pPr>
              <w:spacing w:line="360" w:lineRule="auto"/>
              <w:jc w:val="both"/>
              <w:rPr>
                <w:color w:val="000000"/>
              </w:rPr>
            </w:pPr>
            <w:r w:rsidRPr="000F336C">
              <w:rPr>
                <w:color w:val="000000"/>
              </w:rPr>
              <w:t>Shembuj te bilancit te sasive:</w:t>
            </w:r>
          </w:p>
          <w:p w:rsidR="0035138F" w:rsidRPr="000F336C" w:rsidRDefault="0035138F" w:rsidP="0035138F">
            <w:pPr>
              <w:spacing w:line="276" w:lineRule="auto"/>
              <w:jc w:val="both"/>
              <w:rPr>
                <w:color w:val="000000"/>
              </w:rPr>
            </w:pPr>
            <w:r w:rsidRPr="000F336C">
              <w:rPr>
                <w:color w:val="000000"/>
              </w:rPr>
              <w:t xml:space="preserve">DJATHI I BUTE </w:t>
            </w:r>
            <w:r w:rsidRPr="000F336C">
              <w:rPr>
                <w:color w:val="000000"/>
              </w:rPr>
              <w:sym w:font="Wingdings" w:char="F0E0"/>
            </w:r>
            <w:r w:rsidRPr="000F336C">
              <w:rPr>
                <w:color w:val="000000"/>
              </w:rPr>
              <w:t xml:space="preserve">  Nga 600l qumësht prodhohen 350 litra hirre.</w:t>
            </w:r>
          </w:p>
          <w:p w:rsidR="0035138F" w:rsidRPr="000F336C" w:rsidRDefault="0035138F" w:rsidP="0035138F">
            <w:pPr>
              <w:spacing w:line="276" w:lineRule="auto"/>
              <w:jc w:val="both"/>
              <w:rPr>
                <w:color w:val="000000"/>
              </w:rPr>
            </w:pPr>
            <w:r w:rsidRPr="000F336C">
              <w:rPr>
                <w:color w:val="000000"/>
              </w:rPr>
              <w:t xml:space="preserve">DJATHI I FORTE </w:t>
            </w:r>
            <w:r w:rsidRPr="000F336C">
              <w:rPr>
                <w:color w:val="000000"/>
              </w:rPr>
              <w:sym w:font="Wingdings" w:char="F0E0"/>
            </w:r>
            <w:r w:rsidRPr="000F336C">
              <w:rPr>
                <w:color w:val="000000"/>
              </w:rPr>
              <w:t xml:space="preserve"> Nga 600l qumësht prodhohen 370 – 380 litra  hirre.</w:t>
            </w:r>
          </w:p>
          <w:p w:rsidR="009B38E5" w:rsidRDefault="00327CB9" w:rsidP="009B38E5">
            <w:pPr>
              <w:spacing w:line="276" w:lineRule="auto"/>
              <w:jc w:val="both"/>
            </w:pPr>
            <w:r w:rsidRPr="000F336C">
              <w:rPr>
                <w:noProof/>
                <w:lang w:val="en-US"/>
              </w:rPr>
              <w:drawing>
                <wp:inline distT="0" distB="0" distL="0" distR="0" wp14:anchorId="4BE7731A" wp14:editId="09377F9F">
                  <wp:extent cx="2676525" cy="1438275"/>
                  <wp:effectExtent l="0" t="0" r="9525" b="9525"/>
                  <wp:docPr id="1" name="Picture 1" descr="C:\Users\OnLine\Downloads\IMG_5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nLine\Downloads\IMG_55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1438275"/>
                          </a:xfrm>
                          <a:prstGeom prst="rect">
                            <a:avLst/>
                          </a:prstGeom>
                          <a:noFill/>
                          <a:ln>
                            <a:noFill/>
                          </a:ln>
                        </pic:spPr>
                      </pic:pic>
                    </a:graphicData>
                  </a:graphic>
                </wp:inline>
              </w:drawing>
            </w:r>
            <w:r w:rsidR="00BA2902">
              <w:t xml:space="preserve">Foto 3. </w:t>
            </w:r>
            <w:r w:rsidR="0071550F">
              <w:t>Gjiza</w:t>
            </w:r>
          </w:p>
          <w:p w:rsidR="009B38E5" w:rsidRPr="000F336C" w:rsidRDefault="009B38E5" w:rsidP="009B38E5">
            <w:pPr>
              <w:spacing w:line="276" w:lineRule="auto"/>
              <w:jc w:val="both"/>
              <w:rPr>
                <w:color w:val="000000"/>
              </w:rPr>
            </w:pPr>
            <w:r w:rsidRPr="000F336C">
              <w:rPr>
                <w:color w:val="000000"/>
              </w:rPr>
              <w:t>Hirrës qe përfitohet gjate prodhimit te djathit i shtohet një sasi e qumështit te pasterizuar prej 10% e peshës se fillimit. Pas një tjetër pasterizimi prej 90</w:t>
            </w:r>
            <w:r w:rsidRPr="000F336C">
              <w:rPr>
                <w:color w:val="000000"/>
                <w:vertAlign w:val="superscript"/>
              </w:rPr>
              <w:t>0</w:t>
            </w:r>
            <w:r w:rsidRPr="000F336C">
              <w:rPr>
                <w:color w:val="000000"/>
              </w:rPr>
              <w:t>C mblidhen pjesëzat e gjizës ne disa ene te formësuar dhe vendosen ne frigorifer.</w:t>
            </w:r>
          </w:p>
          <w:p w:rsidR="009B38E5" w:rsidRPr="000F336C" w:rsidRDefault="009B38E5" w:rsidP="009B38E5">
            <w:pPr>
              <w:spacing w:line="360" w:lineRule="auto"/>
              <w:jc w:val="both"/>
              <w:rPr>
                <w:color w:val="000000"/>
              </w:rPr>
            </w:pPr>
            <w:r w:rsidRPr="000F336C">
              <w:rPr>
                <w:color w:val="000000"/>
              </w:rPr>
              <w:t>Shembuj te bilancit te sasisë:</w:t>
            </w:r>
          </w:p>
          <w:p w:rsidR="008E7C9B" w:rsidRPr="008E7C9B" w:rsidRDefault="009B38E5" w:rsidP="008E7C9B">
            <w:pPr>
              <w:pStyle w:val="Default"/>
              <w:jc w:val="both"/>
            </w:pPr>
            <w:r w:rsidRPr="000F336C">
              <w:t xml:space="preserve">GJIZA </w:t>
            </w:r>
            <w:r w:rsidRPr="000F336C">
              <w:sym w:font="Wingdings" w:char="F0E0"/>
            </w:r>
            <w:r w:rsidR="00822D6B">
              <w:t xml:space="preserve"> Nga </w:t>
            </w:r>
            <w:r>
              <w:t>250 litra hirrë</w:t>
            </w:r>
            <w:r w:rsidR="00403645">
              <w:t xml:space="preserve"> </w:t>
            </w:r>
            <w:r w:rsidRPr="000F336C">
              <w:t>+ 25 litra qumësht prodhohen 1</w:t>
            </w:r>
            <w:r>
              <w:t>7-20 kg  gjize + 110 litra hirrë</w:t>
            </w:r>
            <w:r w:rsidR="00BB624A">
              <w:t>.</w:t>
            </w:r>
          </w:p>
          <w:p w:rsidR="00BB624A" w:rsidRPr="000F336C" w:rsidRDefault="00BB624A" w:rsidP="00BB624A">
            <w:pPr>
              <w:spacing w:line="360" w:lineRule="auto"/>
              <w:jc w:val="both"/>
              <w:rPr>
                <w:b/>
                <w:color w:val="000000"/>
              </w:rPr>
            </w:pPr>
            <w:r w:rsidRPr="000F336C">
              <w:rPr>
                <w:b/>
                <w:color w:val="000000"/>
              </w:rPr>
              <w:t>Paketimi dhe shpërndarja</w:t>
            </w:r>
          </w:p>
          <w:p w:rsidR="00BB624A" w:rsidRPr="000F336C" w:rsidRDefault="00BB624A" w:rsidP="00201B84">
            <w:pPr>
              <w:spacing w:line="276" w:lineRule="auto"/>
              <w:jc w:val="both"/>
              <w:rPr>
                <w:color w:val="000000"/>
              </w:rPr>
            </w:pPr>
            <w:r w:rsidRPr="000F336C">
              <w:rPr>
                <w:color w:val="000000"/>
              </w:rPr>
              <w:t>Djathi i freskët është rikota, paketohe</w:t>
            </w:r>
            <w:r w:rsidR="00E514A1">
              <w:rPr>
                <w:color w:val="000000"/>
              </w:rPr>
              <w:t xml:space="preserve">n ne </w:t>
            </w:r>
            <w:r w:rsidR="00E514A1">
              <w:rPr>
                <w:color w:val="000000"/>
              </w:rPr>
              <w:lastRenderedPageBreak/>
              <w:t>mbështjellës për ushqime (</w:t>
            </w:r>
            <w:r w:rsidRPr="000F336C">
              <w:rPr>
                <w:color w:val="000000"/>
              </w:rPr>
              <w:t>letër e petëzuar ose plastike e ngje</w:t>
            </w:r>
            <w:r w:rsidR="00E514A1">
              <w:rPr>
                <w:color w:val="000000"/>
              </w:rPr>
              <w:t>shur</w:t>
            </w:r>
            <w:r>
              <w:rPr>
                <w:color w:val="000000"/>
              </w:rPr>
              <w:t>) ose ne tabake te plastikë</w:t>
            </w:r>
            <w:r w:rsidR="007A2F46">
              <w:rPr>
                <w:color w:val="000000"/>
              </w:rPr>
              <w:t xml:space="preserve">s </w:t>
            </w:r>
            <w:r w:rsidRPr="000F336C">
              <w:rPr>
                <w:color w:val="000000"/>
              </w:rPr>
              <w:t xml:space="preserve">transparente dhe </w:t>
            </w:r>
            <w:r>
              <w:rPr>
                <w:color w:val="000000"/>
              </w:rPr>
              <w:t>ruajtur në temperaturë te ngrirë</w:t>
            </w:r>
            <w:r w:rsidRPr="000F336C">
              <w:rPr>
                <w:color w:val="000000"/>
              </w:rPr>
              <w:t>.</w:t>
            </w:r>
          </w:p>
          <w:p w:rsidR="00CC05A5" w:rsidRDefault="00BB624A" w:rsidP="00CC05A5">
            <w:pPr>
              <w:pBdr>
                <w:bottom w:val="single" w:sz="4" w:space="1" w:color="auto"/>
              </w:pBdr>
              <w:spacing w:line="360" w:lineRule="auto"/>
              <w:jc w:val="both"/>
              <w:rPr>
                <w:b/>
                <w:color w:val="000000"/>
              </w:rPr>
            </w:pPr>
            <w:r w:rsidRPr="000F336C">
              <w:rPr>
                <w:color w:val="000000"/>
              </w:rPr>
              <w:t>Produktet finale maten dhe pastaj paketohen ne vaku</w:t>
            </w:r>
            <w:r w:rsidR="005B323A">
              <w:t>u</w:t>
            </w:r>
            <w:r w:rsidRPr="000F336C">
              <w:rPr>
                <w:color w:val="000000"/>
              </w:rPr>
              <w:t>m ose ne kuti plastike PET te ushqimeve (për gji</w:t>
            </w:r>
            <w:r w:rsidR="00EA700A">
              <w:t>zën). Jogurti mbushet me dore në shishe PET të</w:t>
            </w:r>
            <w:r w:rsidRPr="000F336C">
              <w:rPr>
                <w:color w:val="000000"/>
              </w:rPr>
              <w:t xml:space="preserve"> ushqimeve,</w:t>
            </w:r>
            <w:r w:rsidR="00267F41">
              <w:t xml:space="preserve"> në të cilat vendoset etiketa në</w:t>
            </w:r>
            <w:r w:rsidRPr="000F336C">
              <w:rPr>
                <w:color w:val="000000"/>
              </w:rPr>
              <w:t xml:space="preserve"> përbërësit, çmimi dhe data e skadimit</w:t>
            </w:r>
            <w:r w:rsidR="008E7C9B">
              <w:t>.</w:t>
            </w:r>
            <w:r w:rsidR="00CC05A5" w:rsidRPr="000F336C">
              <w:rPr>
                <w:b/>
                <w:color w:val="000000"/>
              </w:rPr>
              <w:t xml:space="preserve"> </w:t>
            </w:r>
          </w:p>
          <w:p w:rsidR="00CC05A5" w:rsidRPr="000F336C" w:rsidRDefault="00CC05A5" w:rsidP="00CC05A5">
            <w:pPr>
              <w:pBdr>
                <w:bottom w:val="single" w:sz="4" w:space="1" w:color="auto"/>
              </w:pBdr>
              <w:spacing w:line="360" w:lineRule="auto"/>
              <w:jc w:val="both"/>
              <w:rPr>
                <w:color w:val="000000"/>
              </w:rPr>
            </w:pPr>
            <w:r w:rsidRPr="000F336C">
              <w:rPr>
                <w:b/>
                <w:color w:val="000000"/>
              </w:rPr>
              <w:t>I</w:t>
            </w:r>
            <w:r>
              <w:rPr>
                <w:b/>
                <w:color w:val="000000"/>
              </w:rPr>
              <w:t>mpianti për trajtimin e ujërave të</w:t>
            </w:r>
            <w:r w:rsidRPr="000F336C">
              <w:rPr>
                <w:b/>
                <w:color w:val="000000"/>
              </w:rPr>
              <w:t xml:space="preserve"> zeza</w:t>
            </w:r>
          </w:p>
          <w:p w:rsidR="009A7BE2" w:rsidRPr="009A7BE2" w:rsidRDefault="00CC05A5" w:rsidP="009A7BE2">
            <w:pPr>
              <w:pBdr>
                <w:bottom w:val="single" w:sz="4" w:space="1" w:color="auto"/>
              </w:pBdr>
              <w:spacing w:line="276" w:lineRule="auto"/>
              <w:jc w:val="both"/>
              <w:rPr>
                <w:color w:val="000000"/>
              </w:rPr>
            </w:pPr>
            <w:r w:rsidRPr="000F336C">
              <w:rPr>
                <w:color w:val="000000"/>
              </w:rPr>
              <w:t xml:space="preserve">Ujerat për përpunim, nga pastrimi i lokaleve dhe ujerat e zeza te banjave, grumbullohen dhe trajtohen ne një impiant te lyrësimit “LANDINI </w:t>
            </w:r>
            <w:r w:rsidR="00506856">
              <w:rPr>
                <w:color w:val="000000"/>
              </w:rPr>
              <w:t>DEG 2700”; në këtë vaskë</w:t>
            </w:r>
            <w:r w:rsidRPr="000F336C">
              <w:rPr>
                <w:color w:val="000000"/>
              </w:rPr>
              <w:t xml:space="preserve"> substancat qe kane peshe specifike me te ulet se ajo e ujit, ndahen</w:t>
            </w:r>
            <w:r w:rsidR="00506856">
              <w:rPr>
                <w:color w:val="000000"/>
              </w:rPr>
              <w:t xml:space="preserve"> sipas parimit te fluktuacionit</w:t>
            </w:r>
            <w:r w:rsidRPr="000F336C">
              <w:rPr>
                <w:color w:val="000000"/>
              </w:rPr>
              <w:t xml:space="preserve">(ndarjes), duke mbledhur kështu sipërfaqen e sipërme te degrasatorit dhe duke formuar një shtresë te caktuar, përderisa elementet e ngurta me te rënda mblidhen ne fundin e tij duke formuar një shtrese te baltës se kalbur. </w:t>
            </w:r>
          </w:p>
        </w:tc>
      </w:tr>
      <w:tr w:rsidR="00B80905" w:rsidTr="00A907C8">
        <w:trPr>
          <w:trHeight w:val="591"/>
        </w:trPr>
        <w:tc>
          <w:tcPr>
            <w:tcW w:w="762"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lastRenderedPageBreak/>
              <w:t xml:space="preserve">3.1.3. </w:t>
            </w:r>
          </w:p>
        </w:tc>
        <w:tc>
          <w:tcPr>
            <w:tcW w:w="4058"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 xml:space="preserve">Numri i orëve të punës dhe ditëve të punës gjatë javës për kryerjen e aktiviteteve </w:t>
            </w:r>
          </w:p>
          <w:p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rsidR="00B80905" w:rsidRDefault="002032AD" w:rsidP="002032AD">
            <w:pPr>
              <w:pStyle w:val="Default"/>
              <w:jc w:val="both"/>
              <w:rPr>
                <w:color w:val="auto"/>
                <w:lang w:val="sq-AL"/>
              </w:rPr>
            </w:pPr>
            <w:r w:rsidRPr="000F336C">
              <w:t xml:space="preserve">“Ital- Kos” </w:t>
            </w:r>
            <w:r>
              <w:t>Sh.p.k. Bulmetore, Deiç, Klinë,</w:t>
            </w:r>
            <w:r w:rsidRPr="000F336C">
              <w:t xml:space="preserve"> orarin e punës e ka të përshtatur me Ligjin e Punës, me 8 orë</w:t>
            </w:r>
            <w:r w:rsidRPr="000F336C">
              <w:rPr>
                <w:spacing w:val="7"/>
              </w:rPr>
              <w:t xml:space="preserve"> </w:t>
            </w:r>
            <w:r w:rsidRPr="000F336C">
              <w:t>punë</w:t>
            </w:r>
            <w:r w:rsidRPr="000F336C">
              <w:rPr>
                <w:spacing w:val="10"/>
              </w:rPr>
              <w:t xml:space="preserve"> </w:t>
            </w:r>
            <w:r w:rsidRPr="000F336C">
              <w:t>ditore</w:t>
            </w:r>
            <w:r w:rsidRPr="000F336C">
              <w:rPr>
                <w:spacing w:val="10"/>
              </w:rPr>
              <w:t xml:space="preserve"> </w:t>
            </w:r>
            <w:r w:rsidRPr="000F336C">
              <w:t>për</w:t>
            </w:r>
            <w:r w:rsidRPr="000F336C">
              <w:rPr>
                <w:spacing w:val="11"/>
              </w:rPr>
              <w:t xml:space="preserve"> </w:t>
            </w:r>
            <w:r w:rsidRPr="000F336C">
              <w:t>punëtorët</w:t>
            </w:r>
            <w:r w:rsidRPr="000F336C">
              <w:rPr>
                <w:spacing w:val="11"/>
              </w:rPr>
              <w:t xml:space="preserve"> </w:t>
            </w:r>
            <w:r w:rsidRPr="000F336C">
              <w:t>qe</w:t>
            </w:r>
            <w:r w:rsidRPr="000F336C">
              <w:rPr>
                <w:spacing w:val="10"/>
              </w:rPr>
              <w:t xml:space="preserve"> </w:t>
            </w:r>
            <w:r w:rsidRPr="000F336C">
              <w:t>dalin</w:t>
            </w:r>
            <w:r w:rsidRPr="000F336C">
              <w:rPr>
                <w:spacing w:val="11"/>
              </w:rPr>
              <w:t xml:space="preserve"> </w:t>
            </w:r>
            <w:r w:rsidRPr="000F336C">
              <w:t>në</w:t>
            </w:r>
            <w:r w:rsidRPr="000F336C">
              <w:rPr>
                <w:spacing w:val="10"/>
              </w:rPr>
              <w:t xml:space="preserve"> </w:t>
            </w:r>
            <w:r w:rsidRPr="000F336C">
              <w:t>terren</w:t>
            </w:r>
            <w:r w:rsidRPr="000F336C">
              <w:rPr>
                <w:spacing w:val="10"/>
              </w:rPr>
              <w:t xml:space="preserve"> </w:t>
            </w:r>
            <w:r w:rsidRPr="000F336C">
              <w:t>dhe</w:t>
            </w:r>
            <w:r w:rsidRPr="000F336C">
              <w:rPr>
                <w:spacing w:val="10"/>
              </w:rPr>
              <w:t xml:space="preserve"> </w:t>
            </w:r>
            <w:r w:rsidRPr="000F336C">
              <w:t>për</w:t>
            </w:r>
            <w:r w:rsidRPr="000F336C">
              <w:rPr>
                <w:spacing w:val="11"/>
              </w:rPr>
              <w:t xml:space="preserve"> </w:t>
            </w:r>
            <w:r w:rsidRPr="000F336C">
              <w:t>depositin,</w:t>
            </w:r>
            <w:r w:rsidRPr="000F336C">
              <w:rPr>
                <w:spacing w:val="11"/>
              </w:rPr>
              <w:t xml:space="preserve"> </w:t>
            </w:r>
            <w:r w:rsidRPr="000F336C">
              <w:rPr>
                <w:spacing w:val="-5"/>
              </w:rPr>
              <w:t>me</w:t>
            </w:r>
            <w:r>
              <w:t xml:space="preserve"> </w:t>
            </w:r>
            <w:r w:rsidRPr="000F336C">
              <w:t>kohën e</w:t>
            </w:r>
            <w:r w:rsidRPr="000F336C">
              <w:rPr>
                <w:spacing w:val="-1"/>
              </w:rPr>
              <w:t xml:space="preserve"> </w:t>
            </w:r>
            <w:r w:rsidRPr="000F336C">
              <w:t>paraparë</w:t>
            </w:r>
            <w:r w:rsidRPr="000F336C">
              <w:rPr>
                <w:spacing w:val="-1"/>
              </w:rPr>
              <w:t xml:space="preserve"> </w:t>
            </w:r>
            <w:r w:rsidRPr="000F336C">
              <w:t>për pauzë</w:t>
            </w:r>
            <w:r w:rsidRPr="000F336C">
              <w:rPr>
                <w:spacing w:val="-1"/>
              </w:rPr>
              <w:t xml:space="preserve"> </w:t>
            </w:r>
            <w:r w:rsidRPr="000F336C">
              <w:t>të gjatë</w:t>
            </w:r>
            <w:r w:rsidRPr="000F336C">
              <w:rPr>
                <w:spacing w:val="-1"/>
              </w:rPr>
              <w:t xml:space="preserve"> </w:t>
            </w:r>
            <w:r w:rsidRPr="000F336C">
              <w:t>dhe</w:t>
            </w:r>
            <w:r w:rsidRPr="000F336C">
              <w:rPr>
                <w:spacing w:val="-1"/>
              </w:rPr>
              <w:t xml:space="preserve"> </w:t>
            </w:r>
            <w:r w:rsidRPr="000F336C">
              <w:t>shkurtë</w:t>
            </w:r>
            <w:r w:rsidRPr="000F336C">
              <w:rPr>
                <w:spacing w:val="1"/>
              </w:rPr>
              <w:t xml:space="preserve"> </w:t>
            </w:r>
            <w:r w:rsidRPr="000F336C">
              <w:rPr>
                <w:spacing w:val="-4"/>
              </w:rPr>
              <w:t>etj.</w:t>
            </w:r>
          </w:p>
        </w:tc>
      </w:tr>
      <w:tr w:rsidR="00B80905" w:rsidTr="00A907C8">
        <w:trPr>
          <w:trHeight w:val="591"/>
        </w:trPr>
        <w:tc>
          <w:tcPr>
            <w:tcW w:w="762"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3.1.4. </w:t>
            </w:r>
          </w:p>
        </w:tc>
        <w:tc>
          <w:tcPr>
            <w:tcW w:w="4058"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Kapaciteti i projektuar dhe kapaciteti i realizuar, ditor, mujor, vjetor</w:t>
            </w:r>
          </w:p>
          <w:p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rsidR="00B80905" w:rsidRDefault="00B22316" w:rsidP="001D0E19">
            <w:pPr>
              <w:pStyle w:val="Default"/>
              <w:jc w:val="both"/>
              <w:rPr>
                <w:color w:val="auto"/>
                <w:lang w:val="sq-AL"/>
              </w:rPr>
            </w:pPr>
            <w:r w:rsidRPr="000F336C">
              <w:t xml:space="preserve">“Ital- Kos” </w:t>
            </w:r>
            <w:r>
              <w:t>Sh.p.k. Bulmetore, Deiç, Klinë,</w:t>
            </w:r>
            <w:r w:rsidRPr="000F336C">
              <w:t xml:space="preserve"> </w:t>
            </w:r>
            <w:r w:rsidR="00C60A41" w:rsidRPr="000F336C">
              <w:t>A</w:t>
            </w:r>
            <w:r w:rsidR="00DD7908">
              <w:t xml:space="preserve">ktualisht </w:t>
            </w:r>
            <w:r w:rsidR="00C60A41">
              <w:t>në</w:t>
            </w:r>
            <w:r w:rsidR="00DD7908">
              <w:t xml:space="preserve"> bulmetore </w:t>
            </w:r>
            <w:r w:rsidR="00C60A41" w:rsidRPr="000F336C">
              <w:t>dorëzohen dhe përpunohen  rreth 2700 litra qumësht  ne dite ndërsa ne një  kapacitet te prodhim</w:t>
            </w:r>
            <w:r w:rsidR="00C60A41">
              <w:t xml:space="preserve">it mund te përpunohen deri ne </w:t>
            </w:r>
            <w:r w:rsidR="00C60A41" w:rsidRPr="000F336C">
              <w:t>4</w:t>
            </w:r>
            <w:r w:rsidR="00C60A41">
              <w:t>000 litra qumësht në ditë</w:t>
            </w:r>
            <w:r w:rsidR="00C60A41" w:rsidRPr="000F336C">
              <w:t>.</w:t>
            </w:r>
          </w:p>
        </w:tc>
      </w:tr>
      <w:tr w:rsidR="00B80905" w:rsidTr="00A907C8">
        <w:trPr>
          <w:trHeight w:val="882"/>
        </w:trPr>
        <w:tc>
          <w:tcPr>
            <w:tcW w:w="762"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3.1.5.</w:t>
            </w:r>
          </w:p>
        </w:tc>
        <w:tc>
          <w:tcPr>
            <w:tcW w:w="4058" w:type="dxa"/>
            <w:tcBorders>
              <w:top w:val="single" w:sz="4" w:space="0" w:color="000000"/>
              <w:left w:val="sing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Të dhënat për shfr</w:t>
            </w:r>
            <w:r w:rsidR="00D54A24">
              <w:rPr>
                <w:color w:val="auto"/>
                <w:lang w:val="sq-AL"/>
              </w:rPr>
              <w:t>ytëzimin e lëndës së parë dhe lëndëve</w:t>
            </w:r>
            <w:r>
              <w:rPr>
                <w:color w:val="auto"/>
                <w:lang w:val="sq-AL"/>
              </w:rPr>
              <w:t xml:space="preserve">  ndihmëse.</w:t>
            </w:r>
          </w:p>
        </w:tc>
        <w:tc>
          <w:tcPr>
            <w:tcW w:w="4525" w:type="dxa"/>
            <w:tcBorders>
              <w:top w:val="single" w:sz="4" w:space="0" w:color="000000"/>
              <w:left w:val="single" w:sz="4" w:space="0" w:color="000000"/>
              <w:bottom w:val="single" w:sz="4" w:space="0" w:color="000000"/>
              <w:right w:val="double" w:sz="4" w:space="0" w:color="000000"/>
            </w:tcBorders>
          </w:tcPr>
          <w:p w:rsidR="008D346C" w:rsidRDefault="008D346C" w:rsidP="00D66330">
            <w:pPr>
              <w:jc w:val="both"/>
            </w:pPr>
            <w:r w:rsidRPr="000F336C">
              <w:t xml:space="preserve">“Ital- Kos” </w:t>
            </w:r>
            <w:r>
              <w:t>Sh.p.k. Bulmetore, Deiç, Klinë</w:t>
            </w:r>
            <w:r w:rsidR="005432BC">
              <w:t xml:space="preserve">, shfrytëzon </w:t>
            </w:r>
            <w:r>
              <w:t>lëndën e</w:t>
            </w:r>
            <w:r w:rsidR="000E450B">
              <w:t xml:space="preserve"> parë dhe lëndët</w:t>
            </w:r>
            <w:r>
              <w:t xml:space="preserve">  ndihmëse.</w:t>
            </w:r>
          </w:p>
          <w:p w:rsidR="00297E0F" w:rsidRPr="000F336C" w:rsidRDefault="007C2F2B" w:rsidP="00D66330">
            <w:pPr>
              <w:jc w:val="both"/>
            </w:pPr>
            <w:r>
              <w:t xml:space="preserve">- </w:t>
            </w:r>
            <w:r w:rsidR="00297E0F" w:rsidRPr="000F336C">
              <w:t>Impianti i pasterizimit Polyfood</w:t>
            </w:r>
          </w:p>
          <w:p w:rsidR="00297E0F" w:rsidRPr="000F336C" w:rsidRDefault="00297E0F" w:rsidP="00D66330">
            <w:pPr>
              <w:jc w:val="both"/>
            </w:pPr>
            <w:r>
              <w:t xml:space="preserve">- </w:t>
            </w:r>
            <w:r w:rsidRPr="000F336C">
              <w:t xml:space="preserve">Një gjeneratorë për energji elektrike te tipit </w:t>
            </w:r>
            <w:r>
              <w:lastRenderedPageBreak/>
              <w:t xml:space="preserve">- </w:t>
            </w:r>
            <w:r w:rsidR="005432BC">
              <w:t xml:space="preserve">I-POWER me </w:t>
            </w:r>
            <w:r w:rsidRPr="000F336C">
              <w:t>1500 rrot/min me fuqi ne dalje 45 KVA</w:t>
            </w:r>
            <w:r w:rsidR="005432BC">
              <w:t>, që</w:t>
            </w:r>
            <w:r w:rsidRPr="000F336C">
              <w:t xml:space="preserve"> aktivizohet vetëm ne rastet e mungesës se energjisë elektrike</w:t>
            </w:r>
          </w:p>
          <w:p w:rsidR="00B80905" w:rsidRDefault="00297E0F" w:rsidP="00D66330">
            <w:pPr>
              <w:jc w:val="both"/>
            </w:pPr>
            <w:r>
              <w:t xml:space="preserve">- </w:t>
            </w:r>
            <w:r w:rsidRPr="000F336C">
              <w:t>Uji shfrytëzohet nga ujsjesllsi dhe blehet</w:t>
            </w:r>
            <w:r w:rsidR="000E450B">
              <w:t xml:space="preserve"> dhe konsumohen </w:t>
            </w:r>
            <w:r w:rsidR="000A205A">
              <w:t>rreth 0.12 -0.25 m</w:t>
            </w:r>
            <w:r w:rsidRPr="000F336C">
              <w:rPr>
                <w:vertAlign w:val="superscript"/>
              </w:rPr>
              <w:t>3</w:t>
            </w:r>
            <w:r w:rsidRPr="000F336C">
              <w:t xml:space="preserve"> me mesatare 0.18 m </w:t>
            </w:r>
            <w:r w:rsidRPr="000F336C">
              <w:rPr>
                <w:vertAlign w:val="superscript"/>
              </w:rPr>
              <w:t>3</w:t>
            </w:r>
            <w:r w:rsidRPr="000F336C">
              <w:t xml:space="preserve"> ujë.</w:t>
            </w:r>
          </w:p>
        </w:tc>
      </w:tr>
      <w:tr w:rsidR="00B80905" w:rsidTr="00A907C8">
        <w:trPr>
          <w:trHeight w:val="472"/>
        </w:trPr>
        <w:tc>
          <w:tcPr>
            <w:tcW w:w="762"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lastRenderedPageBreak/>
              <w:t>3.1.6.</w:t>
            </w:r>
          </w:p>
        </w:tc>
        <w:tc>
          <w:tcPr>
            <w:tcW w:w="4058" w:type="dxa"/>
            <w:tcBorders>
              <w:top w:val="single" w:sz="4" w:space="0" w:color="000000"/>
              <w:left w:val="single" w:sz="4" w:space="0" w:color="000000"/>
              <w:bottom w:val="single" w:sz="4" w:space="0" w:color="000000"/>
              <w:right w:val="single" w:sz="4" w:space="0" w:color="000000"/>
            </w:tcBorders>
          </w:tcPr>
          <w:p w:rsidR="00B80905" w:rsidRPr="00A01724" w:rsidRDefault="00B80905" w:rsidP="00990754">
            <w:pPr>
              <w:pStyle w:val="Default"/>
              <w:rPr>
                <w:color w:val="auto"/>
                <w:lang w:val="sq-AL"/>
              </w:rPr>
            </w:pPr>
            <w:r w:rsidRPr="00A01724">
              <w:rPr>
                <w:color w:val="auto"/>
                <w:lang w:val="sq-AL"/>
              </w:rPr>
              <w:t xml:space="preserve">Lista e </w:t>
            </w:r>
            <w:r w:rsidR="00EF1849" w:rsidRPr="00A01724">
              <w:rPr>
                <w:color w:val="auto"/>
                <w:lang w:val="sq-AL"/>
              </w:rPr>
              <w:t>rezervuarëve</w:t>
            </w:r>
            <w:r w:rsidRPr="00A01724">
              <w:rPr>
                <w:color w:val="auto"/>
                <w:lang w:val="sq-AL"/>
              </w:rPr>
              <w:t xml:space="preserve"> dhe kapaciteti i tyre</w:t>
            </w:r>
          </w:p>
          <w:p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rsidR="00B80905" w:rsidRDefault="00E3562A" w:rsidP="00990754">
            <w:pPr>
              <w:pStyle w:val="Default"/>
              <w:rPr>
                <w:color w:val="auto"/>
                <w:lang w:val="sq-AL"/>
              </w:rPr>
            </w:pPr>
            <w:r>
              <w:rPr>
                <w:color w:val="auto"/>
                <w:lang w:val="sq-AL"/>
              </w:rPr>
              <w:t>Nuk posedon rezervuarë</w:t>
            </w:r>
          </w:p>
        </w:tc>
      </w:tr>
      <w:tr w:rsidR="00CE58F0" w:rsidTr="00A907C8">
        <w:trPr>
          <w:trHeight w:val="472"/>
        </w:trPr>
        <w:tc>
          <w:tcPr>
            <w:tcW w:w="762" w:type="dxa"/>
            <w:tcBorders>
              <w:top w:val="single" w:sz="4" w:space="0" w:color="000000"/>
              <w:left w:val="double" w:sz="4" w:space="0" w:color="000000"/>
              <w:bottom w:val="single" w:sz="4" w:space="0" w:color="000000"/>
              <w:right w:val="single" w:sz="4" w:space="0" w:color="000000"/>
            </w:tcBorders>
          </w:tcPr>
          <w:p w:rsidR="00CE58F0" w:rsidRDefault="00CE58F0" w:rsidP="00990754">
            <w:pPr>
              <w:pStyle w:val="Default"/>
              <w:rPr>
                <w:color w:val="auto"/>
                <w:lang w:val="sq-AL"/>
              </w:rPr>
            </w:pPr>
            <w:r>
              <w:rPr>
                <w:color w:val="auto"/>
                <w:lang w:val="sq-AL"/>
              </w:rPr>
              <w:t>3.1.7.</w:t>
            </w:r>
          </w:p>
        </w:tc>
        <w:tc>
          <w:tcPr>
            <w:tcW w:w="4058" w:type="dxa"/>
            <w:tcBorders>
              <w:top w:val="single" w:sz="4" w:space="0" w:color="000000"/>
              <w:left w:val="single" w:sz="4" w:space="0" w:color="000000"/>
              <w:bottom w:val="single" w:sz="4" w:space="0" w:color="000000"/>
              <w:right w:val="single" w:sz="4" w:space="0" w:color="000000"/>
            </w:tcBorders>
          </w:tcPr>
          <w:p w:rsidR="00CE58F0" w:rsidRPr="00A01724" w:rsidRDefault="00CE58F0" w:rsidP="00990754">
            <w:pPr>
              <w:pStyle w:val="Default"/>
              <w:rPr>
                <w:color w:val="auto"/>
                <w:lang w:val="sq-AL"/>
              </w:rPr>
            </w:pPr>
            <w:r>
              <w:rPr>
                <w:color w:val="auto"/>
                <w:lang w:val="sq-AL"/>
              </w:rPr>
              <w:t>Lista e legjislacionit në fuqi</w:t>
            </w:r>
          </w:p>
        </w:tc>
        <w:tc>
          <w:tcPr>
            <w:tcW w:w="4525" w:type="dxa"/>
            <w:tcBorders>
              <w:top w:val="single" w:sz="4" w:space="0" w:color="000000"/>
              <w:left w:val="single" w:sz="4" w:space="0" w:color="000000"/>
              <w:bottom w:val="single" w:sz="4" w:space="0" w:color="000000"/>
              <w:right w:val="double" w:sz="4" w:space="0" w:color="000000"/>
            </w:tcBorders>
          </w:tcPr>
          <w:p w:rsidR="00E3562A" w:rsidRPr="000F336C" w:rsidRDefault="00E3562A" w:rsidP="00E3562A">
            <w:pPr>
              <w:pStyle w:val="TableParagraph"/>
              <w:spacing w:before="36"/>
              <w:ind w:left="0" w:right="88"/>
              <w:jc w:val="both"/>
              <w:rPr>
                <w:sz w:val="24"/>
                <w:szCs w:val="24"/>
              </w:rPr>
            </w:pPr>
            <w:r>
              <w:rPr>
                <w:sz w:val="24"/>
                <w:szCs w:val="24"/>
              </w:rPr>
              <w:t xml:space="preserve">Për </w:t>
            </w:r>
            <w:r w:rsidRPr="000F336C">
              <w:rPr>
                <w:sz w:val="24"/>
                <w:szCs w:val="24"/>
              </w:rPr>
              <w:t xml:space="preserve">plotësimin e formularit për Leje Mjedisore për “Ital- Kos” </w:t>
            </w:r>
            <w:r>
              <w:rPr>
                <w:sz w:val="24"/>
                <w:szCs w:val="24"/>
              </w:rPr>
              <w:t xml:space="preserve">Sh.p.k. Bulmetore, Deiç, Klinë, </w:t>
            </w:r>
            <w:r w:rsidRPr="000F336C">
              <w:rPr>
                <w:sz w:val="24"/>
                <w:szCs w:val="24"/>
              </w:rPr>
              <w:t>ku zhvillohen aktivitetet për mbledhjen, grumbullimin, magazinimin dhe trajtimin fizik të vajrave dhe yndyrave ushqimore të përdorur janë shfrytëzuar :</w:t>
            </w:r>
          </w:p>
          <w:p w:rsidR="00E3562A" w:rsidRPr="000F336C" w:rsidRDefault="00E3562A" w:rsidP="00E3562A">
            <w:pPr>
              <w:pStyle w:val="BodyText"/>
              <w:spacing w:before="75"/>
              <w:ind w:left="1720"/>
            </w:pPr>
            <w:r w:rsidRPr="000F336C">
              <w:rPr>
                <w:spacing w:val="-2"/>
              </w:rPr>
              <w:t>Ligjet:</w:t>
            </w:r>
          </w:p>
          <w:p w:rsidR="00E3562A" w:rsidRPr="000F336C" w:rsidRDefault="00E3562A" w:rsidP="00DF5688">
            <w:pPr>
              <w:pStyle w:val="ListParagraph"/>
              <w:widowControl w:val="0"/>
              <w:numPr>
                <w:ilvl w:val="0"/>
                <w:numId w:val="21"/>
              </w:numPr>
              <w:tabs>
                <w:tab w:val="left" w:pos="2039"/>
              </w:tabs>
              <w:autoSpaceDE w:val="0"/>
              <w:autoSpaceDN w:val="0"/>
              <w:spacing w:before="211"/>
            </w:pPr>
            <w:r w:rsidRPr="000F336C">
              <w:t>Ligji</w:t>
            </w:r>
            <w:r w:rsidRPr="00E3562A">
              <w:rPr>
                <w:spacing w:val="45"/>
              </w:rPr>
              <w:t xml:space="preserve"> </w:t>
            </w:r>
            <w:r w:rsidRPr="000F336C">
              <w:t>per</w:t>
            </w:r>
            <w:r w:rsidRPr="00E3562A">
              <w:rPr>
                <w:spacing w:val="-9"/>
              </w:rPr>
              <w:t xml:space="preserve"> </w:t>
            </w:r>
            <w:r w:rsidRPr="000F336C">
              <w:t>Mbrojtjen</w:t>
            </w:r>
            <w:r w:rsidRPr="00E3562A">
              <w:rPr>
                <w:spacing w:val="-6"/>
              </w:rPr>
              <w:t xml:space="preserve"> </w:t>
            </w:r>
            <w:r w:rsidRPr="000F336C">
              <w:t>e</w:t>
            </w:r>
            <w:r w:rsidRPr="00E3562A">
              <w:rPr>
                <w:spacing w:val="-11"/>
              </w:rPr>
              <w:t xml:space="preserve"> </w:t>
            </w:r>
            <w:r w:rsidRPr="000F336C">
              <w:t>Mjedisit</w:t>
            </w:r>
            <w:r w:rsidRPr="00E3562A">
              <w:rPr>
                <w:spacing w:val="-7"/>
              </w:rPr>
              <w:t xml:space="preserve"> </w:t>
            </w:r>
            <w:r w:rsidRPr="000F336C">
              <w:t>Nr.</w:t>
            </w:r>
            <w:r w:rsidRPr="00E3562A">
              <w:rPr>
                <w:spacing w:val="-6"/>
              </w:rPr>
              <w:t xml:space="preserve"> </w:t>
            </w:r>
            <w:r w:rsidRPr="000F336C">
              <w:t>03/L-</w:t>
            </w:r>
            <w:r w:rsidRPr="00E3562A">
              <w:rPr>
                <w:spacing w:val="-5"/>
              </w:rPr>
              <w:t>025</w:t>
            </w:r>
          </w:p>
          <w:p w:rsidR="00E3562A" w:rsidRPr="000F336C" w:rsidRDefault="00E3562A" w:rsidP="00DF5688">
            <w:pPr>
              <w:pStyle w:val="ListParagraph"/>
              <w:widowControl w:val="0"/>
              <w:numPr>
                <w:ilvl w:val="1"/>
                <w:numId w:val="22"/>
              </w:numPr>
              <w:tabs>
                <w:tab w:val="left" w:pos="2039"/>
              </w:tabs>
              <w:autoSpaceDE w:val="0"/>
              <w:autoSpaceDN w:val="0"/>
              <w:spacing w:before="135"/>
            </w:pPr>
            <w:r w:rsidRPr="000F336C">
              <w:t>Ligji</w:t>
            </w:r>
            <w:r w:rsidRPr="000F336C">
              <w:rPr>
                <w:spacing w:val="-7"/>
              </w:rPr>
              <w:t xml:space="preserve"> </w:t>
            </w:r>
            <w:r w:rsidRPr="000F336C">
              <w:t>per</w:t>
            </w:r>
            <w:r w:rsidRPr="000F336C">
              <w:rPr>
                <w:spacing w:val="-9"/>
              </w:rPr>
              <w:t xml:space="preserve"> </w:t>
            </w:r>
            <w:r w:rsidRPr="000F336C">
              <w:t>VNM</w:t>
            </w:r>
            <w:r w:rsidRPr="000F336C">
              <w:rPr>
                <w:spacing w:val="-7"/>
              </w:rPr>
              <w:t xml:space="preserve"> </w:t>
            </w:r>
            <w:r w:rsidRPr="000F336C">
              <w:t>Nr.</w:t>
            </w:r>
            <w:r w:rsidRPr="000F336C">
              <w:rPr>
                <w:spacing w:val="-9"/>
              </w:rPr>
              <w:t xml:space="preserve"> </w:t>
            </w:r>
            <w:r w:rsidRPr="000F336C">
              <w:t>08/L-</w:t>
            </w:r>
            <w:r w:rsidRPr="000F336C">
              <w:rPr>
                <w:spacing w:val="-5"/>
              </w:rPr>
              <w:t>181</w:t>
            </w:r>
          </w:p>
          <w:p w:rsidR="00E3562A" w:rsidRPr="000F336C" w:rsidRDefault="00E3562A" w:rsidP="00DF5688">
            <w:pPr>
              <w:pStyle w:val="ListParagraph"/>
              <w:widowControl w:val="0"/>
              <w:numPr>
                <w:ilvl w:val="1"/>
                <w:numId w:val="22"/>
              </w:numPr>
              <w:tabs>
                <w:tab w:val="left" w:pos="2039"/>
              </w:tabs>
              <w:autoSpaceDE w:val="0"/>
              <w:autoSpaceDN w:val="0"/>
              <w:spacing w:before="135"/>
            </w:pPr>
            <w:r w:rsidRPr="000F336C">
              <w:rPr>
                <w:spacing w:val="-5"/>
              </w:rPr>
              <w:t>Ligji per VSMNr. 03/L-230</w:t>
            </w:r>
          </w:p>
          <w:p w:rsidR="00E3562A" w:rsidRPr="000F336C" w:rsidRDefault="00E3562A" w:rsidP="00DF5688">
            <w:pPr>
              <w:pStyle w:val="ListParagraph"/>
              <w:widowControl w:val="0"/>
              <w:numPr>
                <w:ilvl w:val="1"/>
                <w:numId w:val="22"/>
              </w:numPr>
              <w:tabs>
                <w:tab w:val="left" w:pos="2039"/>
              </w:tabs>
              <w:autoSpaceDE w:val="0"/>
              <w:autoSpaceDN w:val="0"/>
              <w:spacing w:before="136"/>
            </w:pPr>
            <w:r w:rsidRPr="000F336C">
              <w:t>Ligji</w:t>
            </w:r>
            <w:r w:rsidRPr="000F336C">
              <w:rPr>
                <w:spacing w:val="-6"/>
              </w:rPr>
              <w:t xml:space="preserve"> </w:t>
            </w:r>
            <w:r w:rsidRPr="000F336C">
              <w:t>per</w:t>
            </w:r>
            <w:r w:rsidRPr="000F336C">
              <w:rPr>
                <w:spacing w:val="-10"/>
              </w:rPr>
              <w:t xml:space="preserve"> </w:t>
            </w:r>
            <w:r w:rsidRPr="000F336C">
              <w:t>token</w:t>
            </w:r>
            <w:r w:rsidRPr="000F336C">
              <w:rPr>
                <w:spacing w:val="-9"/>
              </w:rPr>
              <w:t xml:space="preserve"> </w:t>
            </w:r>
            <w:r w:rsidRPr="000F336C">
              <w:t>bujqesore</w:t>
            </w:r>
            <w:r w:rsidRPr="000F336C">
              <w:rPr>
                <w:spacing w:val="-5"/>
              </w:rPr>
              <w:t xml:space="preserve"> </w:t>
            </w:r>
            <w:r w:rsidRPr="000F336C">
              <w:t>Nr.</w:t>
            </w:r>
            <w:r w:rsidRPr="000F336C">
              <w:rPr>
                <w:spacing w:val="-9"/>
              </w:rPr>
              <w:t xml:space="preserve"> </w:t>
            </w:r>
            <w:r w:rsidRPr="000F336C">
              <w:t>08/L-</w:t>
            </w:r>
            <w:r w:rsidRPr="000F336C">
              <w:rPr>
                <w:spacing w:val="-8"/>
              </w:rPr>
              <w:t xml:space="preserve"> </w:t>
            </w:r>
            <w:r w:rsidRPr="000F336C">
              <w:rPr>
                <w:spacing w:val="-5"/>
              </w:rPr>
              <w:t>112</w:t>
            </w:r>
          </w:p>
          <w:p w:rsidR="00E3562A" w:rsidRPr="000F336C" w:rsidRDefault="00E3562A" w:rsidP="00DF5688">
            <w:pPr>
              <w:pStyle w:val="ListParagraph"/>
              <w:widowControl w:val="0"/>
              <w:numPr>
                <w:ilvl w:val="1"/>
                <w:numId w:val="22"/>
              </w:numPr>
              <w:tabs>
                <w:tab w:val="left" w:pos="2039"/>
              </w:tabs>
              <w:autoSpaceDE w:val="0"/>
              <w:autoSpaceDN w:val="0"/>
              <w:spacing w:before="138"/>
            </w:pPr>
            <w:r w:rsidRPr="000F336C">
              <w:t>Ligji</w:t>
            </w:r>
            <w:r w:rsidRPr="000F336C">
              <w:rPr>
                <w:spacing w:val="-5"/>
              </w:rPr>
              <w:t xml:space="preserve"> </w:t>
            </w:r>
            <w:r w:rsidRPr="000F336C">
              <w:t>Per</w:t>
            </w:r>
            <w:r w:rsidRPr="000F336C">
              <w:rPr>
                <w:spacing w:val="-8"/>
              </w:rPr>
              <w:t xml:space="preserve"> </w:t>
            </w:r>
            <w:r w:rsidRPr="000F336C">
              <w:t>parandalimin</w:t>
            </w:r>
            <w:r w:rsidRPr="000F336C">
              <w:rPr>
                <w:spacing w:val="-7"/>
              </w:rPr>
              <w:t xml:space="preserve"> </w:t>
            </w:r>
            <w:r w:rsidRPr="000F336C">
              <w:t>dhe</w:t>
            </w:r>
            <w:r w:rsidRPr="000F336C">
              <w:rPr>
                <w:spacing w:val="-10"/>
              </w:rPr>
              <w:t xml:space="preserve"> </w:t>
            </w:r>
            <w:r w:rsidRPr="000F336C">
              <w:t>kontrollin</w:t>
            </w:r>
            <w:r w:rsidRPr="000F336C">
              <w:rPr>
                <w:spacing w:val="-7"/>
              </w:rPr>
              <w:t xml:space="preserve"> </w:t>
            </w:r>
            <w:r w:rsidRPr="000F336C">
              <w:t>e</w:t>
            </w:r>
            <w:r w:rsidRPr="000F336C">
              <w:rPr>
                <w:spacing w:val="-7"/>
              </w:rPr>
              <w:t xml:space="preserve"> </w:t>
            </w:r>
            <w:r w:rsidRPr="000F336C">
              <w:t>integruar</w:t>
            </w:r>
            <w:r w:rsidRPr="000F336C">
              <w:rPr>
                <w:spacing w:val="-9"/>
              </w:rPr>
              <w:t xml:space="preserve"> </w:t>
            </w:r>
            <w:r w:rsidRPr="000F336C">
              <w:t>te</w:t>
            </w:r>
            <w:r w:rsidRPr="000F336C">
              <w:rPr>
                <w:spacing w:val="-8"/>
              </w:rPr>
              <w:t xml:space="preserve"> </w:t>
            </w:r>
            <w:r w:rsidRPr="000F336C">
              <w:t>ndotjes</w:t>
            </w:r>
            <w:r w:rsidRPr="000F336C">
              <w:rPr>
                <w:spacing w:val="-6"/>
              </w:rPr>
              <w:t xml:space="preserve"> </w:t>
            </w:r>
            <w:r w:rsidRPr="000F336C">
              <w:t>Nr</w:t>
            </w:r>
            <w:r w:rsidRPr="000F336C">
              <w:rPr>
                <w:spacing w:val="-11"/>
              </w:rPr>
              <w:t xml:space="preserve"> </w:t>
            </w:r>
            <w:r w:rsidRPr="000F336C">
              <w:t>.08</w:t>
            </w:r>
            <w:r w:rsidRPr="000F336C">
              <w:rPr>
                <w:spacing w:val="-7"/>
              </w:rPr>
              <w:t xml:space="preserve"> </w:t>
            </w:r>
            <w:r w:rsidRPr="000F336C">
              <w:t>/</w:t>
            </w:r>
            <w:r w:rsidRPr="000F336C">
              <w:rPr>
                <w:spacing w:val="-2"/>
              </w:rPr>
              <w:t xml:space="preserve"> </w:t>
            </w:r>
            <w:r w:rsidRPr="000F336C">
              <w:t>L-</w:t>
            </w:r>
            <w:r w:rsidRPr="000F336C">
              <w:rPr>
                <w:spacing w:val="-5"/>
              </w:rPr>
              <w:t>145</w:t>
            </w:r>
          </w:p>
          <w:p w:rsidR="00E3562A" w:rsidRPr="000F336C" w:rsidRDefault="00E3562A" w:rsidP="00DF5688">
            <w:pPr>
              <w:pStyle w:val="ListParagraph"/>
              <w:widowControl w:val="0"/>
              <w:numPr>
                <w:ilvl w:val="1"/>
                <w:numId w:val="22"/>
              </w:numPr>
              <w:tabs>
                <w:tab w:val="left" w:pos="2039"/>
              </w:tabs>
              <w:autoSpaceDE w:val="0"/>
              <w:autoSpaceDN w:val="0"/>
              <w:spacing w:before="138"/>
            </w:pPr>
            <w:r w:rsidRPr="000F336C">
              <w:t>Ligji</w:t>
            </w:r>
            <w:r w:rsidRPr="000F336C">
              <w:rPr>
                <w:spacing w:val="-7"/>
              </w:rPr>
              <w:t xml:space="preserve"> </w:t>
            </w:r>
            <w:r w:rsidRPr="000F336C">
              <w:t>per</w:t>
            </w:r>
            <w:r w:rsidRPr="000F336C">
              <w:rPr>
                <w:spacing w:val="-11"/>
              </w:rPr>
              <w:t xml:space="preserve"> </w:t>
            </w:r>
            <w:r w:rsidRPr="000F336C">
              <w:t>ndertim</w:t>
            </w:r>
            <w:r w:rsidRPr="000F336C">
              <w:rPr>
                <w:spacing w:val="-8"/>
              </w:rPr>
              <w:t xml:space="preserve"> </w:t>
            </w:r>
            <w:r w:rsidRPr="000F336C">
              <w:t>Nr.</w:t>
            </w:r>
            <w:r w:rsidRPr="000F336C">
              <w:rPr>
                <w:spacing w:val="-9"/>
              </w:rPr>
              <w:t xml:space="preserve"> </w:t>
            </w:r>
            <w:r w:rsidRPr="000F336C">
              <w:t>04/L-</w:t>
            </w:r>
            <w:r w:rsidRPr="000F336C">
              <w:rPr>
                <w:spacing w:val="-5"/>
              </w:rPr>
              <w:t>110</w:t>
            </w:r>
          </w:p>
          <w:p w:rsidR="00E3562A" w:rsidRPr="000F336C" w:rsidRDefault="00E3562A" w:rsidP="00DF5688">
            <w:pPr>
              <w:pStyle w:val="ListParagraph"/>
              <w:widowControl w:val="0"/>
              <w:numPr>
                <w:ilvl w:val="1"/>
                <w:numId w:val="22"/>
              </w:numPr>
              <w:tabs>
                <w:tab w:val="left" w:pos="2039"/>
              </w:tabs>
              <w:autoSpaceDE w:val="0"/>
              <w:autoSpaceDN w:val="0"/>
              <w:spacing w:before="136"/>
            </w:pPr>
            <w:r w:rsidRPr="000F336C">
              <w:t>Ligji</w:t>
            </w:r>
            <w:r w:rsidRPr="000F336C">
              <w:rPr>
                <w:spacing w:val="-8"/>
              </w:rPr>
              <w:t xml:space="preserve"> </w:t>
            </w:r>
            <w:r w:rsidRPr="000F336C">
              <w:t>per</w:t>
            </w:r>
            <w:r w:rsidRPr="000F336C">
              <w:rPr>
                <w:spacing w:val="-11"/>
              </w:rPr>
              <w:t xml:space="preserve"> </w:t>
            </w:r>
            <w:r w:rsidRPr="000F336C">
              <w:t>planifikim</w:t>
            </w:r>
            <w:r w:rsidRPr="000F336C">
              <w:rPr>
                <w:spacing w:val="-11"/>
              </w:rPr>
              <w:t xml:space="preserve"> </w:t>
            </w:r>
            <w:r w:rsidRPr="000F336C">
              <w:t>hapesinor</w:t>
            </w:r>
            <w:r w:rsidRPr="000F336C">
              <w:rPr>
                <w:spacing w:val="-8"/>
              </w:rPr>
              <w:t xml:space="preserve"> </w:t>
            </w:r>
            <w:r w:rsidRPr="000F336C">
              <w:t>Nr.</w:t>
            </w:r>
            <w:r w:rsidRPr="000F336C">
              <w:rPr>
                <w:spacing w:val="-12"/>
              </w:rPr>
              <w:t xml:space="preserve"> </w:t>
            </w:r>
            <w:r w:rsidRPr="000F336C">
              <w:t>04/L-</w:t>
            </w:r>
            <w:r w:rsidRPr="000F336C">
              <w:rPr>
                <w:spacing w:val="-5"/>
              </w:rPr>
              <w:t>174</w:t>
            </w:r>
          </w:p>
          <w:p w:rsidR="007E1272" w:rsidRPr="000F336C" w:rsidRDefault="007E1272" w:rsidP="00DF5688">
            <w:pPr>
              <w:pStyle w:val="ListParagraph"/>
              <w:widowControl w:val="0"/>
              <w:numPr>
                <w:ilvl w:val="1"/>
                <w:numId w:val="22"/>
              </w:numPr>
              <w:tabs>
                <w:tab w:val="left" w:pos="2039"/>
              </w:tabs>
              <w:autoSpaceDE w:val="0"/>
              <w:autoSpaceDN w:val="0"/>
              <w:spacing w:before="138"/>
            </w:pPr>
            <w:r w:rsidRPr="000F336C">
              <w:t>Ligji</w:t>
            </w:r>
            <w:r w:rsidRPr="000F336C">
              <w:rPr>
                <w:spacing w:val="-8"/>
              </w:rPr>
              <w:t xml:space="preserve"> </w:t>
            </w:r>
            <w:r w:rsidRPr="000F336C">
              <w:t>Nr.</w:t>
            </w:r>
            <w:r w:rsidRPr="000F336C">
              <w:rPr>
                <w:spacing w:val="-11"/>
              </w:rPr>
              <w:t xml:space="preserve"> </w:t>
            </w:r>
            <w:r w:rsidRPr="000F336C">
              <w:t>08/L-</w:t>
            </w:r>
            <w:r w:rsidRPr="000F336C">
              <w:rPr>
                <w:spacing w:val="-5"/>
              </w:rPr>
              <w:t xml:space="preserve">071per plotesim dhe ndryshim te ligjit </w:t>
            </w:r>
            <w:r w:rsidRPr="000F336C">
              <w:t>Ligji</w:t>
            </w:r>
            <w:r w:rsidRPr="000F336C">
              <w:rPr>
                <w:spacing w:val="-8"/>
              </w:rPr>
              <w:t xml:space="preserve"> </w:t>
            </w:r>
            <w:r w:rsidRPr="000F336C">
              <w:t>per</w:t>
            </w:r>
            <w:r w:rsidRPr="000F336C">
              <w:rPr>
                <w:spacing w:val="-12"/>
              </w:rPr>
              <w:t xml:space="preserve"> </w:t>
            </w:r>
            <w:r w:rsidRPr="000F336C">
              <w:t>Mbeturina</w:t>
            </w:r>
          </w:p>
          <w:p w:rsidR="007E1272" w:rsidRPr="000F336C" w:rsidRDefault="007E1272" w:rsidP="00DF5688">
            <w:pPr>
              <w:pStyle w:val="ListParagraph"/>
              <w:widowControl w:val="0"/>
              <w:numPr>
                <w:ilvl w:val="1"/>
                <w:numId w:val="22"/>
              </w:numPr>
              <w:tabs>
                <w:tab w:val="left" w:pos="2039"/>
              </w:tabs>
              <w:autoSpaceDE w:val="0"/>
              <w:autoSpaceDN w:val="0"/>
              <w:spacing w:before="136"/>
            </w:pPr>
            <w:r w:rsidRPr="000F336C">
              <w:t>Ligji</w:t>
            </w:r>
            <w:r w:rsidRPr="000F336C">
              <w:rPr>
                <w:spacing w:val="-8"/>
              </w:rPr>
              <w:t xml:space="preserve"> </w:t>
            </w:r>
            <w:r w:rsidRPr="000F336C">
              <w:t>per</w:t>
            </w:r>
            <w:r w:rsidRPr="000F336C">
              <w:rPr>
                <w:spacing w:val="-12"/>
              </w:rPr>
              <w:t xml:space="preserve"> </w:t>
            </w:r>
            <w:r w:rsidRPr="000F336C">
              <w:t>Kimikate</w:t>
            </w:r>
            <w:r w:rsidRPr="000F336C">
              <w:rPr>
                <w:spacing w:val="-8"/>
              </w:rPr>
              <w:t xml:space="preserve"> </w:t>
            </w:r>
            <w:r w:rsidRPr="000F336C">
              <w:t>Nr.</w:t>
            </w:r>
            <w:r w:rsidRPr="000F336C">
              <w:rPr>
                <w:spacing w:val="-11"/>
              </w:rPr>
              <w:t xml:space="preserve"> </w:t>
            </w:r>
            <w:r w:rsidRPr="000F336C">
              <w:t>08/L-</w:t>
            </w:r>
            <w:r w:rsidRPr="000F336C">
              <w:rPr>
                <w:spacing w:val="-5"/>
              </w:rPr>
              <w:t>197</w:t>
            </w:r>
          </w:p>
          <w:p w:rsidR="007E1272" w:rsidRPr="000F336C" w:rsidRDefault="007E1272" w:rsidP="00DF5688">
            <w:pPr>
              <w:pStyle w:val="ListParagraph"/>
              <w:widowControl w:val="0"/>
              <w:numPr>
                <w:ilvl w:val="1"/>
                <w:numId w:val="22"/>
              </w:numPr>
              <w:tabs>
                <w:tab w:val="left" w:pos="2039"/>
              </w:tabs>
              <w:autoSpaceDE w:val="0"/>
              <w:autoSpaceDN w:val="0"/>
              <w:spacing w:before="135"/>
            </w:pPr>
            <w:r w:rsidRPr="000F336C">
              <w:t>Ligji</w:t>
            </w:r>
            <w:r w:rsidRPr="000F336C">
              <w:rPr>
                <w:spacing w:val="-4"/>
              </w:rPr>
              <w:t xml:space="preserve"> </w:t>
            </w:r>
            <w:r w:rsidRPr="000F336C">
              <w:t>per</w:t>
            </w:r>
            <w:r w:rsidRPr="000F336C">
              <w:rPr>
                <w:spacing w:val="-10"/>
              </w:rPr>
              <w:t xml:space="preserve"> </w:t>
            </w:r>
            <w:r w:rsidRPr="000F336C">
              <w:t>ujerat</w:t>
            </w:r>
            <w:r w:rsidRPr="000F336C">
              <w:rPr>
                <w:spacing w:val="-4"/>
              </w:rPr>
              <w:t xml:space="preserve"> </w:t>
            </w:r>
            <w:r w:rsidRPr="000F336C">
              <w:t>e</w:t>
            </w:r>
            <w:r w:rsidRPr="000F336C">
              <w:rPr>
                <w:spacing w:val="-8"/>
              </w:rPr>
              <w:t xml:space="preserve"> </w:t>
            </w:r>
            <w:r w:rsidRPr="000F336C">
              <w:t>Kosoves</w:t>
            </w:r>
            <w:r w:rsidRPr="000F336C">
              <w:rPr>
                <w:spacing w:val="45"/>
              </w:rPr>
              <w:t xml:space="preserve"> </w:t>
            </w:r>
            <w:r w:rsidRPr="000F336C">
              <w:t>Nr.</w:t>
            </w:r>
            <w:r w:rsidRPr="000F336C">
              <w:rPr>
                <w:spacing w:val="-6"/>
              </w:rPr>
              <w:t xml:space="preserve"> </w:t>
            </w:r>
            <w:r w:rsidRPr="000F336C">
              <w:t>04/L-</w:t>
            </w:r>
            <w:r w:rsidRPr="000F336C">
              <w:rPr>
                <w:spacing w:val="-5"/>
              </w:rPr>
              <w:t>147</w:t>
            </w:r>
          </w:p>
          <w:p w:rsidR="007E1272" w:rsidRPr="000F336C" w:rsidRDefault="007E1272" w:rsidP="00DF5688">
            <w:pPr>
              <w:pStyle w:val="ListParagraph"/>
              <w:widowControl w:val="0"/>
              <w:numPr>
                <w:ilvl w:val="1"/>
                <w:numId w:val="22"/>
              </w:numPr>
              <w:tabs>
                <w:tab w:val="left" w:pos="2039"/>
              </w:tabs>
              <w:autoSpaceDE w:val="0"/>
              <w:autoSpaceDN w:val="0"/>
              <w:spacing w:before="138"/>
            </w:pPr>
            <w:r w:rsidRPr="000F336C">
              <w:t>Ligji</w:t>
            </w:r>
            <w:r w:rsidRPr="000F336C">
              <w:rPr>
                <w:spacing w:val="-6"/>
              </w:rPr>
              <w:t xml:space="preserve"> </w:t>
            </w:r>
            <w:r w:rsidRPr="000F336C">
              <w:t>per</w:t>
            </w:r>
            <w:r w:rsidRPr="000F336C">
              <w:rPr>
                <w:spacing w:val="-10"/>
              </w:rPr>
              <w:t xml:space="preserve"> </w:t>
            </w:r>
            <w:r w:rsidRPr="000F336C">
              <w:t>mbrojtjen</w:t>
            </w:r>
            <w:r w:rsidRPr="000F336C">
              <w:rPr>
                <w:spacing w:val="-7"/>
              </w:rPr>
              <w:t xml:space="preserve"> </w:t>
            </w:r>
            <w:r w:rsidRPr="000F336C">
              <w:t>e</w:t>
            </w:r>
            <w:r w:rsidRPr="000F336C">
              <w:rPr>
                <w:spacing w:val="-10"/>
              </w:rPr>
              <w:t xml:space="preserve"> </w:t>
            </w:r>
            <w:r w:rsidRPr="000F336C">
              <w:t>ajrit</w:t>
            </w:r>
            <w:r w:rsidRPr="000F336C">
              <w:rPr>
                <w:spacing w:val="-4"/>
              </w:rPr>
              <w:t xml:space="preserve"> </w:t>
            </w:r>
            <w:r w:rsidRPr="000F336C">
              <w:t>nga</w:t>
            </w:r>
            <w:r w:rsidRPr="000F336C">
              <w:rPr>
                <w:spacing w:val="-9"/>
              </w:rPr>
              <w:t xml:space="preserve"> </w:t>
            </w:r>
            <w:r w:rsidRPr="000F336C">
              <w:t>ndotja</w:t>
            </w:r>
            <w:r w:rsidRPr="000F336C">
              <w:rPr>
                <w:spacing w:val="-7"/>
              </w:rPr>
              <w:t xml:space="preserve"> </w:t>
            </w:r>
            <w:r w:rsidRPr="000F336C">
              <w:t>Nr.</w:t>
            </w:r>
            <w:r w:rsidRPr="000F336C">
              <w:rPr>
                <w:spacing w:val="-6"/>
              </w:rPr>
              <w:t xml:space="preserve"> </w:t>
            </w:r>
            <w:r w:rsidRPr="000F336C">
              <w:t>08/L-</w:t>
            </w:r>
            <w:r w:rsidRPr="000F336C">
              <w:rPr>
                <w:spacing w:val="-5"/>
              </w:rPr>
              <w:t>025</w:t>
            </w:r>
          </w:p>
          <w:p w:rsidR="00CE58F0" w:rsidRDefault="007E1272" w:rsidP="007E1272">
            <w:pPr>
              <w:pStyle w:val="Default"/>
              <w:rPr>
                <w:spacing w:val="-5"/>
              </w:rPr>
            </w:pPr>
            <w:r w:rsidRPr="000F336C">
              <w:t>Ligji</w:t>
            </w:r>
            <w:r w:rsidRPr="000F336C">
              <w:rPr>
                <w:spacing w:val="-6"/>
              </w:rPr>
              <w:t xml:space="preserve"> </w:t>
            </w:r>
            <w:r w:rsidRPr="000F336C">
              <w:t>per</w:t>
            </w:r>
            <w:r w:rsidRPr="000F336C">
              <w:rPr>
                <w:spacing w:val="-11"/>
              </w:rPr>
              <w:t xml:space="preserve"> </w:t>
            </w:r>
            <w:r w:rsidRPr="000F336C">
              <w:t>mbrojtjen</w:t>
            </w:r>
            <w:r w:rsidRPr="000F336C">
              <w:rPr>
                <w:spacing w:val="-10"/>
              </w:rPr>
              <w:t xml:space="preserve"> </w:t>
            </w:r>
            <w:r w:rsidRPr="000F336C">
              <w:t>e</w:t>
            </w:r>
            <w:r w:rsidRPr="000F336C">
              <w:rPr>
                <w:spacing w:val="-9"/>
              </w:rPr>
              <w:t xml:space="preserve"> </w:t>
            </w:r>
            <w:r w:rsidRPr="000F336C">
              <w:t>natyres</w:t>
            </w:r>
            <w:r w:rsidRPr="000F336C">
              <w:rPr>
                <w:spacing w:val="-8"/>
              </w:rPr>
              <w:t xml:space="preserve"> </w:t>
            </w:r>
            <w:r w:rsidRPr="000F336C">
              <w:t>Nr.</w:t>
            </w:r>
            <w:r w:rsidRPr="000F336C">
              <w:rPr>
                <w:spacing w:val="-8"/>
              </w:rPr>
              <w:t xml:space="preserve"> </w:t>
            </w:r>
            <w:r w:rsidRPr="000F336C">
              <w:t>03/L-</w:t>
            </w:r>
            <w:r w:rsidRPr="000F336C">
              <w:rPr>
                <w:spacing w:val="-5"/>
              </w:rPr>
              <w:t>233</w:t>
            </w:r>
            <w:r>
              <w:rPr>
                <w:spacing w:val="-5"/>
              </w:rPr>
              <w:t>;</w:t>
            </w:r>
          </w:p>
          <w:p w:rsidR="007E1272" w:rsidRPr="000F336C" w:rsidRDefault="007E1272" w:rsidP="00DF5688">
            <w:pPr>
              <w:pStyle w:val="TableParagraph"/>
              <w:numPr>
                <w:ilvl w:val="0"/>
                <w:numId w:val="23"/>
              </w:numPr>
              <w:tabs>
                <w:tab w:val="left" w:pos="827"/>
              </w:tabs>
              <w:spacing w:before="199"/>
              <w:rPr>
                <w:sz w:val="24"/>
                <w:szCs w:val="24"/>
              </w:rPr>
            </w:pPr>
            <w:r w:rsidRPr="000F336C">
              <w:rPr>
                <w:sz w:val="24"/>
                <w:szCs w:val="24"/>
              </w:rPr>
              <w:lastRenderedPageBreak/>
              <w:t>UDHËZIM_ADMINISTRATIV_(MMPHI)_NR.__04__2022_PËR_LEJE_MJEDISORE</w:t>
            </w:r>
            <w:r>
              <w:rPr>
                <w:sz w:val="24"/>
                <w:szCs w:val="24"/>
              </w:rPr>
              <w:t>;</w:t>
            </w:r>
          </w:p>
          <w:p w:rsidR="007E1272" w:rsidRPr="000F336C" w:rsidRDefault="007E1272" w:rsidP="00DF5688">
            <w:pPr>
              <w:pStyle w:val="TableParagraph"/>
              <w:numPr>
                <w:ilvl w:val="0"/>
                <w:numId w:val="23"/>
              </w:numPr>
              <w:tabs>
                <w:tab w:val="left" w:pos="827"/>
              </w:tabs>
              <w:spacing w:before="199"/>
              <w:rPr>
                <w:sz w:val="24"/>
                <w:szCs w:val="24"/>
              </w:rPr>
            </w:pPr>
            <w:r w:rsidRPr="000F336C">
              <w:rPr>
                <w:sz w:val="24"/>
                <w:szCs w:val="24"/>
              </w:rPr>
              <w:t>Udhëzim Administrativ(MMPHI) Nr.01_2025 për Ndryshimin dhe Plotësimin e Udhëzimit Administrativ MMPHI –</w:t>
            </w:r>
            <w:r>
              <w:rPr>
                <w:sz w:val="24"/>
                <w:szCs w:val="24"/>
              </w:rPr>
              <w:t xml:space="preserve"> Nr. 04/2022 për Leje Mjedisore;</w:t>
            </w:r>
          </w:p>
          <w:p w:rsidR="007E1272" w:rsidRPr="000F336C" w:rsidRDefault="007E1272" w:rsidP="00DF5688">
            <w:pPr>
              <w:pStyle w:val="TableParagraph"/>
              <w:numPr>
                <w:ilvl w:val="0"/>
                <w:numId w:val="23"/>
              </w:numPr>
              <w:tabs>
                <w:tab w:val="left" w:pos="825"/>
                <w:tab w:val="left" w:pos="827"/>
              </w:tabs>
              <w:spacing w:before="200"/>
              <w:ind w:right="89"/>
              <w:jc w:val="both"/>
              <w:rPr>
                <w:sz w:val="24"/>
                <w:szCs w:val="24"/>
              </w:rPr>
            </w:pPr>
            <w:r>
              <w:rPr>
                <w:sz w:val="24"/>
                <w:szCs w:val="24"/>
              </w:rPr>
              <w:t>Udhëzimi administrativ Nr.</w:t>
            </w:r>
            <w:r w:rsidRPr="000F336C">
              <w:rPr>
                <w:sz w:val="24"/>
                <w:szCs w:val="24"/>
              </w:rPr>
              <w:t>04 /2018</w:t>
            </w:r>
            <w:r w:rsidRPr="000F336C">
              <w:rPr>
                <w:spacing w:val="-4"/>
                <w:sz w:val="24"/>
                <w:szCs w:val="24"/>
              </w:rPr>
              <w:t xml:space="preserve"> </w:t>
            </w:r>
            <w:r w:rsidRPr="000F336C">
              <w:rPr>
                <w:sz w:val="24"/>
                <w:szCs w:val="24"/>
              </w:rPr>
              <w:t>për Pengimin e aksidenteve të mëdha ku përfshihen substancat e rrezikshme</w:t>
            </w:r>
            <w:r>
              <w:rPr>
                <w:sz w:val="24"/>
                <w:szCs w:val="24"/>
              </w:rPr>
              <w:t>;</w:t>
            </w:r>
          </w:p>
          <w:p w:rsidR="007E1272" w:rsidRDefault="007E1272" w:rsidP="00DF5688">
            <w:pPr>
              <w:pStyle w:val="TableParagraph"/>
              <w:numPr>
                <w:ilvl w:val="0"/>
                <w:numId w:val="23"/>
              </w:numPr>
              <w:tabs>
                <w:tab w:val="left" w:pos="468"/>
                <w:tab w:val="left" w:pos="470"/>
              </w:tabs>
              <w:spacing w:before="1" w:line="276" w:lineRule="auto"/>
              <w:ind w:right="184"/>
              <w:jc w:val="both"/>
              <w:rPr>
                <w:sz w:val="24"/>
              </w:rPr>
            </w:pPr>
            <w:r>
              <w:rPr>
                <w:sz w:val="24"/>
              </w:rPr>
              <w:t>Udhëzim administrativ (MMPHI) Nr. 1/2025 për ndryshimin dhe plotësimin e</w:t>
            </w:r>
            <w:r>
              <w:rPr>
                <w:spacing w:val="-1"/>
                <w:sz w:val="24"/>
              </w:rPr>
              <w:t xml:space="preserve"> </w:t>
            </w:r>
            <w:r>
              <w:rPr>
                <w:sz w:val="24"/>
              </w:rPr>
              <w:t>udhëzimit administrativ (MMPHI)</w:t>
            </w:r>
            <w:r>
              <w:rPr>
                <w:spacing w:val="-2"/>
                <w:sz w:val="24"/>
              </w:rPr>
              <w:t xml:space="preserve"> </w:t>
            </w:r>
            <w:r>
              <w:rPr>
                <w:sz w:val="24"/>
              </w:rPr>
              <w:t>Nr. 04/2022</w:t>
            </w:r>
            <w:r>
              <w:rPr>
                <w:spacing w:val="-3"/>
                <w:sz w:val="24"/>
              </w:rPr>
              <w:t xml:space="preserve"> </w:t>
            </w:r>
            <w:r>
              <w:rPr>
                <w:sz w:val="24"/>
              </w:rPr>
              <w:t>për</w:t>
            </w:r>
            <w:r>
              <w:rPr>
                <w:spacing w:val="-3"/>
                <w:sz w:val="24"/>
              </w:rPr>
              <w:t xml:space="preserve"> </w:t>
            </w:r>
            <w:r>
              <w:rPr>
                <w:sz w:val="24"/>
              </w:rPr>
              <w:t xml:space="preserve">Leje </w:t>
            </w:r>
            <w:r>
              <w:rPr>
                <w:spacing w:val="-2"/>
                <w:sz w:val="24"/>
              </w:rPr>
              <w:t>Mjedisore;</w:t>
            </w:r>
          </w:p>
          <w:p w:rsidR="007E1272" w:rsidRDefault="007E1272" w:rsidP="00DF5688">
            <w:pPr>
              <w:pStyle w:val="TableParagraph"/>
              <w:numPr>
                <w:ilvl w:val="0"/>
                <w:numId w:val="23"/>
              </w:numPr>
              <w:tabs>
                <w:tab w:val="left" w:pos="468"/>
                <w:tab w:val="left" w:pos="470"/>
              </w:tabs>
              <w:spacing w:before="3" w:line="276" w:lineRule="auto"/>
              <w:ind w:right="190"/>
              <w:jc w:val="both"/>
              <w:rPr>
                <w:sz w:val="24"/>
              </w:rPr>
            </w:pPr>
            <w:r>
              <w:rPr>
                <w:sz w:val="24"/>
              </w:rPr>
              <w:t xml:space="preserve">Udhëzim administrativ Nr 01 /2017 për dhënien e Lejes Mjedisore </w:t>
            </w:r>
            <w:r>
              <w:rPr>
                <w:spacing w:val="-2"/>
                <w:sz w:val="24"/>
              </w:rPr>
              <w:t>Komunale;</w:t>
            </w:r>
          </w:p>
          <w:p w:rsidR="007E1272" w:rsidRDefault="007E1272" w:rsidP="00DF5688">
            <w:pPr>
              <w:pStyle w:val="TableParagraph"/>
              <w:numPr>
                <w:ilvl w:val="0"/>
                <w:numId w:val="23"/>
              </w:numPr>
              <w:tabs>
                <w:tab w:val="left" w:pos="468"/>
                <w:tab w:val="left" w:pos="470"/>
              </w:tabs>
              <w:spacing w:before="5" w:line="276" w:lineRule="auto"/>
              <w:ind w:right="188"/>
              <w:jc w:val="both"/>
              <w:rPr>
                <w:sz w:val="24"/>
              </w:rPr>
            </w:pPr>
            <w:r>
              <w:rPr>
                <w:sz w:val="24"/>
              </w:rPr>
              <w:t>Udhëzim administrativ nr. 18 /2024 për formën, përmbajtjen dhe mënyrën e plotësimit të aplikacionit për leje mjedisore të integruar;</w:t>
            </w:r>
          </w:p>
          <w:p w:rsidR="007E1272" w:rsidRDefault="007E1272" w:rsidP="00DF5688">
            <w:pPr>
              <w:pStyle w:val="TableParagraph"/>
              <w:numPr>
                <w:ilvl w:val="0"/>
                <w:numId w:val="23"/>
              </w:numPr>
              <w:tabs>
                <w:tab w:val="left" w:pos="468"/>
                <w:tab w:val="left" w:pos="470"/>
              </w:tabs>
              <w:spacing w:before="6" w:line="276" w:lineRule="auto"/>
              <w:ind w:right="179"/>
              <w:jc w:val="both"/>
              <w:rPr>
                <w:sz w:val="24"/>
              </w:rPr>
            </w:pPr>
            <w:r>
              <w:rPr>
                <w:sz w:val="24"/>
              </w:rPr>
              <w:t>Udhëzimi administrativ (MMPHI) Nr.02/2022 për kushtet, mënyrat, parametrat dhe vlerat kufizuese te shkarkimit të ujërave të ndotura në rrjetin e kanalizimit publik dhe në trupin ujor;</w:t>
            </w:r>
          </w:p>
          <w:p w:rsidR="007E1272" w:rsidRDefault="007E1272" w:rsidP="00DF5688">
            <w:pPr>
              <w:pStyle w:val="TableParagraph"/>
              <w:numPr>
                <w:ilvl w:val="0"/>
                <w:numId w:val="23"/>
              </w:numPr>
              <w:tabs>
                <w:tab w:val="left" w:pos="468"/>
                <w:tab w:val="left" w:pos="470"/>
              </w:tabs>
              <w:spacing w:before="2" w:line="276" w:lineRule="auto"/>
              <w:ind w:right="182"/>
              <w:jc w:val="both"/>
              <w:rPr>
                <w:sz w:val="24"/>
              </w:rPr>
            </w:pPr>
            <w:r>
              <w:rPr>
                <w:sz w:val="24"/>
              </w:rPr>
              <w:t>Udhëzim administrativ (QRK) Nr. 07/2021 për rregullat dhe normat e shkarkimeve</w:t>
            </w:r>
            <w:r>
              <w:rPr>
                <w:spacing w:val="40"/>
                <w:sz w:val="24"/>
              </w:rPr>
              <w:t xml:space="preserve"> </w:t>
            </w:r>
            <w:r>
              <w:rPr>
                <w:sz w:val="24"/>
              </w:rPr>
              <w:t>në</w:t>
            </w:r>
            <w:r>
              <w:rPr>
                <w:spacing w:val="40"/>
                <w:sz w:val="24"/>
              </w:rPr>
              <w:t xml:space="preserve"> </w:t>
            </w:r>
            <w:r>
              <w:rPr>
                <w:sz w:val="24"/>
              </w:rPr>
              <w:t>ajër</w:t>
            </w:r>
            <w:r>
              <w:rPr>
                <w:spacing w:val="80"/>
                <w:sz w:val="24"/>
              </w:rPr>
              <w:t xml:space="preserve"> </w:t>
            </w:r>
            <w:r>
              <w:rPr>
                <w:sz w:val="24"/>
              </w:rPr>
              <w:t>nga burimet</w:t>
            </w:r>
            <w:r>
              <w:rPr>
                <w:spacing w:val="80"/>
                <w:sz w:val="24"/>
              </w:rPr>
              <w:t xml:space="preserve"> </w:t>
            </w:r>
            <w:r>
              <w:rPr>
                <w:sz w:val="24"/>
              </w:rPr>
              <w:t>e palëvizshme të ndotjes;</w:t>
            </w:r>
          </w:p>
          <w:p w:rsidR="007E1272" w:rsidRDefault="007E1272" w:rsidP="00DF5688">
            <w:pPr>
              <w:pStyle w:val="TableParagraph"/>
              <w:numPr>
                <w:ilvl w:val="0"/>
                <w:numId w:val="23"/>
              </w:numPr>
              <w:tabs>
                <w:tab w:val="left" w:pos="468"/>
                <w:tab w:val="left" w:pos="470"/>
              </w:tabs>
              <w:spacing w:before="5" w:line="276" w:lineRule="auto"/>
              <w:ind w:right="187"/>
              <w:jc w:val="both"/>
              <w:rPr>
                <w:sz w:val="24"/>
              </w:rPr>
            </w:pPr>
            <w:r>
              <w:rPr>
                <w:sz w:val="24"/>
              </w:rPr>
              <w:t>Ud</w:t>
            </w:r>
            <w:r w:rsidR="007A73EB">
              <w:rPr>
                <w:sz w:val="24"/>
              </w:rPr>
              <w:t xml:space="preserve">hëzim administrativ (QRK) – NR.03/2021 </w:t>
            </w:r>
            <w:r>
              <w:rPr>
                <w:sz w:val="24"/>
              </w:rPr>
              <w:t>për menaxhimin mbeturinave të rrezikshme;</w:t>
            </w:r>
          </w:p>
          <w:p w:rsidR="007E1272" w:rsidRDefault="007E1272" w:rsidP="00DF5688">
            <w:pPr>
              <w:pStyle w:val="TableParagraph"/>
              <w:numPr>
                <w:ilvl w:val="0"/>
                <w:numId w:val="23"/>
              </w:numPr>
              <w:tabs>
                <w:tab w:val="left" w:pos="468"/>
                <w:tab w:val="left" w:pos="470"/>
              </w:tabs>
              <w:spacing w:before="6" w:line="276" w:lineRule="auto"/>
              <w:ind w:right="184"/>
              <w:jc w:val="both"/>
              <w:rPr>
                <w:sz w:val="24"/>
              </w:rPr>
            </w:pPr>
            <w:r>
              <w:rPr>
                <w:sz w:val="24"/>
              </w:rPr>
              <w:lastRenderedPageBreak/>
              <w:t>Udhëzim administrativ</w:t>
            </w:r>
            <w:r w:rsidR="007A73EB">
              <w:rPr>
                <w:sz w:val="24"/>
              </w:rPr>
              <w:t xml:space="preserve"> (QRK) – NR.</w:t>
            </w:r>
            <w:r>
              <w:rPr>
                <w:sz w:val="24"/>
              </w:rPr>
              <w:t>08/2017 për menaxhimin e deponive të</w:t>
            </w:r>
            <w:r>
              <w:rPr>
                <w:spacing w:val="40"/>
                <w:sz w:val="24"/>
              </w:rPr>
              <w:t xml:space="preserve"> </w:t>
            </w:r>
            <w:r>
              <w:rPr>
                <w:sz w:val="24"/>
              </w:rPr>
              <w:t>mbeturinave;</w:t>
            </w:r>
          </w:p>
          <w:p w:rsidR="007E1272" w:rsidRDefault="007E1272" w:rsidP="007E1272">
            <w:pPr>
              <w:pStyle w:val="Default"/>
              <w:rPr>
                <w:color w:val="auto"/>
                <w:lang w:val="sq-AL"/>
              </w:rPr>
            </w:pPr>
            <w:r>
              <w:t xml:space="preserve">Udhëzimi administrativ Nr.13/2013 për katalogun shtetëror të </w:t>
            </w:r>
            <w:r>
              <w:rPr>
                <w:spacing w:val="-2"/>
              </w:rPr>
              <w:t>mbeturinave</w:t>
            </w:r>
            <w:r>
              <w:t>.</w:t>
            </w:r>
          </w:p>
        </w:tc>
      </w:tr>
    </w:tbl>
    <w:p w:rsidR="00B80905" w:rsidRDefault="00B80905" w:rsidP="00B80905">
      <w:pPr>
        <w:rPr>
          <w:vanish/>
        </w:rPr>
      </w:pPr>
    </w:p>
    <w:p w:rsidR="00B80905" w:rsidRDefault="00B80905" w:rsidP="00B80905">
      <w:pPr>
        <w:pStyle w:val="Default"/>
        <w:rPr>
          <w:color w:val="auto"/>
          <w:lang w:val="sq-AL"/>
        </w:rPr>
      </w:pPr>
    </w:p>
    <w:p w:rsidR="00B80905" w:rsidRDefault="00B80905" w:rsidP="00B80905">
      <w:pPr>
        <w:pStyle w:val="Default"/>
        <w:framePr w:hSpace="180" w:wrap="around" w:vAnchor="page" w:hAnchor="margin" w:y="2556"/>
        <w:rPr>
          <w:color w:val="auto"/>
          <w:lang w:val="sq-AL"/>
        </w:rPr>
      </w:pPr>
    </w:p>
    <w:tbl>
      <w:tblPr>
        <w:tblpPr w:leftFromText="180" w:rightFromText="180" w:vertAnchor="page" w:horzAnchor="margin" w:tblpX="127" w:tblpY="1465"/>
        <w:tblW w:w="9401" w:type="dxa"/>
        <w:tblLook w:val="04A0" w:firstRow="1" w:lastRow="0" w:firstColumn="1" w:lastColumn="0" w:noHBand="0" w:noVBand="1"/>
      </w:tblPr>
      <w:tblGrid>
        <w:gridCol w:w="756"/>
        <w:gridCol w:w="4093"/>
        <w:gridCol w:w="4552"/>
      </w:tblGrid>
      <w:tr w:rsidR="00B80905" w:rsidTr="00BA46D9">
        <w:trPr>
          <w:trHeight w:val="396"/>
        </w:trPr>
        <w:tc>
          <w:tcPr>
            <w:tcW w:w="9401" w:type="dxa"/>
            <w:gridSpan w:val="3"/>
            <w:tcBorders>
              <w:top w:val="double" w:sz="4" w:space="0" w:color="000000"/>
              <w:left w:val="double" w:sz="4" w:space="0" w:color="000000"/>
              <w:bottom w:val="double" w:sz="4" w:space="0" w:color="000000"/>
              <w:right w:val="double" w:sz="4" w:space="0" w:color="000000"/>
            </w:tcBorders>
            <w:vAlign w:val="bottom"/>
            <w:hideMark/>
          </w:tcPr>
          <w:p w:rsidR="00B80905" w:rsidRDefault="00B80905" w:rsidP="00990754">
            <w:pPr>
              <w:pStyle w:val="Default"/>
              <w:rPr>
                <w:b/>
                <w:color w:val="auto"/>
                <w:lang w:val="sq-AL"/>
              </w:rPr>
            </w:pPr>
            <w:r>
              <w:rPr>
                <w:b/>
                <w:bCs/>
                <w:color w:val="auto"/>
                <w:lang w:val="sq-AL"/>
              </w:rPr>
              <w:t>3.2. Menaxhimi i Mbrojtjes së Mjedisit</w:t>
            </w:r>
          </w:p>
        </w:tc>
      </w:tr>
      <w:tr w:rsidR="00B80905" w:rsidTr="00BA46D9">
        <w:trPr>
          <w:trHeight w:val="472"/>
        </w:trPr>
        <w:tc>
          <w:tcPr>
            <w:tcW w:w="756" w:type="dxa"/>
            <w:tcBorders>
              <w:top w:val="single" w:sz="4" w:space="0" w:color="000000"/>
              <w:left w:val="double" w:sz="4" w:space="0" w:color="000000"/>
              <w:bottom w:val="single" w:sz="4" w:space="0" w:color="000000"/>
              <w:right w:val="single" w:sz="4" w:space="0" w:color="000000"/>
            </w:tcBorders>
            <w:vAlign w:val="center"/>
            <w:hideMark/>
          </w:tcPr>
          <w:p w:rsidR="00B80905" w:rsidRDefault="00B80905" w:rsidP="00990754">
            <w:pPr>
              <w:pStyle w:val="Default"/>
              <w:rPr>
                <w:color w:val="auto"/>
                <w:lang w:val="sq-AL"/>
              </w:rPr>
            </w:pPr>
            <w:r>
              <w:rPr>
                <w:color w:val="auto"/>
                <w:lang w:val="sq-AL"/>
              </w:rPr>
              <w:t>3.2.1.</w:t>
            </w:r>
          </w:p>
        </w:tc>
        <w:tc>
          <w:tcPr>
            <w:tcW w:w="409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Sistemi menaxhues</w:t>
            </w:r>
            <w:r w:rsidRPr="006A6E7A">
              <w:rPr>
                <w:color w:val="FF0000"/>
                <w:lang w:val="sq-AL"/>
              </w:rPr>
              <w:t xml:space="preserve"> </w:t>
            </w:r>
            <w:r>
              <w:rPr>
                <w:color w:val="auto"/>
                <w:lang w:val="sq-AL"/>
              </w:rPr>
              <w:t xml:space="preserve">i mbrojtjes së Mjedisit </w:t>
            </w:r>
          </w:p>
          <w:p w:rsidR="00B80905" w:rsidRDefault="00B80905" w:rsidP="00990754">
            <w:pPr>
              <w:pStyle w:val="Default"/>
              <w:rPr>
                <w:color w:val="auto"/>
                <w:lang w:val="sq-AL"/>
              </w:rPr>
            </w:pPr>
          </w:p>
        </w:tc>
        <w:tc>
          <w:tcPr>
            <w:tcW w:w="4552" w:type="dxa"/>
            <w:tcBorders>
              <w:top w:val="single" w:sz="4" w:space="0" w:color="000000"/>
              <w:left w:val="single" w:sz="4" w:space="0" w:color="000000"/>
              <w:bottom w:val="single" w:sz="4" w:space="0" w:color="000000"/>
              <w:right w:val="double" w:sz="4" w:space="0" w:color="000000"/>
            </w:tcBorders>
          </w:tcPr>
          <w:p w:rsidR="00F24D5C" w:rsidRPr="00E01AC8" w:rsidRDefault="00F24D5C" w:rsidP="00F24D5C">
            <w:pPr>
              <w:pStyle w:val="TableParagraph"/>
              <w:spacing w:line="276" w:lineRule="auto"/>
              <w:ind w:left="0" w:right="158"/>
              <w:jc w:val="both"/>
              <w:rPr>
                <w:sz w:val="24"/>
              </w:rPr>
            </w:pPr>
            <w:r w:rsidRPr="00E01AC8">
              <w:rPr>
                <w:sz w:val="24"/>
              </w:rPr>
              <w:t>Lokacioni</w:t>
            </w:r>
            <w:r w:rsidRPr="00E01AC8">
              <w:rPr>
                <w:spacing w:val="40"/>
                <w:sz w:val="24"/>
              </w:rPr>
              <w:t xml:space="preserve"> </w:t>
            </w:r>
            <w:r w:rsidRPr="00E01AC8">
              <w:rPr>
                <w:sz w:val="24"/>
                <w:szCs w:val="24"/>
                <w:lang w:eastAsia="ja-JP"/>
              </w:rPr>
              <w:t>ku është e ndërtuar  fabrika</w:t>
            </w:r>
            <w:r w:rsidR="00997439">
              <w:rPr>
                <w:sz w:val="24"/>
                <w:szCs w:val="24"/>
                <w:lang w:eastAsia="ja-JP"/>
              </w:rPr>
              <w:t xml:space="preserve"> </w:t>
            </w:r>
            <w:r w:rsidRPr="00E01AC8">
              <w:rPr>
                <w:sz w:val="24"/>
                <w:szCs w:val="24"/>
              </w:rPr>
              <w:t>“Ital- Kos” Sh.p.k. Bulmetore, Deiç, Klinë</w:t>
            </w:r>
            <w:r w:rsidRPr="00E01AC8">
              <w:rPr>
                <w:sz w:val="24"/>
                <w:szCs w:val="24"/>
                <w:lang w:eastAsia="ja-JP"/>
              </w:rPr>
              <w:t xml:space="preserve">, </w:t>
            </w:r>
            <w:r w:rsidRPr="00E01AC8">
              <w:rPr>
                <w:sz w:val="24"/>
              </w:rPr>
              <w:t>është e përkushtuar</w:t>
            </w:r>
            <w:r w:rsidRPr="00E01AC8">
              <w:rPr>
                <w:spacing w:val="40"/>
                <w:sz w:val="24"/>
              </w:rPr>
              <w:t xml:space="preserve"> </w:t>
            </w:r>
            <w:r w:rsidRPr="00E01AC8">
              <w:rPr>
                <w:sz w:val="24"/>
              </w:rPr>
              <w:t xml:space="preserve">më të gjitha funksionet e sajë organizative në përmirësimet e vazhdueshme që të përmbushë të gjitha detyrimet ligjore për të pasur një mjedis të pastër dhe të </w:t>
            </w:r>
            <w:r w:rsidRPr="00E01AC8">
              <w:rPr>
                <w:spacing w:val="-2"/>
                <w:sz w:val="24"/>
              </w:rPr>
              <w:t>qëndrueshëm.</w:t>
            </w:r>
          </w:p>
          <w:p w:rsidR="00F24D5C" w:rsidRDefault="00F24D5C" w:rsidP="00997439">
            <w:pPr>
              <w:pStyle w:val="TableParagraph"/>
              <w:spacing w:line="276" w:lineRule="auto"/>
              <w:ind w:left="0" w:right="159"/>
              <w:jc w:val="both"/>
              <w:rPr>
                <w:sz w:val="24"/>
              </w:rPr>
            </w:pPr>
            <w:r>
              <w:rPr>
                <w:color w:val="333333"/>
                <w:sz w:val="24"/>
              </w:rPr>
              <w:lastRenderedPageBreak/>
              <w:t>Sistemet e Me</w:t>
            </w:r>
            <w:r w:rsidR="003E2C7F">
              <w:rPr>
                <w:color w:val="333333"/>
                <w:sz w:val="24"/>
              </w:rPr>
              <w:t>naxhimit Mjedisor bazuar në ISO</w:t>
            </w:r>
            <w:r>
              <w:rPr>
                <w:color w:val="333333"/>
                <w:sz w:val="24"/>
              </w:rPr>
              <w:t>14001 japin mundësinë e identifikimit, vlerësimit dhe menaxhimit të aspekteve mjedisore të një organizate me synim:</w:t>
            </w:r>
          </w:p>
          <w:p w:rsidR="00F24D5C" w:rsidRDefault="00F24D5C" w:rsidP="00F24D5C">
            <w:pPr>
              <w:pStyle w:val="TableParagraph"/>
              <w:spacing w:before="38"/>
              <w:ind w:left="0"/>
              <w:rPr>
                <w:b/>
                <w:sz w:val="24"/>
              </w:rPr>
            </w:pPr>
          </w:p>
          <w:p w:rsidR="00F24D5C" w:rsidRDefault="00F24D5C" w:rsidP="00DF5688">
            <w:pPr>
              <w:pStyle w:val="TableParagraph"/>
              <w:numPr>
                <w:ilvl w:val="0"/>
                <w:numId w:val="24"/>
              </w:numPr>
              <w:tabs>
                <w:tab w:val="left" w:pos="1125"/>
              </w:tabs>
              <w:ind w:left="1125" w:hanging="359"/>
              <w:rPr>
                <w:sz w:val="24"/>
              </w:rPr>
            </w:pPr>
            <w:r>
              <w:rPr>
                <w:color w:val="333333"/>
                <w:sz w:val="24"/>
              </w:rPr>
              <w:t>Parandalimin</w:t>
            </w:r>
            <w:r>
              <w:rPr>
                <w:color w:val="333333"/>
                <w:spacing w:val="-2"/>
                <w:sz w:val="24"/>
              </w:rPr>
              <w:t xml:space="preserve"> </w:t>
            </w:r>
            <w:r>
              <w:rPr>
                <w:color w:val="333333"/>
                <w:sz w:val="24"/>
              </w:rPr>
              <w:t>e</w:t>
            </w:r>
            <w:r>
              <w:rPr>
                <w:color w:val="333333"/>
                <w:spacing w:val="-2"/>
                <w:sz w:val="24"/>
              </w:rPr>
              <w:t xml:space="preserve"> </w:t>
            </w:r>
            <w:r>
              <w:rPr>
                <w:color w:val="333333"/>
                <w:sz w:val="24"/>
              </w:rPr>
              <w:t>dëmtimit</w:t>
            </w:r>
            <w:r>
              <w:rPr>
                <w:color w:val="333333"/>
                <w:spacing w:val="-1"/>
                <w:sz w:val="24"/>
              </w:rPr>
              <w:t xml:space="preserve"> </w:t>
            </w:r>
            <w:r>
              <w:rPr>
                <w:color w:val="333333"/>
                <w:sz w:val="24"/>
              </w:rPr>
              <w:t>të</w:t>
            </w:r>
            <w:r>
              <w:rPr>
                <w:color w:val="333333"/>
                <w:spacing w:val="-1"/>
                <w:sz w:val="24"/>
              </w:rPr>
              <w:t xml:space="preserve"> </w:t>
            </w:r>
            <w:r>
              <w:rPr>
                <w:color w:val="333333"/>
                <w:spacing w:val="-2"/>
                <w:sz w:val="24"/>
              </w:rPr>
              <w:t>mjedisit</w:t>
            </w:r>
          </w:p>
          <w:p w:rsidR="00F24D5C" w:rsidRDefault="00F24D5C" w:rsidP="00DF5688">
            <w:pPr>
              <w:pStyle w:val="TableParagraph"/>
              <w:numPr>
                <w:ilvl w:val="0"/>
                <w:numId w:val="24"/>
              </w:numPr>
              <w:tabs>
                <w:tab w:val="left" w:pos="1125"/>
              </w:tabs>
              <w:spacing w:before="221"/>
              <w:ind w:left="1125" w:hanging="359"/>
              <w:rPr>
                <w:sz w:val="24"/>
              </w:rPr>
            </w:pPr>
            <w:r>
              <w:rPr>
                <w:color w:val="333333"/>
                <w:sz w:val="24"/>
              </w:rPr>
              <w:t>Përmirësimin</w:t>
            </w:r>
            <w:r>
              <w:rPr>
                <w:color w:val="333333"/>
                <w:spacing w:val="-1"/>
                <w:sz w:val="24"/>
              </w:rPr>
              <w:t xml:space="preserve"> </w:t>
            </w:r>
            <w:r>
              <w:rPr>
                <w:color w:val="333333"/>
                <w:sz w:val="24"/>
              </w:rPr>
              <w:t>e</w:t>
            </w:r>
            <w:r>
              <w:rPr>
                <w:color w:val="333333"/>
                <w:spacing w:val="-1"/>
                <w:sz w:val="24"/>
              </w:rPr>
              <w:t xml:space="preserve"> </w:t>
            </w:r>
            <w:r>
              <w:rPr>
                <w:color w:val="333333"/>
                <w:sz w:val="24"/>
              </w:rPr>
              <w:t>komunikimit</w:t>
            </w:r>
            <w:r>
              <w:rPr>
                <w:color w:val="333333"/>
                <w:spacing w:val="-1"/>
                <w:sz w:val="24"/>
              </w:rPr>
              <w:t xml:space="preserve"> </w:t>
            </w:r>
            <w:r>
              <w:rPr>
                <w:color w:val="333333"/>
                <w:sz w:val="24"/>
              </w:rPr>
              <w:t>me</w:t>
            </w:r>
            <w:r>
              <w:rPr>
                <w:color w:val="333333"/>
                <w:spacing w:val="-1"/>
                <w:sz w:val="24"/>
              </w:rPr>
              <w:t xml:space="preserve"> </w:t>
            </w:r>
            <w:r>
              <w:rPr>
                <w:color w:val="333333"/>
                <w:spacing w:val="-2"/>
                <w:sz w:val="24"/>
              </w:rPr>
              <w:t>autoritetet</w:t>
            </w:r>
          </w:p>
          <w:p w:rsidR="00F24D5C" w:rsidRDefault="00F24D5C" w:rsidP="00DF5688">
            <w:pPr>
              <w:pStyle w:val="TableParagraph"/>
              <w:numPr>
                <w:ilvl w:val="0"/>
                <w:numId w:val="24"/>
              </w:numPr>
              <w:tabs>
                <w:tab w:val="left" w:pos="1125"/>
              </w:tabs>
              <w:spacing w:before="180"/>
              <w:ind w:left="1125" w:hanging="359"/>
              <w:rPr>
                <w:sz w:val="24"/>
              </w:rPr>
            </w:pPr>
            <w:r>
              <w:rPr>
                <w:color w:val="333333"/>
                <w:sz w:val="24"/>
              </w:rPr>
              <w:t>Përmirësimin</w:t>
            </w:r>
            <w:r>
              <w:rPr>
                <w:color w:val="333333"/>
                <w:spacing w:val="-4"/>
                <w:sz w:val="24"/>
              </w:rPr>
              <w:t xml:space="preserve"> </w:t>
            </w:r>
            <w:r>
              <w:rPr>
                <w:color w:val="333333"/>
                <w:sz w:val="24"/>
              </w:rPr>
              <w:t>e</w:t>
            </w:r>
            <w:r>
              <w:rPr>
                <w:color w:val="333333"/>
                <w:spacing w:val="-2"/>
                <w:sz w:val="24"/>
              </w:rPr>
              <w:t xml:space="preserve"> </w:t>
            </w:r>
            <w:r>
              <w:rPr>
                <w:color w:val="333333"/>
                <w:sz w:val="24"/>
              </w:rPr>
              <w:t>vazhdueshëm</w:t>
            </w:r>
            <w:r>
              <w:rPr>
                <w:color w:val="333333"/>
                <w:spacing w:val="1"/>
                <w:sz w:val="24"/>
              </w:rPr>
              <w:t xml:space="preserve"> </w:t>
            </w:r>
            <w:r w:rsidR="008017B2">
              <w:rPr>
                <w:color w:val="333333"/>
                <w:sz w:val="24"/>
              </w:rPr>
              <w:t>i</w:t>
            </w:r>
            <w:r>
              <w:rPr>
                <w:color w:val="333333"/>
                <w:spacing w:val="-7"/>
                <w:sz w:val="24"/>
              </w:rPr>
              <w:t xml:space="preserve"> </w:t>
            </w:r>
            <w:r>
              <w:rPr>
                <w:color w:val="333333"/>
                <w:spacing w:val="-2"/>
                <w:sz w:val="24"/>
              </w:rPr>
              <w:t>mjedisit</w:t>
            </w:r>
          </w:p>
          <w:p w:rsidR="00F24D5C" w:rsidRDefault="00F24D5C" w:rsidP="00DF5688">
            <w:pPr>
              <w:pStyle w:val="TableParagraph"/>
              <w:numPr>
                <w:ilvl w:val="0"/>
                <w:numId w:val="24"/>
              </w:numPr>
              <w:tabs>
                <w:tab w:val="left" w:pos="1125"/>
              </w:tabs>
              <w:spacing w:before="180"/>
              <w:ind w:left="1125" w:hanging="359"/>
              <w:rPr>
                <w:sz w:val="24"/>
              </w:rPr>
            </w:pPr>
            <w:r>
              <w:rPr>
                <w:color w:val="333333"/>
                <w:sz w:val="24"/>
              </w:rPr>
              <w:t>Respektimin</w:t>
            </w:r>
            <w:r>
              <w:rPr>
                <w:color w:val="333333"/>
                <w:spacing w:val="-2"/>
                <w:sz w:val="24"/>
              </w:rPr>
              <w:t xml:space="preserve"> </w:t>
            </w:r>
            <w:r>
              <w:rPr>
                <w:color w:val="333333"/>
                <w:sz w:val="24"/>
              </w:rPr>
              <w:t>e</w:t>
            </w:r>
            <w:r>
              <w:rPr>
                <w:color w:val="333333"/>
                <w:spacing w:val="-3"/>
                <w:sz w:val="24"/>
              </w:rPr>
              <w:t xml:space="preserve"> </w:t>
            </w:r>
            <w:r>
              <w:rPr>
                <w:color w:val="333333"/>
                <w:sz w:val="24"/>
              </w:rPr>
              <w:t>legjislacionit</w:t>
            </w:r>
            <w:r>
              <w:rPr>
                <w:color w:val="333333"/>
                <w:spacing w:val="-1"/>
                <w:sz w:val="24"/>
              </w:rPr>
              <w:t xml:space="preserve"> </w:t>
            </w:r>
            <w:r>
              <w:rPr>
                <w:color w:val="333333"/>
                <w:spacing w:val="-2"/>
                <w:sz w:val="24"/>
              </w:rPr>
              <w:t>vendor</w:t>
            </w:r>
          </w:p>
          <w:p w:rsidR="00B80905" w:rsidRDefault="00B80905" w:rsidP="00990754">
            <w:pPr>
              <w:pStyle w:val="Default"/>
              <w:rPr>
                <w:color w:val="auto"/>
                <w:lang w:val="sq-AL"/>
              </w:rPr>
            </w:pPr>
          </w:p>
        </w:tc>
      </w:tr>
      <w:tr w:rsidR="00B80905" w:rsidTr="00BA46D9">
        <w:trPr>
          <w:trHeight w:val="472"/>
        </w:trPr>
        <w:tc>
          <w:tcPr>
            <w:tcW w:w="756" w:type="dxa"/>
            <w:tcBorders>
              <w:top w:val="single" w:sz="4" w:space="0" w:color="000000"/>
              <w:left w:val="double" w:sz="4" w:space="0" w:color="000000"/>
              <w:bottom w:val="single" w:sz="4" w:space="0" w:color="000000"/>
              <w:right w:val="single" w:sz="4" w:space="0" w:color="000000"/>
            </w:tcBorders>
            <w:vAlign w:val="center"/>
            <w:hideMark/>
          </w:tcPr>
          <w:p w:rsidR="00B80905" w:rsidRDefault="00B80905" w:rsidP="00990754">
            <w:pPr>
              <w:pStyle w:val="Default"/>
              <w:rPr>
                <w:color w:val="auto"/>
                <w:lang w:val="sq-AL"/>
              </w:rPr>
            </w:pPr>
            <w:r>
              <w:rPr>
                <w:color w:val="auto"/>
                <w:lang w:val="sq-AL"/>
              </w:rPr>
              <w:lastRenderedPageBreak/>
              <w:t>3.2.2.</w:t>
            </w:r>
          </w:p>
        </w:tc>
        <w:tc>
          <w:tcPr>
            <w:tcW w:w="409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 xml:space="preserve">Raportimi </w:t>
            </w:r>
          </w:p>
          <w:p w:rsidR="00B80905" w:rsidRDefault="00B80905" w:rsidP="00990754">
            <w:pPr>
              <w:pStyle w:val="Default"/>
              <w:rPr>
                <w:color w:val="auto"/>
                <w:lang w:val="sq-AL"/>
              </w:rPr>
            </w:pPr>
          </w:p>
        </w:tc>
        <w:tc>
          <w:tcPr>
            <w:tcW w:w="4552" w:type="dxa"/>
            <w:tcBorders>
              <w:top w:val="single" w:sz="4" w:space="0" w:color="000000"/>
              <w:left w:val="single" w:sz="4" w:space="0" w:color="000000"/>
              <w:bottom w:val="single" w:sz="4" w:space="0" w:color="000000"/>
              <w:right w:val="double" w:sz="4" w:space="0" w:color="000000"/>
            </w:tcBorders>
          </w:tcPr>
          <w:p w:rsidR="00B80905" w:rsidRDefault="008D7FFB" w:rsidP="003161A0">
            <w:pPr>
              <w:pStyle w:val="Default"/>
              <w:jc w:val="both"/>
              <w:rPr>
                <w:color w:val="auto"/>
                <w:lang w:val="sq-AL"/>
              </w:rPr>
            </w:pPr>
            <w:r>
              <w:t>“Ital-</w:t>
            </w:r>
            <w:r w:rsidR="003161A0" w:rsidRPr="00E01AC8">
              <w:t>Kos” Sh.p.k. Bulmetore, Deiç, Klinë,</w:t>
            </w:r>
            <w:r>
              <w:t xml:space="preserve"> nuk raporton në MMPHI,mirëpo, </w:t>
            </w:r>
            <w:r w:rsidR="003161A0">
              <w:t>nëse kërkohet do të raportohet.</w:t>
            </w:r>
          </w:p>
        </w:tc>
      </w:tr>
    </w:tbl>
    <w:p w:rsidR="00B80905" w:rsidRDefault="00B80905" w:rsidP="00B80905">
      <w:pPr>
        <w:pStyle w:val="Default"/>
        <w:rPr>
          <w:color w:val="auto"/>
          <w:lang w:val="sq-AL"/>
        </w:rPr>
      </w:pPr>
    </w:p>
    <w:tbl>
      <w:tblPr>
        <w:tblpPr w:leftFromText="180" w:rightFromText="180" w:vertAnchor="text" w:tblpX="147" w:tblpY="1"/>
        <w:tblOverlap w:val="never"/>
        <w:tblW w:w="9345" w:type="dxa"/>
        <w:tblLook w:val="04A0" w:firstRow="1" w:lastRow="0" w:firstColumn="1" w:lastColumn="0" w:noHBand="0" w:noVBand="1"/>
      </w:tblPr>
      <w:tblGrid>
        <w:gridCol w:w="709"/>
        <w:gridCol w:w="4111"/>
        <w:gridCol w:w="4525"/>
      </w:tblGrid>
      <w:tr w:rsidR="00B80905" w:rsidTr="00A907C8">
        <w:trPr>
          <w:trHeight w:val="577"/>
        </w:trPr>
        <w:tc>
          <w:tcPr>
            <w:tcW w:w="9345" w:type="dxa"/>
            <w:gridSpan w:val="3"/>
            <w:tcBorders>
              <w:top w:val="double" w:sz="4" w:space="0" w:color="000000"/>
              <w:left w:val="double" w:sz="4" w:space="0" w:color="000000"/>
              <w:bottom w:val="single" w:sz="4" w:space="0" w:color="000000"/>
              <w:right w:val="double" w:sz="4" w:space="0" w:color="000000"/>
            </w:tcBorders>
            <w:shd w:val="clear" w:color="auto" w:fill="FFFFFF"/>
            <w:vAlign w:val="bottom"/>
          </w:tcPr>
          <w:p w:rsidR="00B80905" w:rsidRDefault="00B80905" w:rsidP="00990754">
            <w:pPr>
              <w:pStyle w:val="Default"/>
              <w:ind w:left="720"/>
              <w:rPr>
                <w:b/>
                <w:color w:val="auto"/>
                <w:lang w:val="sq-AL"/>
              </w:rPr>
            </w:pPr>
          </w:p>
          <w:p w:rsidR="00B80905" w:rsidRDefault="00B80905" w:rsidP="00990754">
            <w:pPr>
              <w:pStyle w:val="Default"/>
              <w:rPr>
                <w:b/>
                <w:color w:val="auto"/>
                <w:lang w:val="sq-AL"/>
              </w:rPr>
            </w:pPr>
            <w:r>
              <w:rPr>
                <w:b/>
                <w:bCs/>
                <w:color w:val="auto"/>
                <w:shd w:val="clear" w:color="auto" w:fill="FFFFFF"/>
                <w:lang w:val="sq-AL"/>
              </w:rPr>
              <w:t>4. AJR</w:t>
            </w:r>
            <w:r>
              <w:rPr>
                <w:b/>
                <w:color w:val="auto"/>
                <w:lang w:val="sq-AL"/>
              </w:rPr>
              <w:t>I</w:t>
            </w:r>
            <w:r w:rsidR="00711FAC">
              <w:rPr>
                <w:b/>
                <w:color w:val="auto"/>
                <w:lang w:val="sq-AL"/>
              </w:rPr>
              <w:t xml:space="preserve"> DHE NDRYSHIMET KLIMATIKE</w:t>
            </w:r>
          </w:p>
        </w:tc>
      </w:tr>
      <w:tr w:rsidR="00B80905" w:rsidTr="00A907C8">
        <w:trPr>
          <w:trHeight w:val="577"/>
        </w:trPr>
        <w:tc>
          <w:tcPr>
            <w:tcW w:w="709"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4.1. </w:t>
            </w:r>
          </w:p>
        </w:tc>
        <w:tc>
          <w:tcPr>
            <w:tcW w:w="4111"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 xml:space="preserve">Pikat e burimit të </w:t>
            </w:r>
            <w:r w:rsidRPr="00A01724">
              <w:rPr>
                <w:color w:val="auto"/>
                <w:lang w:val="sq-AL"/>
              </w:rPr>
              <w:t xml:space="preserve">emisioneve </w:t>
            </w:r>
            <w:r w:rsidR="006A6E7A" w:rsidRPr="00A01724">
              <w:rPr>
                <w:color w:val="auto"/>
                <w:lang w:val="sq-AL"/>
              </w:rPr>
              <w:t xml:space="preserve">e </w:t>
            </w:r>
            <w:r w:rsidRPr="00A01724">
              <w:rPr>
                <w:color w:val="auto"/>
                <w:lang w:val="sq-AL"/>
              </w:rPr>
              <w:t>materieve ndotëse</w:t>
            </w:r>
          </w:p>
          <w:p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rsidR="00B80905" w:rsidRDefault="00AD2A44" w:rsidP="00C22BA2">
            <w:pPr>
              <w:pStyle w:val="Default"/>
              <w:jc w:val="both"/>
              <w:rPr>
                <w:color w:val="auto"/>
                <w:lang w:val="sq-AL"/>
              </w:rPr>
            </w:pPr>
            <w:r>
              <w:t>“Ital-</w:t>
            </w:r>
            <w:r w:rsidR="00C22BA2">
              <w:t xml:space="preserve">Kos” Sh.p.k. </w:t>
            </w:r>
            <w:r>
              <w:t xml:space="preserve">Bulmetore, </w:t>
            </w:r>
            <w:r w:rsidRPr="00E01AC8">
              <w:t>Deiç, Klinë,</w:t>
            </w:r>
            <w:r>
              <w:t xml:space="preserve"> burimet e emisioneve të materieve ndotëse, vijnë kryesisht n</w:t>
            </w:r>
            <w:r w:rsidR="00941518">
              <w:t>ga lë</w:t>
            </w:r>
            <w:r>
              <w:t>vizja e automjeteve</w:t>
            </w:r>
            <w:r>
              <w:rPr>
                <w:spacing w:val="40"/>
              </w:rPr>
              <w:t xml:space="preserve"> </w:t>
            </w:r>
            <w:r>
              <w:t>te cilat qarkullojnë br</w:t>
            </w:r>
            <w:r w:rsidR="00941518">
              <w:t>enda dhe jashtë lokacionit ku bë</w:t>
            </w:r>
            <w:r>
              <w:t>het grumbullimi dhe përpunimi i qumështit</w:t>
            </w:r>
            <w:r>
              <w:rPr>
                <w:spacing w:val="-2"/>
              </w:rPr>
              <w:t>.</w:t>
            </w:r>
          </w:p>
        </w:tc>
      </w:tr>
      <w:tr w:rsidR="00B80905" w:rsidTr="00A907C8">
        <w:trPr>
          <w:trHeight w:val="577"/>
        </w:trPr>
        <w:tc>
          <w:tcPr>
            <w:tcW w:w="709"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4.2 </w:t>
            </w: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Ndikimi i materieve ndotëse në cilësinë e ajrit</w:t>
            </w:r>
          </w:p>
        </w:tc>
        <w:tc>
          <w:tcPr>
            <w:tcW w:w="4525" w:type="dxa"/>
            <w:tcBorders>
              <w:top w:val="single" w:sz="4" w:space="0" w:color="000000"/>
              <w:left w:val="single" w:sz="4" w:space="0" w:color="000000"/>
              <w:bottom w:val="single" w:sz="4" w:space="0" w:color="000000"/>
              <w:right w:val="double" w:sz="4" w:space="0" w:color="000000"/>
            </w:tcBorders>
          </w:tcPr>
          <w:p w:rsidR="00B80905" w:rsidRDefault="00C22BA2" w:rsidP="003341E2">
            <w:pPr>
              <w:pStyle w:val="Default"/>
              <w:spacing w:line="276" w:lineRule="auto"/>
              <w:rPr>
                <w:color w:val="auto"/>
                <w:lang w:val="sq-AL"/>
              </w:rPr>
            </w:pPr>
            <w:r>
              <w:t xml:space="preserve">“Ital-Kos” Sh.p.k. Bulmetore, </w:t>
            </w:r>
            <w:r w:rsidRPr="00E01AC8">
              <w:t>Deiç, Klinë,</w:t>
            </w:r>
          </w:p>
          <w:p w:rsidR="00C22BA2" w:rsidRDefault="00C22BA2" w:rsidP="003341E2">
            <w:pPr>
              <w:pStyle w:val="TableParagraph"/>
              <w:spacing w:line="276" w:lineRule="auto"/>
              <w:ind w:right="285"/>
              <w:jc w:val="both"/>
              <w:rPr>
                <w:sz w:val="24"/>
              </w:rPr>
            </w:pPr>
            <w:r>
              <w:rPr>
                <w:sz w:val="24"/>
              </w:rPr>
              <w:t>ndikimi i emisionit të materieve ndotëse në kualitetin e ajrit varet para</w:t>
            </w:r>
            <w:r>
              <w:rPr>
                <w:spacing w:val="-1"/>
                <w:sz w:val="24"/>
              </w:rPr>
              <w:t xml:space="preserve"> </w:t>
            </w:r>
            <w:r>
              <w:rPr>
                <w:sz w:val="24"/>
              </w:rPr>
              <w:t>se gjithash nga kushtet</w:t>
            </w:r>
            <w:r>
              <w:rPr>
                <w:spacing w:val="40"/>
                <w:sz w:val="24"/>
              </w:rPr>
              <w:t xml:space="preserve"> </w:t>
            </w:r>
            <w:r>
              <w:rPr>
                <w:sz w:val="24"/>
              </w:rPr>
              <w:t>klimatike – meteorologjike dhe numri i automjeteve</w:t>
            </w:r>
            <w:r>
              <w:rPr>
                <w:spacing w:val="40"/>
                <w:sz w:val="24"/>
              </w:rPr>
              <w:t xml:space="preserve"> </w:t>
            </w:r>
            <w:r>
              <w:rPr>
                <w:sz w:val="24"/>
              </w:rPr>
              <w:t>te cilat qarkullojnë brenda dhe jashtë lokacionit ku behet grumbullimi dhe trajtimi. Për të parandaluar e zvogëluar sasinë e ndikimeve negative në ajër, gjatë funksionimit te</w:t>
            </w:r>
            <w:r>
              <w:rPr>
                <w:spacing w:val="40"/>
                <w:sz w:val="24"/>
              </w:rPr>
              <w:t xml:space="preserve"> </w:t>
            </w:r>
            <w:r>
              <w:rPr>
                <w:sz w:val="24"/>
              </w:rPr>
              <w:t>ne lokacionin ne fjale, vazhdimisht merren këto masa:</w:t>
            </w:r>
          </w:p>
          <w:p w:rsidR="00C22BA2" w:rsidRDefault="00C22BA2" w:rsidP="00DF5688">
            <w:pPr>
              <w:pStyle w:val="TableParagraph"/>
              <w:numPr>
                <w:ilvl w:val="0"/>
                <w:numId w:val="25"/>
              </w:numPr>
              <w:tabs>
                <w:tab w:val="left" w:pos="949"/>
              </w:tabs>
              <w:spacing w:line="276" w:lineRule="auto"/>
              <w:ind w:right="284"/>
              <w:rPr>
                <w:sz w:val="24"/>
              </w:rPr>
            </w:pPr>
            <w:r>
              <w:rPr>
                <w:sz w:val="24"/>
              </w:rPr>
              <w:t>E gjithë hapësira brenda dhe jashtë dhe jash</w:t>
            </w:r>
            <w:r w:rsidR="00120853">
              <w:rPr>
                <w:sz w:val="24"/>
              </w:rPr>
              <w:t xml:space="preserve">te ku behet grumbullimi, </w:t>
            </w:r>
            <w:r>
              <w:rPr>
                <w:sz w:val="24"/>
              </w:rPr>
              <w:t xml:space="preserve">spërkatet me ujë </w:t>
            </w:r>
            <w:r>
              <w:rPr>
                <w:sz w:val="24"/>
              </w:rPr>
              <w:lastRenderedPageBreak/>
              <w:t>posaçërisht në kohëra me erëra dhe</w:t>
            </w:r>
            <w:r>
              <w:rPr>
                <w:spacing w:val="40"/>
                <w:sz w:val="24"/>
              </w:rPr>
              <w:t xml:space="preserve"> </w:t>
            </w:r>
            <w:r>
              <w:rPr>
                <w:sz w:val="24"/>
              </w:rPr>
              <w:t xml:space="preserve">temperatura të </w:t>
            </w:r>
            <w:r>
              <w:rPr>
                <w:spacing w:val="-2"/>
                <w:sz w:val="24"/>
              </w:rPr>
              <w:t>larta.</w:t>
            </w:r>
          </w:p>
          <w:p w:rsidR="00B80905" w:rsidRPr="00C22BA2" w:rsidRDefault="00C22BA2" w:rsidP="00DF5688">
            <w:pPr>
              <w:pStyle w:val="TableParagraph"/>
              <w:numPr>
                <w:ilvl w:val="0"/>
                <w:numId w:val="25"/>
              </w:numPr>
              <w:tabs>
                <w:tab w:val="left" w:pos="949"/>
              </w:tabs>
              <w:spacing w:line="276" w:lineRule="auto"/>
              <w:ind w:right="285"/>
              <w:rPr>
                <w:sz w:val="24"/>
              </w:rPr>
            </w:pPr>
            <w:r>
              <w:rPr>
                <w:sz w:val="24"/>
              </w:rPr>
              <w:t>Behët</w:t>
            </w:r>
            <w:r w:rsidR="000B4E69">
              <w:rPr>
                <w:spacing w:val="40"/>
                <w:sz w:val="24"/>
              </w:rPr>
              <w:t xml:space="preserve"> </w:t>
            </w:r>
            <w:r>
              <w:rPr>
                <w:sz w:val="24"/>
              </w:rPr>
              <w:t>kontrollimi i rregullt teknik i makinave</w:t>
            </w:r>
            <w:r>
              <w:rPr>
                <w:spacing w:val="40"/>
                <w:sz w:val="24"/>
              </w:rPr>
              <w:t xml:space="preserve"> </w:t>
            </w:r>
            <w:r>
              <w:rPr>
                <w:sz w:val="24"/>
              </w:rPr>
              <w:t>që konsumojnë lëndë të lëngëta djegëse me qëllim</w:t>
            </w:r>
            <w:r>
              <w:rPr>
                <w:spacing w:val="20"/>
                <w:sz w:val="24"/>
              </w:rPr>
              <w:t xml:space="preserve"> </w:t>
            </w:r>
            <w:r>
              <w:rPr>
                <w:sz w:val="24"/>
              </w:rPr>
              <w:t>që lirimi i gazrave</w:t>
            </w:r>
            <w:r w:rsidRPr="00C22BA2">
              <w:rPr>
                <w:spacing w:val="-2"/>
                <w:sz w:val="24"/>
              </w:rPr>
              <w:t xml:space="preserve"> </w:t>
            </w:r>
            <w:r>
              <w:rPr>
                <w:sz w:val="24"/>
              </w:rPr>
              <w:t>nga automjetet</w:t>
            </w:r>
            <w:r w:rsidRPr="00C22BA2">
              <w:rPr>
                <w:spacing w:val="-1"/>
                <w:sz w:val="24"/>
              </w:rPr>
              <w:t xml:space="preserve"> </w:t>
            </w:r>
            <w:r>
              <w:rPr>
                <w:sz w:val="24"/>
              </w:rPr>
              <w:t>e punës</w:t>
            </w:r>
            <w:r w:rsidRPr="00C22BA2">
              <w:rPr>
                <w:spacing w:val="-1"/>
                <w:sz w:val="24"/>
              </w:rPr>
              <w:t xml:space="preserve"> </w:t>
            </w:r>
            <w:r>
              <w:rPr>
                <w:sz w:val="24"/>
              </w:rPr>
              <w:t>të</w:t>
            </w:r>
            <w:r w:rsidRPr="00C22BA2">
              <w:rPr>
                <w:spacing w:val="-1"/>
                <w:sz w:val="24"/>
              </w:rPr>
              <w:t xml:space="preserve"> </w:t>
            </w:r>
            <w:r>
              <w:rPr>
                <w:sz w:val="24"/>
              </w:rPr>
              <w:t>jetë</w:t>
            </w:r>
            <w:r w:rsidRPr="00C22BA2">
              <w:rPr>
                <w:spacing w:val="-1"/>
                <w:sz w:val="24"/>
              </w:rPr>
              <w:t xml:space="preserve"> </w:t>
            </w:r>
            <w:r>
              <w:rPr>
                <w:sz w:val="24"/>
              </w:rPr>
              <w:t>sa</w:t>
            </w:r>
            <w:r w:rsidRPr="00C22BA2">
              <w:rPr>
                <w:spacing w:val="-3"/>
                <w:sz w:val="24"/>
              </w:rPr>
              <w:t xml:space="preserve"> </w:t>
            </w:r>
            <w:r>
              <w:rPr>
                <w:sz w:val="24"/>
              </w:rPr>
              <w:t xml:space="preserve">më </w:t>
            </w:r>
            <w:r w:rsidRPr="00C22BA2">
              <w:rPr>
                <w:spacing w:val="-2"/>
                <w:sz w:val="24"/>
              </w:rPr>
              <w:t>kualitativ</w:t>
            </w:r>
            <w:r w:rsidR="00120853">
              <w:rPr>
                <w:spacing w:val="-2"/>
                <w:sz w:val="24"/>
              </w:rPr>
              <w:t>.</w:t>
            </w:r>
            <w:r w:rsidRPr="00C22BA2">
              <w:rPr>
                <w:spacing w:val="-2"/>
                <w:sz w:val="24"/>
              </w:rPr>
              <w:t>.</w:t>
            </w:r>
          </w:p>
          <w:p w:rsidR="00B80905" w:rsidRDefault="00B80905" w:rsidP="003341E2">
            <w:pPr>
              <w:pStyle w:val="Default"/>
              <w:spacing w:line="276" w:lineRule="auto"/>
              <w:rPr>
                <w:color w:val="auto"/>
                <w:lang w:val="sq-AL"/>
              </w:rPr>
            </w:pPr>
          </w:p>
        </w:tc>
      </w:tr>
      <w:tr w:rsidR="00B80905" w:rsidTr="00A907C8">
        <w:trPr>
          <w:trHeight w:val="577"/>
        </w:trPr>
        <w:tc>
          <w:tcPr>
            <w:tcW w:w="709"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lastRenderedPageBreak/>
              <w:t xml:space="preserve">4.3. </w:t>
            </w: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990754">
            <w:pPr>
              <w:pStyle w:val="Default"/>
              <w:rPr>
                <w:color w:val="auto"/>
                <w:lang w:val="sq-AL"/>
              </w:rPr>
            </w:pPr>
            <w:r w:rsidRPr="00A01724">
              <w:rPr>
                <w:color w:val="auto"/>
                <w:lang w:val="sq-AL"/>
              </w:rPr>
              <w:t xml:space="preserve">Burimet </w:t>
            </w:r>
            <w:r w:rsidR="006A6E7A" w:rsidRPr="00A01724">
              <w:rPr>
                <w:color w:val="auto"/>
                <w:lang w:val="sq-AL"/>
              </w:rPr>
              <w:t>difuz</w:t>
            </w:r>
            <w:r w:rsidR="00A01724" w:rsidRPr="00A01724">
              <w:rPr>
                <w:color w:val="auto"/>
                <w:lang w:val="sq-AL"/>
              </w:rPr>
              <w:t xml:space="preserve">ive </w:t>
            </w:r>
            <w:r w:rsidR="006A6E7A" w:rsidRPr="00A01724">
              <w:rPr>
                <w:color w:val="auto"/>
                <w:lang w:val="sq-AL"/>
              </w:rPr>
              <w:t xml:space="preserve">të emisioneve </w:t>
            </w:r>
            <w:r w:rsidR="00A01724" w:rsidRPr="00A01724">
              <w:rPr>
                <w:color w:val="auto"/>
                <w:lang w:val="sq-AL"/>
              </w:rPr>
              <w:t xml:space="preserve">të </w:t>
            </w:r>
            <w:r w:rsidRPr="00A01724">
              <w:rPr>
                <w:color w:val="auto"/>
                <w:lang w:val="sq-AL"/>
              </w:rPr>
              <w:t>materieve ndotëse</w:t>
            </w:r>
          </w:p>
        </w:tc>
        <w:tc>
          <w:tcPr>
            <w:tcW w:w="4525" w:type="dxa"/>
            <w:tcBorders>
              <w:top w:val="single" w:sz="4" w:space="0" w:color="000000"/>
              <w:left w:val="single" w:sz="4" w:space="0" w:color="000000"/>
              <w:bottom w:val="single" w:sz="4" w:space="0" w:color="000000"/>
              <w:right w:val="double" w:sz="4" w:space="0" w:color="000000"/>
            </w:tcBorders>
          </w:tcPr>
          <w:p w:rsidR="00B80905" w:rsidRDefault="00120853" w:rsidP="00120853">
            <w:pPr>
              <w:pStyle w:val="Default"/>
              <w:spacing w:line="276" w:lineRule="auto"/>
              <w:rPr>
                <w:color w:val="auto"/>
                <w:lang w:val="sq-AL"/>
              </w:rPr>
            </w:pPr>
            <w:r>
              <w:t xml:space="preserve">“Ital-Kos” Sh.p.k. Bulmetore, </w:t>
            </w:r>
            <w:r w:rsidRPr="00E01AC8">
              <w:t>Deiç, Klinë,</w:t>
            </w:r>
            <w:r>
              <w:rPr>
                <w:color w:val="auto"/>
                <w:lang w:val="sq-AL"/>
              </w:rPr>
              <w:t xml:space="preserve"> </w:t>
            </w:r>
            <w:r>
              <w:t>Burimet difuzive të emisioneve të materieve ndotëse paraqiten nga pluhurat të cilët lirohen nga qarkullimi i automjetet brenda dhe jashtë kompleksit të fabrikës.</w:t>
            </w:r>
          </w:p>
          <w:p w:rsidR="00B80905" w:rsidRDefault="00B80905" w:rsidP="00990754">
            <w:pPr>
              <w:pStyle w:val="Default"/>
              <w:rPr>
                <w:color w:val="auto"/>
                <w:lang w:val="sq-AL"/>
              </w:rPr>
            </w:pPr>
          </w:p>
        </w:tc>
      </w:tr>
      <w:tr w:rsidR="00B80905" w:rsidTr="00A907C8">
        <w:trPr>
          <w:trHeight w:val="707"/>
        </w:trPr>
        <w:tc>
          <w:tcPr>
            <w:tcW w:w="709"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4.4. </w:t>
            </w: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Pajisjet për trajtimin e gazrave shkarkuese</w:t>
            </w:r>
          </w:p>
        </w:tc>
        <w:tc>
          <w:tcPr>
            <w:tcW w:w="4525" w:type="dxa"/>
            <w:tcBorders>
              <w:top w:val="single" w:sz="4" w:space="0" w:color="000000"/>
              <w:left w:val="single" w:sz="4" w:space="0" w:color="000000"/>
              <w:bottom w:val="single" w:sz="4" w:space="0" w:color="000000"/>
              <w:right w:val="double" w:sz="4" w:space="0" w:color="000000"/>
            </w:tcBorders>
          </w:tcPr>
          <w:p w:rsidR="00564004" w:rsidRDefault="00564004" w:rsidP="00564004">
            <w:pPr>
              <w:pStyle w:val="TableParagraph"/>
              <w:spacing w:line="270" w:lineRule="exact"/>
              <w:ind w:left="0"/>
              <w:rPr>
                <w:sz w:val="24"/>
              </w:rPr>
            </w:pPr>
            <w:r>
              <w:rPr>
                <w:sz w:val="24"/>
              </w:rPr>
              <w:t xml:space="preserve">Për të parandaluar dhe zvogëluar sasinë e ndikimeve negative </w:t>
            </w:r>
            <w:r w:rsidRPr="000F336C">
              <w:rPr>
                <w:sz w:val="24"/>
                <w:szCs w:val="24"/>
              </w:rPr>
              <w:t xml:space="preserve">“Ital- Kos” </w:t>
            </w:r>
            <w:r>
              <w:rPr>
                <w:sz w:val="24"/>
                <w:szCs w:val="24"/>
              </w:rPr>
              <w:t>Sh.p.k. Bulmetore, Deiç, Klinë</w:t>
            </w:r>
            <w:r>
              <w:rPr>
                <w:sz w:val="24"/>
              </w:rPr>
              <w:t>, në vazhdimësi merren këto masa:</w:t>
            </w:r>
          </w:p>
          <w:p w:rsidR="00564004" w:rsidRDefault="00564004" w:rsidP="00DF5688">
            <w:pPr>
              <w:pStyle w:val="TableParagraph"/>
              <w:numPr>
                <w:ilvl w:val="0"/>
                <w:numId w:val="26"/>
              </w:numPr>
              <w:spacing w:line="270" w:lineRule="exact"/>
              <w:rPr>
                <w:sz w:val="24"/>
              </w:rPr>
            </w:pPr>
            <w:r>
              <w:rPr>
                <w:sz w:val="24"/>
              </w:rPr>
              <w:t>Bëhet</w:t>
            </w:r>
            <w:r>
              <w:rPr>
                <w:spacing w:val="40"/>
                <w:sz w:val="24"/>
              </w:rPr>
              <w:t xml:space="preserve"> </w:t>
            </w:r>
            <w:r>
              <w:rPr>
                <w:sz w:val="24"/>
              </w:rPr>
              <w:t>kontrollimi i rregullt teknik i makinave</w:t>
            </w:r>
            <w:r>
              <w:rPr>
                <w:spacing w:val="40"/>
                <w:sz w:val="24"/>
              </w:rPr>
              <w:t xml:space="preserve"> </w:t>
            </w:r>
            <w:r>
              <w:rPr>
                <w:sz w:val="24"/>
              </w:rPr>
              <w:t>që konsumojnë lëndë të lëngëta djegëse me qëllim që lirimi i gazrave nga automjetet e punës të jetë sa më kualitativ.</w:t>
            </w:r>
          </w:p>
          <w:p w:rsidR="00564004" w:rsidRDefault="00564004" w:rsidP="00DF5688">
            <w:pPr>
              <w:pStyle w:val="TableParagraph"/>
              <w:numPr>
                <w:ilvl w:val="0"/>
                <w:numId w:val="26"/>
              </w:numPr>
              <w:tabs>
                <w:tab w:val="left" w:pos="708"/>
              </w:tabs>
              <w:spacing w:line="276" w:lineRule="auto"/>
              <w:ind w:right="179"/>
              <w:jc w:val="both"/>
              <w:rPr>
                <w:sz w:val="24"/>
              </w:rPr>
            </w:pPr>
            <w:r>
              <w:rPr>
                <w:sz w:val="24"/>
              </w:rPr>
              <w:t>E gjithë hapësira punues spërkatet me ujë posaçërisht në</w:t>
            </w:r>
            <w:r>
              <w:rPr>
                <w:spacing w:val="40"/>
                <w:sz w:val="24"/>
              </w:rPr>
              <w:t xml:space="preserve"> </w:t>
            </w:r>
            <w:r>
              <w:rPr>
                <w:sz w:val="24"/>
              </w:rPr>
              <w:t>kohëra me erëra dhe</w:t>
            </w:r>
            <w:r>
              <w:rPr>
                <w:spacing w:val="40"/>
                <w:sz w:val="24"/>
              </w:rPr>
              <w:t xml:space="preserve"> </w:t>
            </w:r>
            <w:r>
              <w:rPr>
                <w:sz w:val="24"/>
              </w:rPr>
              <w:t>temperatura të larta.</w:t>
            </w:r>
          </w:p>
          <w:p w:rsidR="00564004" w:rsidRDefault="00564004" w:rsidP="00DF5688">
            <w:pPr>
              <w:pStyle w:val="TableParagraph"/>
              <w:numPr>
                <w:ilvl w:val="0"/>
                <w:numId w:val="26"/>
              </w:numPr>
              <w:tabs>
                <w:tab w:val="left" w:pos="707"/>
              </w:tabs>
              <w:spacing w:line="276" w:lineRule="auto"/>
              <w:ind w:left="707" w:hanging="359"/>
              <w:jc w:val="both"/>
              <w:rPr>
                <w:sz w:val="24"/>
              </w:rPr>
            </w:pPr>
            <w:r>
              <w:rPr>
                <w:sz w:val="24"/>
              </w:rPr>
              <w:t>Gjithmonë</w:t>
            </w:r>
            <w:r>
              <w:rPr>
                <w:spacing w:val="41"/>
                <w:sz w:val="24"/>
              </w:rPr>
              <w:t xml:space="preserve"> </w:t>
            </w:r>
            <w:r>
              <w:rPr>
                <w:sz w:val="24"/>
              </w:rPr>
              <w:t>mirëmbahet</w:t>
            </w:r>
            <w:r>
              <w:rPr>
                <w:spacing w:val="44"/>
                <w:sz w:val="24"/>
              </w:rPr>
              <w:t xml:space="preserve"> </w:t>
            </w:r>
            <w:r>
              <w:rPr>
                <w:sz w:val="24"/>
              </w:rPr>
              <w:t>ne</w:t>
            </w:r>
            <w:r>
              <w:rPr>
                <w:spacing w:val="43"/>
                <w:sz w:val="24"/>
              </w:rPr>
              <w:t xml:space="preserve"> </w:t>
            </w:r>
            <w:r>
              <w:rPr>
                <w:sz w:val="24"/>
              </w:rPr>
              <w:t>gjendje</w:t>
            </w:r>
            <w:r>
              <w:rPr>
                <w:spacing w:val="42"/>
                <w:sz w:val="24"/>
              </w:rPr>
              <w:t xml:space="preserve"> </w:t>
            </w:r>
            <w:r>
              <w:rPr>
                <w:sz w:val="24"/>
              </w:rPr>
              <w:t>te</w:t>
            </w:r>
            <w:r>
              <w:rPr>
                <w:spacing w:val="41"/>
                <w:sz w:val="24"/>
              </w:rPr>
              <w:t xml:space="preserve"> </w:t>
            </w:r>
            <w:r>
              <w:rPr>
                <w:sz w:val="24"/>
              </w:rPr>
              <w:t>mire</w:t>
            </w:r>
            <w:r>
              <w:rPr>
                <w:spacing w:val="45"/>
                <w:sz w:val="24"/>
              </w:rPr>
              <w:t xml:space="preserve"> </w:t>
            </w:r>
            <w:r>
              <w:rPr>
                <w:sz w:val="24"/>
              </w:rPr>
              <w:t>hapësirat</w:t>
            </w:r>
            <w:r>
              <w:rPr>
                <w:spacing w:val="43"/>
                <w:sz w:val="24"/>
              </w:rPr>
              <w:t xml:space="preserve"> </w:t>
            </w:r>
            <w:r>
              <w:rPr>
                <w:spacing w:val="-2"/>
                <w:sz w:val="24"/>
              </w:rPr>
              <w:t>punuese</w:t>
            </w:r>
          </w:p>
          <w:p w:rsidR="00B80905" w:rsidRDefault="00564004" w:rsidP="00564004">
            <w:pPr>
              <w:pStyle w:val="Default"/>
              <w:rPr>
                <w:color w:val="auto"/>
                <w:lang w:val="sq-AL"/>
              </w:rPr>
            </w:pPr>
            <w:r>
              <w:t>përfshirë</w:t>
            </w:r>
            <w:r>
              <w:rPr>
                <w:spacing w:val="-3"/>
              </w:rPr>
              <w:t xml:space="preserve"> </w:t>
            </w:r>
            <w:r>
              <w:t>pajisjet dhe</w:t>
            </w:r>
            <w:r>
              <w:rPr>
                <w:spacing w:val="-1"/>
              </w:rPr>
              <w:t xml:space="preserve"> </w:t>
            </w:r>
            <w:r>
              <w:t>stabilimentet ne</w:t>
            </w:r>
            <w:r>
              <w:rPr>
                <w:spacing w:val="-1"/>
              </w:rPr>
              <w:t xml:space="preserve"> </w:t>
            </w:r>
            <w:r>
              <w:rPr>
                <w:spacing w:val="-2"/>
              </w:rPr>
              <w:t>repart.</w:t>
            </w:r>
          </w:p>
        </w:tc>
      </w:tr>
      <w:tr w:rsidR="00B80905" w:rsidTr="00A907C8">
        <w:trPr>
          <w:trHeight w:val="707"/>
        </w:trPr>
        <w:tc>
          <w:tcPr>
            <w:tcW w:w="709"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4.5. </w:t>
            </w:r>
          </w:p>
        </w:tc>
        <w:tc>
          <w:tcPr>
            <w:tcW w:w="4111"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Pajisjet për de</w:t>
            </w:r>
            <w:r w:rsidR="00E45977">
              <w:rPr>
                <w:color w:val="auto"/>
                <w:lang w:val="sq-AL"/>
              </w:rPr>
              <w:t>- pluhurim</w:t>
            </w:r>
          </w:p>
          <w:p w:rsidR="00B80905" w:rsidRDefault="00B80905" w:rsidP="00990754">
            <w:pPr>
              <w:pStyle w:val="Default"/>
              <w:rPr>
                <w:color w:val="auto"/>
                <w:lang w:val="sq-AL"/>
              </w:rPr>
            </w:pPr>
          </w:p>
        </w:tc>
        <w:tc>
          <w:tcPr>
            <w:tcW w:w="4525" w:type="dxa"/>
            <w:tcBorders>
              <w:top w:val="single" w:sz="4" w:space="0" w:color="000000"/>
              <w:left w:val="single" w:sz="4" w:space="0" w:color="000000"/>
              <w:bottom w:val="single" w:sz="4" w:space="0" w:color="000000"/>
              <w:right w:val="double" w:sz="4" w:space="0" w:color="000000"/>
            </w:tcBorders>
          </w:tcPr>
          <w:p w:rsidR="00B80905" w:rsidRDefault="006E7578" w:rsidP="00990754">
            <w:pPr>
              <w:pStyle w:val="Default"/>
              <w:rPr>
                <w:color w:val="auto"/>
                <w:lang w:val="sq-AL"/>
              </w:rPr>
            </w:pPr>
            <w:r w:rsidRPr="000F336C">
              <w:t xml:space="preserve">“Ital- Kos” </w:t>
            </w:r>
            <w:r>
              <w:t>Sh.p.k. Bulmetore, Deiç, Klinë, i ka të instaluara pajisjet për depluhurim</w:t>
            </w:r>
          </w:p>
        </w:tc>
      </w:tr>
      <w:tr w:rsidR="00B80905" w:rsidTr="00A907C8">
        <w:trPr>
          <w:trHeight w:val="352"/>
        </w:trPr>
        <w:tc>
          <w:tcPr>
            <w:tcW w:w="709"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4.6. </w:t>
            </w: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Monitorimi i emisioneve </w:t>
            </w:r>
          </w:p>
        </w:tc>
        <w:tc>
          <w:tcPr>
            <w:tcW w:w="4525" w:type="dxa"/>
            <w:tcBorders>
              <w:top w:val="single" w:sz="4" w:space="0" w:color="000000"/>
              <w:left w:val="single" w:sz="4" w:space="0" w:color="000000"/>
              <w:bottom w:val="single" w:sz="4" w:space="0" w:color="000000"/>
              <w:right w:val="double" w:sz="4" w:space="0" w:color="000000"/>
            </w:tcBorders>
          </w:tcPr>
          <w:p w:rsidR="00B80905" w:rsidRDefault="00EA7FD3" w:rsidP="00EA7FD3">
            <w:pPr>
              <w:pStyle w:val="Default"/>
              <w:rPr>
                <w:color w:val="auto"/>
                <w:lang w:val="sq-AL"/>
              </w:rPr>
            </w:pPr>
            <w:r w:rsidRPr="000F336C">
              <w:t xml:space="preserve">“Ital- Kos” </w:t>
            </w:r>
            <w:r>
              <w:t>Sh.p.k. Bulmetore, Deiç, Klinë, nuk bën monitorim të emisioneve, nuk bënitorim të emisioneve, mirëpo nëse kërkohet në të ardhmen nga MMPHI, do të bëj monitorim.</w:t>
            </w:r>
          </w:p>
        </w:tc>
      </w:tr>
      <w:tr w:rsidR="00B80905" w:rsidTr="00A907C8">
        <w:trPr>
          <w:trHeight w:val="352"/>
        </w:trPr>
        <w:tc>
          <w:tcPr>
            <w:tcW w:w="709"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4.7. </w:t>
            </w: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Monitorimi i</w:t>
            </w:r>
            <w:r w:rsidR="0024360E">
              <w:rPr>
                <w:color w:val="auto"/>
                <w:lang w:val="sq-AL"/>
              </w:rPr>
              <w:t xml:space="preserve"> e</w:t>
            </w:r>
            <w:r>
              <w:rPr>
                <w:color w:val="auto"/>
                <w:lang w:val="sq-AL"/>
              </w:rPr>
              <w:t>misioneve/ cilësisë ë ajrit</w:t>
            </w:r>
          </w:p>
        </w:tc>
        <w:tc>
          <w:tcPr>
            <w:tcW w:w="4525" w:type="dxa"/>
            <w:tcBorders>
              <w:top w:val="single" w:sz="4" w:space="0" w:color="000000"/>
              <w:left w:val="single" w:sz="4" w:space="0" w:color="000000"/>
              <w:bottom w:val="single" w:sz="4" w:space="0" w:color="000000"/>
              <w:right w:val="double" w:sz="4" w:space="0" w:color="000000"/>
            </w:tcBorders>
          </w:tcPr>
          <w:p w:rsidR="00B80905" w:rsidRDefault="00CA3419" w:rsidP="00990754">
            <w:pPr>
              <w:pStyle w:val="Default"/>
              <w:rPr>
                <w:color w:val="auto"/>
                <w:lang w:val="sq-AL"/>
              </w:rPr>
            </w:pPr>
            <w:r w:rsidRPr="000F336C">
              <w:t xml:space="preserve">“Ital- Kos” </w:t>
            </w:r>
            <w:r>
              <w:t>Sh.p.k. Bulmetore, Deiç, Klinë, nuk bën monitorim të emisioneve</w:t>
            </w:r>
            <w:r w:rsidR="004008CB">
              <w:rPr>
                <w:color w:val="auto"/>
                <w:lang w:val="sq-AL"/>
              </w:rPr>
              <w:t>/ cilësisë ë ajrit</w:t>
            </w:r>
            <w:r>
              <w:t>, nuk bën monitorim të emisioneve, mirëpo nëse kërkohet në të ardhmen nga MMPHI, do të bëj monitorim.</w:t>
            </w:r>
          </w:p>
        </w:tc>
      </w:tr>
      <w:tr w:rsidR="00B80905" w:rsidTr="00A907C8">
        <w:trPr>
          <w:trHeight w:val="162"/>
        </w:trPr>
        <w:tc>
          <w:tcPr>
            <w:tcW w:w="709"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4.8. </w:t>
            </w: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Raportimet</w:t>
            </w:r>
          </w:p>
        </w:tc>
        <w:tc>
          <w:tcPr>
            <w:tcW w:w="4525" w:type="dxa"/>
            <w:tcBorders>
              <w:top w:val="single" w:sz="4" w:space="0" w:color="000000"/>
              <w:left w:val="single" w:sz="4" w:space="0" w:color="000000"/>
              <w:bottom w:val="single" w:sz="4" w:space="0" w:color="000000"/>
              <w:right w:val="double" w:sz="4" w:space="0" w:color="000000"/>
            </w:tcBorders>
          </w:tcPr>
          <w:p w:rsidR="00B80905" w:rsidRDefault="001A522D" w:rsidP="00651628">
            <w:pPr>
              <w:pStyle w:val="Default"/>
              <w:rPr>
                <w:color w:val="auto"/>
                <w:lang w:val="sq-AL"/>
              </w:rPr>
            </w:pPr>
            <w:r w:rsidRPr="000F336C">
              <w:t xml:space="preserve">“Ital- Kos” </w:t>
            </w:r>
            <w:r>
              <w:t xml:space="preserve">Sh.p.k. Bulmetore, Deiç, Klinë, </w:t>
            </w:r>
            <w:r>
              <w:lastRenderedPageBreak/>
              <w:t xml:space="preserve">nuk bën </w:t>
            </w:r>
            <w:r w:rsidR="00651628">
              <w:t xml:space="preserve">raportim të </w:t>
            </w:r>
            <w:r>
              <w:rPr>
                <w:color w:val="auto"/>
                <w:lang w:val="sq-AL"/>
              </w:rPr>
              <w:t>cilësisë ë ajrit</w:t>
            </w:r>
            <w:r>
              <w:t>, mirëpo nëse kërkohet në të ardh</w:t>
            </w:r>
            <w:r w:rsidR="00651628">
              <w:t>men nga MMPHI, do të bëj raport</w:t>
            </w:r>
            <w:r>
              <w:t>im të</w:t>
            </w:r>
            <w:r>
              <w:rPr>
                <w:color w:val="auto"/>
                <w:lang w:val="sq-AL"/>
              </w:rPr>
              <w:t xml:space="preserve"> emisioneve/ cilësisë ë ajrit.</w:t>
            </w:r>
          </w:p>
        </w:tc>
      </w:tr>
      <w:tr w:rsidR="00B80905" w:rsidTr="00A907C8">
        <w:trPr>
          <w:trHeight w:val="799"/>
        </w:trPr>
        <w:tc>
          <w:tcPr>
            <w:tcW w:w="709" w:type="dxa"/>
            <w:tcBorders>
              <w:top w:val="single" w:sz="4" w:space="0" w:color="000000"/>
              <w:left w:val="double" w:sz="4" w:space="0" w:color="000000"/>
              <w:bottom w:val="double" w:sz="4" w:space="0" w:color="000000"/>
              <w:right w:val="single" w:sz="4" w:space="0" w:color="000000"/>
            </w:tcBorders>
            <w:hideMark/>
          </w:tcPr>
          <w:p w:rsidR="00B80905" w:rsidRDefault="00B80905" w:rsidP="00990754">
            <w:pPr>
              <w:pStyle w:val="Default"/>
              <w:rPr>
                <w:color w:val="auto"/>
                <w:lang w:val="sq-AL"/>
              </w:rPr>
            </w:pPr>
            <w:r>
              <w:rPr>
                <w:color w:val="auto"/>
                <w:lang w:val="sq-AL"/>
              </w:rPr>
              <w:lastRenderedPageBreak/>
              <w:t>4.9.</w:t>
            </w:r>
          </w:p>
        </w:tc>
        <w:tc>
          <w:tcPr>
            <w:tcW w:w="4111" w:type="dxa"/>
            <w:tcBorders>
              <w:top w:val="single" w:sz="4" w:space="0" w:color="000000"/>
              <w:left w:val="single" w:sz="4" w:space="0" w:color="000000"/>
              <w:bottom w:val="double" w:sz="4" w:space="0" w:color="000000"/>
              <w:right w:val="single" w:sz="4" w:space="0" w:color="000000"/>
            </w:tcBorders>
            <w:hideMark/>
          </w:tcPr>
          <w:p w:rsidR="00B80905" w:rsidRDefault="00B80905" w:rsidP="00990754">
            <w:pPr>
              <w:pStyle w:val="Default"/>
              <w:rPr>
                <w:color w:val="auto"/>
                <w:lang w:val="sq-AL"/>
              </w:rPr>
            </w:pPr>
            <w:r>
              <w:rPr>
                <w:color w:val="auto"/>
                <w:lang w:val="sq-AL"/>
              </w:rPr>
              <w:t>Masat p</w:t>
            </w:r>
            <w:r w:rsidR="00711FAC">
              <w:rPr>
                <w:color w:val="auto"/>
                <w:lang w:val="sq-AL"/>
              </w:rPr>
              <w:t>ër zvogëlimin e ndikimeve në ndryshimet klimatike</w:t>
            </w:r>
          </w:p>
        </w:tc>
        <w:tc>
          <w:tcPr>
            <w:tcW w:w="4525" w:type="dxa"/>
            <w:tcBorders>
              <w:top w:val="single" w:sz="4" w:space="0" w:color="000000"/>
              <w:left w:val="single" w:sz="4" w:space="0" w:color="000000"/>
              <w:bottom w:val="double" w:sz="4" w:space="0" w:color="000000"/>
              <w:right w:val="double" w:sz="4" w:space="0" w:color="000000"/>
            </w:tcBorders>
          </w:tcPr>
          <w:p w:rsidR="0079530F" w:rsidRDefault="00CA209F" w:rsidP="0079530F">
            <w:pPr>
              <w:pStyle w:val="NormalWeb"/>
              <w:rPr>
                <w:rFonts w:eastAsia="Times New Roman"/>
                <w:szCs w:val="24"/>
                <w:lang w:val="en-US"/>
              </w:rPr>
            </w:pPr>
            <w:r w:rsidRPr="000F336C">
              <w:rPr>
                <w:szCs w:val="24"/>
              </w:rPr>
              <w:t xml:space="preserve">“Ital- Kos” </w:t>
            </w:r>
            <w:r>
              <w:rPr>
                <w:szCs w:val="24"/>
              </w:rPr>
              <w:t>Sh.p.k. Bulmetore, Deiç, Klinë</w:t>
            </w:r>
            <w:r>
              <w:t xml:space="preserve">, ka ndërmarrë të gjitha masat për </w:t>
            </w:r>
            <w:proofErr w:type="gramStart"/>
            <w:r>
              <w:t xml:space="preserve">zvogëlimin </w:t>
            </w:r>
            <w:r>
              <w:rPr>
                <w:lang w:val="sq-AL"/>
              </w:rPr>
              <w:t xml:space="preserve"> e</w:t>
            </w:r>
            <w:proofErr w:type="gramEnd"/>
            <w:r>
              <w:rPr>
                <w:lang w:val="sq-AL"/>
              </w:rPr>
              <w:t xml:space="preserve"> ndikimeve në ndryshimet klimatike, pasi që nuk përdor substanca të rrezikshme që do të ndikonin në krijimin e gazrave serrë.</w:t>
            </w:r>
            <w:r>
              <w:t xml:space="preserve"> </w:t>
            </w:r>
          </w:p>
          <w:p w:rsidR="0079530F" w:rsidRPr="0079530F" w:rsidRDefault="0079530F" w:rsidP="0079530F">
            <w:pPr>
              <w:pStyle w:val="NormalWeb"/>
              <w:rPr>
                <w:rFonts w:eastAsia="Times New Roman"/>
                <w:szCs w:val="24"/>
                <w:lang w:val="en-US"/>
              </w:rPr>
            </w:pPr>
            <w:r>
              <w:rPr>
                <w:rFonts w:eastAsia="Times New Roman"/>
                <w:szCs w:val="24"/>
                <w:lang w:val="en-US"/>
              </w:rPr>
              <w:t>Kemi bërë i</w:t>
            </w:r>
            <w:r w:rsidRPr="0079530F">
              <w:rPr>
                <w:rFonts w:eastAsia="Times New Roman"/>
                <w:szCs w:val="24"/>
                <w:lang w:val="en-US"/>
              </w:rPr>
              <w:t>zolimi</w:t>
            </w:r>
            <w:r>
              <w:rPr>
                <w:rFonts w:eastAsia="Times New Roman"/>
                <w:szCs w:val="24"/>
                <w:lang w:val="en-US"/>
              </w:rPr>
              <w:t>n</w:t>
            </w:r>
            <w:r w:rsidRPr="0079530F">
              <w:rPr>
                <w:rFonts w:eastAsia="Times New Roman"/>
                <w:szCs w:val="24"/>
                <w:lang w:val="en-US"/>
              </w:rPr>
              <w:t xml:space="preserve"> </w:t>
            </w:r>
            <w:r>
              <w:rPr>
                <w:rFonts w:eastAsia="Times New Roman"/>
                <w:szCs w:val="24"/>
                <w:lang w:val="en-US"/>
              </w:rPr>
              <w:t xml:space="preserve">e mureve </w:t>
            </w:r>
            <w:r w:rsidRPr="0079530F">
              <w:rPr>
                <w:rFonts w:eastAsia="Times New Roman"/>
                <w:szCs w:val="24"/>
                <w:lang w:val="en-US"/>
              </w:rPr>
              <w:t>për të ruajtur energjinë.</w:t>
            </w:r>
          </w:p>
          <w:p w:rsidR="0079530F" w:rsidRDefault="0079530F" w:rsidP="0079530F">
            <w:pPr>
              <w:spacing w:before="100" w:beforeAutospacing="1" w:after="100" w:afterAutospacing="1"/>
              <w:rPr>
                <w:lang w:val="en-US"/>
              </w:rPr>
            </w:pPr>
            <w:r w:rsidRPr="0079530F">
              <w:rPr>
                <w:lang w:val="en-US"/>
              </w:rPr>
              <w:t>Përdorimi i pajisjeve me efikasitet të lartë energjetik.</w:t>
            </w:r>
          </w:p>
          <w:p w:rsidR="00B80905" w:rsidRPr="0079530F" w:rsidRDefault="0079530F" w:rsidP="0079530F">
            <w:pPr>
              <w:spacing w:before="100" w:beforeAutospacing="1" w:after="100" w:afterAutospacing="1"/>
              <w:rPr>
                <w:lang w:val="en-US"/>
              </w:rPr>
            </w:pPr>
            <w:r w:rsidRPr="0079530F">
              <w:rPr>
                <w:lang w:val="en-US"/>
              </w:rPr>
              <w:t>Përdorimi i ndriçimit LED dhe sistemeve inteligjente të ngrohjes/ftohjes.</w:t>
            </w:r>
          </w:p>
        </w:tc>
      </w:tr>
    </w:tbl>
    <w:p w:rsidR="00B80905" w:rsidRDefault="00B80905" w:rsidP="00B80905">
      <w:pPr>
        <w:pStyle w:val="Default"/>
        <w:rPr>
          <w:b/>
          <w:color w:val="auto"/>
          <w:lang w:val="sq-AL"/>
        </w:rPr>
      </w:pPr>
    </w:p>
    <w:tbl>
      <w:tblPr>
        <w:tblpPr w:leftFromText="180" w:rightFromText="180" w:vertAnchor="text" w:tblpX="200" w:tblpY="1"/>
        <w:tblOverlap w:val="never"/>
        <w:tblW w:w="9271" w:type="dxa"/>
        <w:tblLook w:val="04A0" w:firstRow="1" w:lastRow="0" w:firstColumn="1" w:lastColumn="0" w:noHBand="0" w:noVBand="1"/>
      </w:tblPr>
      <w:tblGrid>
        <w:gridCol w:w="696"/>
        <w:gridCol w:w="4153"/>
        <w:gridCol w:w="4422"/>
      </w:tblGrid>
      <w:tr w:rsidR="00B80905" w:rsidTr="00A907C8">
        <w:trPr>
          <w:trHeight w:val="328"/>
        </w:trPr>
        <w:tc>
          <w:tcPr>
            <w:tcW w:w="9271" w:type="dxa"/>
            <w:gridSpan w:val="3"/>
            <w:tcBorders>
              <w:top w:val="single" w:sz="4" w:space="0" w:color="000000"/>
              <w:left w:val="double" w:sz="4" w:space="0" w:color="000000"/>
              <w:bottom w:val="single" w:sz="4" w:space="0" w:color="000000"/>
              <w:right w:val="double" w:sz="4" w:space="0" w:color="000000"/>
            </w:tcBorders>
          </w:tcPr>
          <w:p w:rsidR="00B80905" w:rsidRDefault="00B80905" w:rsidP="00990754">
            <w:pPr>
              <w:pStyle w:val="Default"/>
              <w:ind w:left="360"/>
              <w:rPr>
                <w:b/>
                <w:color w:val="auto"/>
                <w:lang w:val="sq-AL"/>
              </w:rPr>
            </w:pPr>
          </w:p>
          <w:p w:rsidR="00B80905" w:rsidRDefault="00B80905" w:rsidP="00990754">
            <w:pPr>
              <w:pStyle w:val="Default"/>
              <w:rPr>
                <w:b/>
                <w:color w:val="auto"/>
                <w:lang w:val="sq-AL"/>
              </w:rPr>
            </w:pPr>
            <w:r>
              <w:rPr>
                <w:b/>
                <w:bCs/>
                <w:color w:val="auto"/>
                <w:lang w:val="sq-AL"/>
              </w:rPr>
              <w:t>5. UJI</w:t>
            </w:r>
          </w:p>
          <w:p w:rsidR="00B80905" w:rsidRDefault="00B80905" w:rsidP="00990754">
            <w:pPr>
              <w:pStyle w:val="Default"/>
              <w:rPr>
                <w:b/>
                <w:color w:val="auto"/>
                <w:lang w:val="sq-AL"/>
              </w:rPr>
            </w:pPr>
          </w:p>
        </w:tc>
      </w:tr>
      <w:tr w:rsidR="00B80905"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5.1.</w:t>
            </w:r>
          </w:p>
        </w:tc>
        <w:tc>
          <w:tcPr>
            <w:tcW w:w="415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Të dhënat për shfrytëzimin e ujit</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B80905" w:rsidRDefault="005B10A2" w:rsidP="00990754">
            <w:pPr>
              <w:pStyle w:val="Default"/>
              <w:rPr>
                <w:color w:val="auto"/>
                <w:lang w:val="sq-AL"/>
              </w:rPr>
            </w:pPr>
            <w:r>
              <w:t>‘’</w:t>
            </w:r>
            <w:r w:rsidRPr="00C933C4">
              <w:t>Ital- Kos” Sh.p.k. Bulmetore, Deiç, Klinë</w:t>
            </w:r>
            <w:r>
              <w:t>, ujin për process të prodhimit e shfrytëzon nga ujësjellësi, me të cilin kemi lidhur kontratë.</w:t>
            </w:r>
          </w:p>
        </w:tc>
      </w:tr>
      <w:tr w:rsidR="00B80905"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5.2.</w:t>
            </w:r>
          </w:p>
        </w:tc>
        <w:tc>
          <w:tcPr>
            <w:tcW w:w="415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 xml:space="preserve">Të dhënat për shkarkimin e ujërave, </w:t>
            </w:r>
            <w:r>
              <w:rPr>
                <w:rFonts w:eastAsia="Times New Roman"/>
                <w:color w:val="auto"/>
                <w:lang w:val="sq-AL" w:eastAsia="en-US"/>
              </w:rPr>
              <w:t xml:space="preserve"> shkarkimet </w:t>
            </w:r>
            <w:r>
              <w:rPr>
                <w:color w:val="auto"/>
                <w:lang w:val="sq-AL"/>
              </w:rPr>
              <w:t>në ujërat sipërfaqësorë apo në rrjetin e kanalizimit</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B80905" w:rsidRDefault="005B10A2" w:rsidP="005B10A2">
            <w:pPr>
              <w:spacing w:before="100" w:beforeAutospacing="1" w:after="100" w:afterAutospacing="1"/>
              <w:outlineLvl w:val="2"/>
            </w:pPr>
            <w:r w:rsidRPr="00C933C4">
              <w:rPr>
                <w:bCs/>
                <w:lang w:val="en-US"/>
              </w:rPr>
              <w:t>Trajtimi i ujërave të ndotura përpara shkarkimit</w:t>
            </w:r>
            <w:r>
              <w:rPr>
                <w:bCs/>
                <w:lang w:val="en-US"/>
              </w:rPr>
              <w:t xml:space="preserve"> </w:t>
            </w:r>
            <w:r>
              <w:t>në rrjetin e kanalizimit</w:t>
            </w:r>
            <w:r>
              <w:rPr>
                <w:bCs/>
                <w:lang w:val="en-US"/>
              </w:rPr>
              <w:t xml:space="preserve">, </w:t>
            </w:r>
            <w:r w:rsidRPr="00C933C4">
              <w:rPr>
                <w:bCs/>
                <w:lang w:val="en-US"/>
              </w:rPr>
              <w:t xml:space="preserve">nga </w:t>
            </w:r>
            <w:r w:rsidRPr="00C933C4">
              <w:t>“Ital- Kos” Sh.p.k. Bulmetore, Deiç, Klinë.</w:t>
            </w:r>
          </w:p>
        </w:tc>
      </w:tr>
      <w:tr w:rsidR="00B80905" w:rsidRPr="005B10A2"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5.3.</w:t>
            </w:r>
          </w:p>
        </w:tc>
        <w:tc>
          <w:tcPr>
            <w:tcW w:w="415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Ndikimet në ujë</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84246E" w:rsidRDefault="00644CEA" w:rsidP="005B10A2">
            <w:pPr>
              <w:spacing w:before="100" w:beforeAutospacing="1" w:after="100" w:afterAutospacing="1"/>
              <w:rPr>
                <w:lang w:val="en-US"/>
              </w:rPr>
            </w:pPr>
            <w:r>
              <w:t>‘’</w:t>
            </w:r>
            <w:r w:rsidRPr="00C933C4">
              <w:t>Ital- Kos” Sh.p.k. Bulmetore, Deiç, Klinë</w:t>
            </w:r>
            <w:r>
              <w:t xml:space="preserve">, </w:t>
            </w:r>
            <w:r>
              <w:rPr>
                <w:lang w:val="en-US"/>
              </w:rPr>
              <w:t>q</w:t>
            </w:r>
            <w:r w:rsidR="005B10A2" w:rsidRPr="005B10A2">
              <w:rPr>
                <w:lang w:val="en-US"/>
              </w:rPr>
              <w:t xml:space="preserve">umështi dhe produktet e tij përmbajnë nivele të larta të </w:t>
            </w:r>
            <w:r w:rsidR="005B10A2" w:rsidRPr="005B10A2">
              <w:rPr>
                <w:bCs/>
                <w:lang w:val="en-US"/>
              </w:rPr>
              <w:t>materieve organike</w:t>
            </w:r>
            <w:r w:rsidR="005B10A2" w:rsidRPr="005B10A2">
              <w:rPr>
                <w:lang w:val="en-US"/>
              </w:rPr>
              <w:t xml:space="preserve">, si yndyrna dhe proteina. Këto mbetje, kur nuk trajtohen siç duhet, mund të kontribuojnë në rritjen e </w:t>
            </w:r>
            <w:r w:rsidR="005B10A2" w:rsidRPr="005B10A2">
              <w:rPr>
                <w:bCs/>
                <w:lang w:val="en-US"/>
              </w:rPr>
              <w:t>ngarkesës biologjike</w:t>
            </w:r>
            <w:r w:rsidR="005B10A2" w:rsidRPr="005B10A2">
              <w:rPr>
                <w:lang w:val="en-US"/>
              </w:rPr>
              <w:t xml:space="preserve"> të ujit.</w:t>
            </w:r>
          </w:p>
          <w:p w:rsidR="00183E13" w:rsidRDefault="005B10A2" w:rsidP="00183E13">
            <w:pPr>
              <w:spacing w:before="100" w:beforeAutospacing="1" w:after="100" w:afterAutospacing="1"/>
              <w:rPr>
                <w:lang w:val="en-US"/>
              </w:rPr>
            </w:pPr>
            <w:r w:rsidRPr="005B10A2">
              <w:rPr>
                <w:lang w:val="en-US"/>
              </w:rPr>
              <w:t xml:space="preserve">Kjo mund të </w:t>
            </w:r>
            <w:r w:rsidRPr="005B10A2">
              <w:rPr>
                <w:bCs/>
                <w:lang w:val="en-US"/>
              </w:rPr>
              <w:t>shkaktojë uljen e oksigjenit të tretur</w:t>
            </w:r>
            <w:r w:rsidRPr="005B10A2">
              <w:rPr>
                <w:lang w:val="en-US"/>
              </w:rPr>
              <w:t xml:space="preserve"> në ujë, duke pasur efekte të dëmshme për organizmat ujore, si p.sh., </w:t>
            </w:r>
            <w:r w:rsidRPr="005B10A2">
              <w:rPr>
                <w:bCs/>
                <w:lang w:val="en-US"/>
              </w:rPr>
              <w:t>peshqit dhe mikroorganizmat</w:t>
            </w:r>
            <w:r w:rsidRPr="005B10A2">
              <w:rPr>
                <w:lang w:val="en-US"/>
              </w:rPr>
              <w:t>.</w:t>
            </w:r>
          </w:p>
          <w:p w:rsidR="001D3E4B" w:rsidRDefault="00183E13" w:rsidP="001D3E4B">
            <w:pPr>
              <w:pStyle w:val="NormalWeb"/>
            </w:pPr>
            <w:r w:rsidRPr="00183E13">
              <w:rPr>
                <w:rStyle w:val="Strong"/>
                <w:b w:val="0"/>
              </w:rPr>
              <w:t>Detergjentët dhe pastruesit</w:t>
            </w:r>
            <w:r w:rsidRPr="00183E13">
              <w:t xml:space="preserve"> që përdoren për të pastruar makineritë dhe pajisjet në fabrikat e qumështit përmbajnë kimikate që, nëse shkarkohen pa trajtim, mund të </w:t>
            </w:r>
            <w:r w:rsidR="001D3E4B">
              <w:lastRenderedPageBreak/>
              <w:t>ndotin ujërat sipërfaqësorë.</w:t>
            </w:r>
          </w:p>
          <w:p w:rsidR="001D3E4B" w:rsidRPr="001D3E4B" w:rsidRDefault="001D3E4B" w:rsidP="001D3E4B">
            <w:pPr>
              <w:pStyle w:val="NormalWeb"/>
              <w:rPr>
                <w:rFonts w:eastAsia="Times New Roman"/>
                <w:lang w:val="en-US"/>
              </w:rPr>
            </w:pPr>
            <w:r w:rsidRPr="001D3E4B">
              <w:rPr>
                <w:rFonts w:eastAsia="Times New Roman"/>
                <w:lang w:val="en-US"/>
              </w:rPr>
              <w:t>Mbetjet e qumështit dhe yndyrnat që rrjedhin nga linjat e prodhimit mund të shkaktojnë ngarkesë yndyrore në ujërat e shkarkuara.</w:t>
            </w:r>
          </w:p>
          <w:p w:rsidR="001D3E4B" w:rsidRPr="00434535" w:rsidRDefault="001D3E4B" w:rsidP="00434535">
            <w:pPr>
              <w:pStyle w:val="NormalWeb"/>
              <w:rPr>
                <w:rFonts w:eastAsia="Times New Roman"/>
                <w:lang w:val="en-US"/>
              </w:rPr>
            </w:pPr>
            <w:r w:rsidRPr="001D3E4B">
              <w:rPr>
                <w:lang w:val="en-US"/>
              </w:rPr>
              <w:t xml:space="preserve">Kjo mund të formojë një </w:t>
            </w:r>
            <w:r>
              <w:rPr>
                <w:rFonts w:eastAsia="Times New Roman"/>
                <w:bCs/>
                <w:lang w:val="en-US"/>
              </w:rPr>
              <w:t>shtresë yndyrore</w:t>
            </w:r>
            <w:r w:rsidRPr="001D3E4B">
              <w:rPr>
                <w:rFonts w:eastAsia="Times New Roman"/>
                <w:bCs/>
                <w:lang w:val="en-US"/>
              </w:rPr>
              <w:t xml:space="preserve"> mbi sipërfaqen e ujit</w:t>
            </w:r>
            <w:r w:rsidRPr="001D3E4B">
              <w:rPr>
                <w:lang w:val="en-US"/>
              </w:rPr>
              <w:t>, i cili pengon kalimin e dritës dhe shkakton shqetësime për fotosintezën e mikroorganizmave dhe bimëve ujore</w:t>
            </w:r>
            <w:r w:rsidRPr="001D3E4B">
              <w:t>.</w:t>
            </w:r>
          </w:p>
        </w:tc>
      </w:tr>
      <w:tr w:rsidR="00B80905"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lastRenderedPageBreak/>
              <w:t>5.4.</w:t>
            </w:r>
          </w:p>
        </w:tc>
        <w:tc>
          <w:tcPr>
            <w:tcW w:w="415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Emisionet e ujërave të  ndotura -  treguesi i emisioneve kryesor</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913709" w:rsidRPr="00913709" w:rsidRDefault="00913709" w:rsidP="00913709">
            <w:pPr>
              <w:pStyle w:val="Default"/>
              <w:rPr>
                <w:color w:val="000000" w:themeColor="text1"/>
              </w:rPr>
            </w:pPr>
            <w:r w:rsidRPr="00913709">
              <w:rPr>
                <w:color w:val="000000" w:themeColor="text1"/>
              </w:rPr>
              <w:t>“Ital- Kos” Sh.p.k. Bulmetore, Deiç, Klinë,</w:t>
            </w:r>
            <w:r w:rsidR="006C7662">
              <w:rPr>
                <w:color w:val="000000" w:themeColor="text1"/>
                <w:lang w:val="sq-AL"/>
              </w:rPr>
              <w:t xml:space="preserve"> </w:t>
            </w:r>
            <w:r w:rsidRPr="00913709">
              <w:rPr>
                <w:color w:val="000000" w:themeColor="text1"/>
                <w:lang w:val="sq-AL"/>
              </w:rPr>
              <w:t xml:space="preserve">ka emisione të ujërave </w:t>
            </w:r>
            <w:proofErr w:type="gramStart"/>
            <w:r w:rsidRPr="00913709">
              <w:rPr>
                <w:color w:val="000000" w:themeColor="text1"/>
                <w:lang w:val="sq-AL"/>
              </w:rPr>
              <w:t>të  ndotura</w:t>
            </w:r>
            <w:proofErr w:type="gramEnd"/>
            <w:r w:rsidRPr="00913709">
              <w:rPr>
                <w:color w:val="000000" w:themeColor="text1"/>
                <w:lang w:val="sq-AL"/>
              </w:rPr>
              <w:t xml:space="preserve"> -  treguesi i emisioneve kryesor.</w:t>
            </w:r>
            <w:r w:rsidRPr="00913709">
              <w:rPr>
                <w:color w:val="000000" w:themeColor="text1"/>
              </w:rPr>
              <w:t xml:space="preserve"> </w:t>
            </w:r>
          </w:p>
          <w:p w:rsidR="00B80905" w:rsidRDefault="00913709" w:rsidP="00913709">
            <w:pPr>
              <w:pStyle w:val="Default"/>
              <w:rPr>
                <w:color w:val="auto"/>
                <w:lang w:val="sq-AL"/>
              </w:rPr>
            </w:pPr>
            <w:r w:rsidRPr="00913709">
              <w:rPr>
                <w:color w:val="000000" w:themeColor="text1"/>
              </w:rPr>
              <w:t xml:space="preserve">Qumështi përmban nivele të larta proteina dhe yndyrna, të cilat mund të shkaktojnë </w:t>
            </w:r>
            <w:r w:rsidRPr="00913709">
              <w:rPr>
                <w:rStyle w:val="Strong"/>
                <w:b w:val="0"/>
                <w:color w:val="000000" w:themeColor="text1"/>
              </w:rPr>
              <w:t>ngarkesë organike</w:t>
            </w:r>
            <w:r w:rsidRPr="00913709">
              <w:rPr>
                <w:color w:val="000000" w:themeColor="text1"/>
              </w:rPr>
              <w:t xml:space="preserve"> në ujërat e shkarkuara. Kjo ndotje organike, nëse nuk trajtohet, mund të çojë në uljen e </w:t>
            </w:r>
            <w:r w:rsidRPr="00913709">
              <w:rPr>
                <w:rStyle w:val="Strong"/>
                <w:b w:val="0"/>
                <w:color w:val="000000" w:themeColor="text1"/>
              </w:rPr>
              <w:t>oksigjenit të tretur</w:t>
            </w:r>
            <w:r w:rsidRPr="00913709">
              <w:rPr>
                <w:color w:val="000000" w:themeColor="text1"/>
              </w:rPr>
              <w:t xml:space="preserve"> në ujë dhe të ndikojë negativisht në ekosistemet ujore</w:t>
            </w:r>
            <w:r>
              <w:rPr>
                <w:color w:val="000000" w:themeColor="text1"/>
              </w:rPr>
              <w:t>.</w:t>
            </w:r>
          </w:p>
        </w:tc>
      </w:tr>
      <w:tr w:rsidR="00B80905"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5.5.</w:t>
            </w:r>
          </w:p>
        </w:tc>
        <w:tc>
          <w:tcPr>
            <w:tcW w:w="415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Trajtimi i ujërave të ndotura</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0B21E3" w:rsidRDefault="0061245D" w:rsidP="0061245D">
            <w:pPr>
              <w:spacing w:before="100" w:beforeAutospacing="1" w:after="100" w:afterAutospacing="1"/>
              <w:outlineLvl w:val="2"/>
            </w:pPr>
            <w:r w:rsidRPr="00C933C4">
              <w:rPr>
                <w:bCs/>
                <w:lang w:val="en-US"/>
              </w:rPr>
              <w:t xml:space="preserve">Trajtimi i ujërave të ndotura përpara shkarkimit nga </w:t>
            </w:r>
            <w:r w:rsidRPr="00C933C4">
              <w:t>“Ital- Kos” Sh.p.k. Bulmetore, Deiç, Klinë.</w:t>
            </w:r>
          </w:p>
          <w:p w:rsidR="0061245D" w:rsidRPr="000B21E3" w:rsidRDefault="0061245D" w:rsidP="0061245D">
            <w:pPr>
              <w:spacing w:before="100" w:beforeAutospacing="1" w:after="100" w:afterAutospacing="1"/>
              <w:outlineLvl w:val="2"/>
            </w:pPr>
            <w:r>
              <w:rPr>
                <w:lang w:val="en-US"/>
              </w:rPr>
              <w:t>Kemi instaluar</w:t>
            </w:r>
            <w:r w:rsidRPr="00CC1306">
              <w:rPr>
                <w:lang w:val="en-US"/>
              </w:rPr>
              <w:t xml:space="preserve"> </w:t>
            </w:r>
            <w:r>
              <w:rPr>
                <w:bCs/>
                <w:lang w:val="en-US"/>
              </w:rPr>
              <w:t>impiantin</w:t>
            </w:r>
            <w:r w:rsidRPr="00CC1306">
              <w:rPr>
                <w:bCs/>
                <w:lang w:val="en-US"/>
              </w:rPr>
              <w:t xml:space="preserve"> për trajtimin e ujërave të zeza </w:t>
            </w:r>
            <w:r>
              <w:rPr>
                <w:bCs/>
                <w:lang w:val="en-US"/>
              </w:rPr>
              <w:t>industrial</w:t>
            </w:r>
            <w:proofErr w:type="gramStart"/>
            <w:r>
              <w:rPr>
                <w:bCs/>
                <w:lang w:val="en-US"/>
              </w:rPr>
              <w:t>;</w:t>
            </w:r>
            <w:r w:rsidRPr="00CC1306">
              <w:rPr>
                <w:lang w:val="en-US"/>
              </w:rPr>
              <w:t>.</w:t>
            </w:r>
            <w:proofErr w:type="gramEnd"/>
          </w:p>
          <w:p w:rsidR="0061245D" w:rsidRDefault="0061245D" w:rsidP="0061245D">
            <w:pPr>
              <w:spacing w:before="100" w:beforeAutospacing="1" w:after="100" w:afterAutospacing="1"/>
              <w:rPr>
                <w:lang w:val="en-US"/>
              </w:rPr>
            </w:pPr>
            <w:r w:rsidRPr="00CC1306">
              <w:rPr>
                <w:lang w:val="en-US"/>
              </w:rPr>
              <w:t xml:space="preserve">Përdorimi i </w:t>
            </w:r>
            <w:r w:rsidRPr="00CC1306">
              <w:rPr>
                <w:bCs/>
                <w:lang w:val="en-US"/>
              </w:rPr>
              <w:t>procesit të ndarjes mekanike</w:t>
            </w:r>
            <w:r w:rsidRPr="00CC1306">
              <w:rPr>
                <w:lang w:val="en-US"/>
              </w:rPr>
              <w:t xml:space="preserve"> (për ndarjen e </w:t>
            </w:r>
            <w:r>
              <w:rPr>
                <w:lang w:val="en-US"/>
              </w:rPr>
              <w:t>yndyrës dhe mbetjeve të ngurta);</w:t>
            </w:r>
          </w:p>
          <w:p w:rsidR="00B80905" w:rsidRPr="003C36F7" w:rsidRDefault="0061245D" w:rsidP="003C36F7">
            <w:pPr>
              <w:spacing w:before="100" w:beforeAutospacing="1" w:after="100" w:afterAutospacing="1"/>
              <w:rPr>
                <w:lang w:val="en-US"/>
              </w:rPr>
            </w:pPr>
            <w:r w:rsidRPr="00CC1306">
              <w:rPr>
                <w:lang w:val="en-US"/>
              </w:rPr>
              <w:t xml:space="preserve">Zbatimi i </w:t>
            </w:r>
            <w:r w:rsidRPr="00CC1306">
              <w:rPr>
                <w:bCs/>
                <w:lang w:val="en-US"/>
              </w:rPr>
              <w:t>trajtimeve biologjike</w:t>
            </w:r>
            <w:r w:rsidRPr="00CC1306">
              <w:rPr>
                <w:lang w:val="en-US"/>
              </w:rPr>
              <w:t xml:space="preserve"> për të reduktuar ngarkesën organike (si BOD, COD)</w:t>
            </w:r>
          </w:p>
        </w:tc>
      </w:tr>
      <w:tr w:rsidR="00B80905"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5.6. </w:t>
            </w:r>
          </w:p>
        </w:tc>
        <w:tc>
          <w:tcPr>
            <w:tcW w:w="415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Kontrolli dhe matjet</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B80905" w:rsidRDefault="003C36F7" w:rsidP="003C36F7">
            <w:pPr>
              <w:pStyle w:val="Default"/>
              <w:rPr>
                <w:color w:val="auto"/>
                <w:lang w:val="sq-AL"/>
              </w:rPr>
            </w:pPr>
            <w:r>
              <w:t>‘’</w:t>
            </w:r>
            <w:r w:rsidRPr="00C933C4">
              <w:t>Ital- Kos” Sh.p.k. Bulmetore, Deiç, Klinë</w:t>
            </w:r>
            <w:r>
              <w:t xml:space="preserve">, nuk kryen kontroll dhe matje, mirëpo nëse  kërkohet në të ardhmen nga MMPHI, do të bëj </w:t>
            </w:r>
            <w:r>
              <w:rPr>
                <w:color w:val="auto"/>
                <w:lang w:val="sq-AL"/>
              </w:rPr>
              <w:t xml:space="preserve"> kontrollin dhe matjet.</w:t>
            </w:r>
          </w:p>
        </w:tc>
      </w:tr>
      <w:tr w:rsidR="00B80905"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5.7. </w:t>
            </w:r>
          </w:p>
        </w:tc>
        <w:tc>
          <w:tcPr>
            <w:tcW w:w="415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Raportimi</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B80905" w:rsidRDefault="003C36F7" w:rsidP="00990754">
            <w:pPr>
              <w:pStyle w:val="Default"/>
              <w:rPr>
                <w:color w:val="auto"/>
                <w:lang w:val="sq-AL"/>
              </w:rPr>
            </w:pPr>
            <w:r>
              <w:t>kërkohet në të ardhmen nga MMPHI, do të bëj raportim të</w:t>
            </w:r>
            <w:r>
              <w:rPr>
                <w:color w:val="auto"/>
                <w:lang w:val="sq-AL"/>
              </w:rPr>
              <w:t xml:space="preserve"> emisioneve/ cilësisë ë ajrit.</w:t>
            </w:r>
          </w:p>
        </w:tc>
      </w:tr>
      <w:tr w:rsidR="00B80905"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 xml:space="preserve">5.8. </w:t>
            </w:r>
          </w:p>
        </w:tc>
        <w:tc>
          <w:tcPr>
            <w:tcW w:w="4153" w:type="dxa"/>
            <w:tcBorders>
              <w:top w:val="single" w:sz="4" w:space="0" w:color="000000"/>
              <w:left w:val="single" w:sz="4" w:space="0" w:color="000000"/>
              <w:bottom w:val="single" w:sz="4" w:space="0" w:color="000000"/>
              <w:right w:val="single" w:sz="4" w:space="0" w:color="000000"/>
            </w:tcBorders>
          </w:tcPr>
          <w:p w:rsidR="00B80905" w:rsidRDefault="00FF57FE" w:rsidP="00990754">
            <w:pPr>
              <w:pStyle w:val="Default"/>
              <w:rPr>
                <w:color w:val="auto"/>
                <w:lang w:val="sq-AL"/>
              </w:rPr>
            </w:pPr>
            <w:r>
              <w:rPr>
                <w:color w:val="auto"/>
                <w:lang w:val="sq-AL"/>
              </w:rPr>
              <w:t>Leje u</w:t>
            </w:r>
            <w:r w:rsidR="00B80905">
              <w:rPr>
                <w:color w:val="auto"/>
                <w:lang w:val="sq-AL"/>
              </w:rPr>
              <w:t xml:space="preserve">jorë për shfrytëzim të ujit </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B80905" w:rsidRDefault="003C36F7" w:rsidP="00990754">
            <w:pPr>
              <w:pStyle w:val="Default"/>
              <w:rPr>
                <w:color w:val="auto"/>
                <w:lang w:val="sq-AL"/>
              </w:rPr>
            </w:pPr>
            <w:r>
              <w:t>‘’</w:t>
            </w:r>
            <w:r w:rsidR="00DB1A9E" w:rsidRPr="00C933C4">
              <w:t>Ital- Kos” Sh.p.k. Bulmetore, Deiç, Klinë</w:t>
            </w:r>
            <w:r w:rsidR="00DB1A9E">
              <w:t>, ujin për process të prodhimit e shfrytëzon nga ujësjellësi, me të cilin kemi lidhur kontratë.</w:t>
            </w:r>
          </w:p>
        </w:tc>
      </w:tr>
      <w:tr w:rsidR="00B80905"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lastRenderedPageBreak/>
              <w:t xml:space="preserve">5.9. </w:t>
            </w:r>
          </w:p>
        </w:tc>
        <w:tc>
          <w:tcPr>
            <w:tcW w:w="4153" w:type="dxa"/>
            <w:tcBorders>
              <w:top w:val="single" w:sz="4" w:space="0" w:color="000000"/>
              <w:left w:val="single" w:sz="4" w:space="0" w:color="000000"/>
              <w:bottom w:val="single" w:sz="4" w:space="0" w:color="000000"/>
              <w:right w:val="single" w:sz="4" w:space="0" w:color="000000"/>
            </w:tcBorders>
          </w:tcPr>
          <w:p w:rsidR="00B80905" w:rsidRDefault="00FF57FE" w:rsidP="00990754">
            <w:pPr>
              <w:pStyle w:val="Default"/>
              <w:rPr>
                <w:color w:val="auto"/>
                <w:lang w:val="sq-AL"/>
              </w:rPr>
            </w:pPr>
            <w:r>
              <w:rPr>
                <w:color w:val="auto"/>
                <w:lang w:val="sq-AL"/>
              </w:rPr>
              <w:t>Leje u</w:t>
            </w:r>
            <w:r w:rsidR="00B80905">
              <w:rPr>
                <w:color w:val="auto"/>
                <w:lang w:val="sq-AL"/>
              </w:rPr>
              <w:t>jorë shkarkimin e ujërave</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B80905" w:rsidRDefault="00C933C4" w:rsidP="00C933C4">
            <w:pPr>
              <w:pStyle w:val="Default"/>
              <w:rPr>
                <w:color w:val="auto"/>
                <w:lang w:val="sq-AL"/>
              </w:rPr>
            </w:pPr>
            <w:r w:rsidRPr="00C933C4">
              <w:t>“Ital- Kos” Sh.p.k. Bulmetore, Deiç, Klinë</w:t>
            </w:r>
            <w:r>
              <w:t>, ka aplikuar në MMPHI për</w:t>
            </w:r>
            <w:r>
              <w:rPr>
                <w:color w:val="auto"/>
                <w:lang w:val="sq-AL"/>
              </w:rPr>
              <w:t xml:space="preserve"> Leje ujore shkarkimin e ujërave</w:t>
            </w:r>
          </w:p>
        </w:tc>
      </w:tr>
      <w:tr w:rsidR="00B80905" w:rsidTr="00A907C8">
        <w:trPr>
          <w:trHeight w:val="328"/>
        </w:trPr>
        <w:tc>
          <w:tcPr>
            <w:tcW w:w="696" w:type="dxa"/>
            <w:tcBorders>
              <w:top w:val="single" w:sz="4" w:space="0" w:color="000000"/>
              <w:left w:val="double" w:sz="4" w:space="0" w:color="000000"/>
              <w:bottom w:val="single" w:sz="4" w:space="0" w:color="000000"/>
              <w:right w:val="single" w:sz="4" w:space="0" w:color="000000"/>
            </w:tcBorders>
            <w:hideMark/>
          </w:tcPr>
          <w:p w:rsidR="00B80905" w:rsidRDefault="00B80905" w:rsidP="00990754">
            <w:pPr>
              <w:pStyle w:val="Default"/>
              <w:rPr>
                <w:color w:val="auto"/>
                <w:lang w:val="sq-AL"/>
              </w:rPr>
            </w:pPr>
            <w:r>
              <w:rPr>
                <w:color w:val="auto"/>
                <w:lang w:val="sq-AL"/>
              </w:rPr>
              <w:t>5.10.</w:t>
            </w:r>
          </w:p>
        </w:tc>
        <w:tc>
          <w:tcPr>
            <w:tcW w:w="4153"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Masat për zvogëlimin e ndotjes së  ujërave</w:t>
            </w:r>
          </w:p>
          <w:p w:rsidR="00B80905" w:rsidRDefault="00B80905" w:rsidP="00990754">
            <w:pPr>
              <w:pStyle w:val="Default"/>
              <w:rPr>
                <w:color w:val="auto"/>
                <w:lang w:val="sq-AL"/>
              </w:rPr>
            </w:pPr>
          </w:p>
        </w:tc>
        <w:tc>
          <w:tcPr>
            <w:tcW w:w="4422" w:type="dxa"/>
            <w:tcBorders>
              <w:top w:val="single" w:sz="4" w:space="0" w:color="000000"/>
              <w:left w:val="single" w:sz="4" w:space="0" w:color="000000"/>
              <w:bottom w:val="single" w:sz="4" w:space="0" w:color="000000"/>
              <w:right w:val="double" w:sz="4" w:space="0" w:color="000000"/>
            </w:tcBorders>
          </w:tcPr>
          <w:p w:rsidR="008278FE" w:rsidRPr="008278FE" w:rsidRDefault="005246E6" w:rsidP="008278FE">
            <w:pPr>
              <w:spacing w:before="100" w:beforeAutospacing="1" w:after="100" w:afterAutospacing="1"/>
              <w:rPr>
                <w:lang w:val="en-US"/>
              </w:rPr>
            </w:pPr>
            <w:r w:rsidRPr="00C933C4">
              <w:t>Ital- Kos” Sh.p.k. Bulmetore, Deiç, Klinë</w:t>
            </w:r>
            <w:r>
              <w:t>, p</w:t>
            </w:r>
            <w:r w:rsidR="008278FE" w:rsidRPr="008278FE">
              <w:rPr>
                <w:bCs/>
                <w:lang w:val="en-US"/>
              </w:rPr>
              <w:t>ërdorimi efikas i ujit në procesin e prodhimit</w:t>
            </w:r>
            <w:r w:rsidR="00DD318F">
              <w:rPr>
                <w:bCs/>
                <w:lang w:val="en-US"/>
              </w:rPr>
              <w:t xml:space="preserve">                                                         </w:t>
            </w:r>
            <w:r w:rsidR="008278FE" w:rsidRPr="008278FE">
              <w:rPr>
                <w:lang w:val="en-US"/>
              </w:rPr>
              <w:t>Reduktimi i sasive të ujit të përdorur për pastrim dhe prodhim.</w:t>
            </w:r>
          </w:p>
          <w:p w:rsidR="00A41A8B" w:rsidRPr="00A41A8B" w:rsidRDefault="008278FE" w:rsidP="00A41A8B">
            <w:pPr>
              <w:spacing w:before="100" w:beforeAutospacing="1" w:after="100" w:afterAutospacing="1"/>
              <w:rPr>
                <w:lang w:val="en-US"/>
              </w:rPr>
            </w:pPr>
            <w:r w:rsidRPr="008278FE">
              <w:rPr>
                <w:lang w:val="en-US"/>
              </w:rPr>
              <w:t>Ripërdorimi i ujit të pastruar për qëllime jo të drejtpërdrejta (si larja e dyshemeve ose ftohja)</w:t>
            </w:r>
            <w:r w:rsidR="00DD318F">
              <w:rPr>
                <w:lang w:val="en-US"/>
              </w:rPr>
              <w:t xml:space="preserve">                                                            </w:t>
            </w:r>
            <w:r w:rsidR="00A41A8B" w:rsidRPr="00A41A8B">
              <w:rPr>
                <w:bCs/>
                <w:lang w:val="en-US"/>
              </w:rPr>
              <w:t>Përd</w:t>
            </w:r>
            <w:r w:rsidR="00A41A8B">
              <w:rPr>
                <w:bCs/>
                <w:lang w:val="en-US"/>
              </w:rPr>
              <w:t xml:space="preserve">orimi i produkteve të pastrimit </w:t>
            </w:r>
            <w:r w:rsidR="00A41A8B" w:rsidRPr="00A41A8B">
              <w:rPr>
                <w:bCs/>
                <w:lang w:val="en-US"/>
              </w:rPr>
              <w:t>miqësore me mjedisin</w:t>
            </w:r>
          </w:p>
          <w:p w:rsidR="00A41A8B" w:rsidRPr="00A41A8B" w:rsidRDefault="00A41A8B" w:rsidP="00A41A8B">
            <w:pPr>
              <w:spacing w:before="100" w:beforeAutospacing="1" w:after="100" w:afterAutospacing="1"/>
              <w:jc w:val="both"/>
              <w:rPr>
                <w:lang w:val="en-US"/>
              </w:rPr>
            </w:pPr>
            <w:r w:rsidRPr="00A41A8B">
              <w:rPr>
                <w:lang w:val="en-US"/>
              </w:rPr>
              <w:t xml:space="preserve">Zëvendësimi i kimikateve të rënda me detergjentë </w:t>
            </w:r>
            <w:r w:rsidRPr="00A41A8B">
              <w:rPr>
                <w:bCs/>
                <w:lang w:val="en-US"/>
              </w:rPr>
              <w:t>biologjikisht të biodegradueshëm</w:t>
            </w:r>
            <w:r w:rsidRPr="00A41A8B">
              <w:rPr>
                <w:lang w:val="en-US"/>
              </w:rPr>
              <w:t>.</w:t>
            </w:r>
          </w:p>
          <w:p w:rsidR="00B80905" w:rsidRPr="00A41A8B" w:rsidRDefault="00A41A8B" w:rsidP="00A41A8B">
            <w:pPr>
              <w:spacing w:before="100" w:beforeAutospacing="1" w:after="100" w:afterAutospacing="1"/>
              <w:rPr>
                <w:lang w:val="en-US"/>
              </w:rPr>
            </w:pPr>
            <w:r w:rsidRPr="00A41A8B">
              <w:rPr>
                <w:lang w:val="en-US"/>
              </w:rPr>
              <w:t>Përdorimi racional i kimikateve për dezinfektim dhe pastrim.</w:t>
            </w:r>
          </w:p>
        </w:tc>
      </w:tr>
    </w:tbl>
    <w:p w:rsidR="00B80905" w:rsidRDefault="00B80905" w:rsidP="00B80905">
      <w:pPr>
        <w:pStyle w:val="Default"/>
        <w:rPr>
          <w:b/>
          <w:color w:val="auto"/>
          <w:lang w:val="sq-AL"/>
        </w:rPr>
      </w:pPr>
    </w:p>
    <w:tbl>
      <w:tblPr>
        <w:tblpPr w:leftFromText="180" w:rightFromText="180" w:vertAnchor="text" w:tblpX="200" w:tblpY="1"/>
        <w:tblOverlap w:val="never"/>
        <w:tblW w:w="9271" w:type="dxa"/>
        <w:tblLook w:val="04A0" w:firstRow="1" w:lastRow="0" w:firstColumn="1" w:lastColumn="0" w:noHBand="0" w:noVBand="1"/>
      </w:tblPr>
      <w:tblGrid>
        <w:gridCol w:w="567"/>
        <w:gridCol w:w="4126"/>
        <w:gridCol w:w="4578"/>
      </w:tblGrid>
      <w:tr w:rsidR="00B80905" w:rsidTr="00A907C8">
        <w:trPr>
          <w:trHeight w:val="328"/>
        </w:trPr>
        <w:tc>
          <w:tcPr>
            <w:tcW w:w="9271" w:type="dxa"/>
            <w:gridSpan w:val="3"/>
            <w:tcBorders>
              <w:top w:val="single" w:sz="4" w:space="0" w:color="000000"/>
              <w:left w:val="double" w:sz="4" w:space="0" w:color="000000"/>
              <w:bottom w:val="single" w:sz="4" w:space="0" w:color="000000"/>
              <w:right w:val="double" w:sz="4" w:space="0" w:color="000000"/>
            </w:tcBorders>
          </w:tcPr>
          <w:p w:rsidR="00B80905" w:rsidRDefault="00B80905" w:rsidP="00990754">
            <w:pPr>
              <w:pStyle w:val="Default"/>
              <w:ind w:left="360"/>
              <w:rPr>
                <w:b/>
                <w:color w:val="auto"/>
                <w:lang w:val="sq-AL"/>
              </w:rPr>
            </w:pPr>
          </w:p>
          <w:p w:rsidR="00B80905" w:rsidRDefault="00B80905" w:rsidP="00DF5688">
            <w:pPr>
              <w:pStyle w:val="Default"/>
              <w:numPr>
                <w:ilvl w:val="0"/>
                <w:numId w:val="16"/>
              </w:numPr>
              <w:ind w:left="270" w:hanging="248"/>
              <w:rPr>
                <w:b/>
                <w:color w:val="auto"/>
                <w:lang w:val="sq-AL"/>
              </w:rPr>
            </w:pPr>
            <w:r>
              <w:rPr>
                <w:b/>
                <w:bCs/>
                <w:color w:val="auto"/>
                <w:lang w:val="sq-AL"/>
              </w:rPr>
              <w:t xml:space="preserve">ZHURMA </w:t>
            </w:r>
          </w:p>
        </w:tc>
      </w:tr>
      <w:tr w:rsidR="00B80905" w:rsidTr="00A907C8">
        <w:trPr>
          <w:trHeight w:val="328"/>
        </w:trPr>
        <w:tc>
          <w:tcPr>
            <w:tcW w:w="567"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 xml:space="preserve">Burimet </w:t>
            </w:r>
          </w:p>
          <w:p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rsidR="00115497" w:rsidRDefault="00F57667" w:rsidP="00115497">
            <w:pPr>
              <w:pStyle w:val="Default"/>
              <w:jc w:val="both"/>
            </w:pPr>
            <w:r w:rsidRPr="00F57667">
              <w:rPr>
                <w:rStyle w:val="Strong"/>
                <w:b w:val="0"/>
              </w:rPr>
              <w:t>Zhurma nga</w:t>
            </w:r>
            <w:r w:rsidR="005B10A2">
              <w:rPr>
                <w:rStyle w:val="Strong"/>
                <w:b w:val="0"/>
              </w:rPr>
              <w:t xml:space="preserve"> </w:t>
            </w:r>
            <w:r w:rsidR="00974057">
              <w:t>‘’</w:t>
            </w:r>
            <w:r>
              <w:t>Ital-</w:t>
            </w:r>
            <w:r w:rsidRPr="00C933C4">
              <w:t>Kos” Sh.p.k. Bulmetore, Deiç, Klinë</w:t>
            </w:r>
            <w:r>
              <w:t xml:space="preserve">, </w:t>
            </w:r>
            <w:r w:rsidRPr="00F57667">
              <w:t>shp</w:t>
            </w:r>
            <w:r w:rsidR="00974057">
              <w:t xml:space="preserve">esh krijohet nga makineritë dhe </w:t>
            </w:r>
            <w:r w:rsidRPr="00F57667">
              <w:t>pajisjet e përdorura në proceset e prodhimit dhe ambalazhimit të qumështit dhe produkteve të tij.</w:t>
            </w:r>
          </w:p>
          <w:p w:rsidR="00115497" w:rsidRDefault="00115497" w:rsidP="00115497">
            <w:pPr>
              <w:pStyle w:val="Default"/>
              <w:jc w:val="both"/>
            </w:pPr>
          </w:p>
          <w:p w:rsidR="00115497" w:rsidRPr="00115497" w:rsidRDefault="00115497" w:rsidP="00115497">
            <w:pPr>
              <w:pStyle w:val="Default"/>
              <w:jc w:val="both"/>
            </w:pPr>
            <w:r w:rsidRPr="00115497">
              <w:rPr>
                <w:bCs/>
              </w:rPr>
              <w:t>Burimet  zhurmës vijnë nga:</w:t>
            </w:r>
          </w:p>
          <w:p w:rsidR="00115497" w:rsidRPr="00115497" w:rsidRDefault="00115497" w:rsidP="00DF5688">
            <w:pPr>
              <w:pStyle w:val="ListParagraph"/>
              <w:numPr>
                <w:ilvl w:val="0"/>
                <w:numId w:val="27"/>
              </w:numPr>
              <w:spacing w:before="100" w:beforeAutospacing="1" w:after="100" w:afterAutospacing="1"/>
              <w:outlineLvl w:val="2"/>
              <w:rPr>
                <w:bCs/>
                <w:lang w:val="en-US"/>
              </w:rPr>
            </w:pPr>
            <w:r w:rsidRPr="00115497">
              <w:rPr>
                <w:bCs/>
                <w:lang w:val="en-US"/>
              </w:rPr>
              <w:t>Pajisjet për përpunimin e qumështit</w:t>
            </w:r>
          </w:p>
          <w:p w:rsidR="00115497" w:rsidRPr="00115497" w:rsidRDefault="00115497" w:rsidP="00DF5688">
            <w:pPr>
              <w:numPr>
                <w:ilvl w:val="0"/>
                <w:numId w:val="27"/>
              </w:numPr>
              <w:spacing w:before="100" w:beforeAutospacing="1" w:after="100" w:afterAutospacing="1"/>
              <w:rPr>
                <w:lang w:val="en-US"/>
              </w:rPr>
            </w:pPr>
            <w:r w:rsidRPr="00115497">
              <w:rPr>
                <w:bCs/>
                <w:lang w:val="en-US"/>
              </w:rPr>
              <w:t>Makineritë për ngrohje dhe pastrim të qumështit</w:t>
            </w:r>
            <w:r w:rsidRPr="00115497">
              <w:rPr>
                <w:lang w:val="en-US"/>
              </w:rPr>
              <w:t>: Proceset e ngrohjes dhe përpunimit të qumështit mund të shkaktojnë zhurmë për shkak të pompave të fuqishme dhe sistemeve të ngrohjes.</w:t>
            </w:r>
          </w:p>
          <w:p w:rsidR="00115497" w:rsidRPr="00115497" w:rsidRDefault="00115497" w:rsidP="00DF5688">
            <w:pPr>
              <w:numPr>
                <w:ilvl w:val="0"/>
                <w:numId w:val="27"/>
              </w:numPr>
              <w:spacing w:before="100" w:beforeAutospacing="1" w:after="100" w:afterAutospacing="1"/>
              <w:rPr>
                <w:lang w:val="en-US"/>
              </w:rPr>
            </w:pPr>
            <w:r w:rsidRPr="00115497">
              <w:rPr>
                <w:bCs/>
                <w:lang w:val="en-US"/>
              </w:rPr>
              <w:t>Makineritë e ftohjes</w:t>
            </w:r>
            <w:r w:rsidRPr="00115497">
              <w:rPr>
                <w:lang w:val="en-US"/>
              </w:rPr>
              <w:t>: Sistemet e ftohjes që përdoren për të ruajtur qumështin mund të jenë të zhurmshme, sidomos kur janë të fuqishme për të ftohur sasi të mëdha.</w:t>
            </w:r>
          </w:p>
          <w:p w:rsidR="00115497" w:rsidRDefault="00115497" w:rsidP="00DF5688">
            <w:pPr>
              <w:numPr>
                <w:ilvl w:val="0"/>
                <w:numId w:val="27"/>
              </w:numPr>
              <w:spacing w:before="100" w:beforeAutospacing="1" w:after="100" w:afterAutospacing="1"/>
              <w:rPr>
                <w:lang w:val="en-US"/>
              </w:rPr>
            </w:pPr>
            <w:r w:rsidRPr="00115497">
              <w:rPr>
                <w:bCs/>
                <w:lang w:val="en-US"/>
              </w:rPr>
              <w:t>Pajisjet për përzierje dhe homogenizim</w:t>
            </w:r>
            <w:r w:rsidRPr="00115497">
              <w:rPr>
                <w:lang w:val="en-US"/>
              </w:rPr>
              <w:t xml:space="preserve">: Kur qumështi përzihet </w:t>
            </w:r>
            <w:r w:rsidRPr="00115497">
              <w:rPr>
                <w:lang w:val="en-US"/>
              </w:rPr>
              <w:lastRenderedPageBreak/>
              <w:t xml:space="preserve">dhe homogenizohet për t’u bërë i gatshëm </w:t>
            </w:r>
            <w:r w:rsidR="00B27833">
              <w:rPr>
                <w:lang w:val="en-US"/>
              </w:rPr>
              <w:t>për përdorim.</w:t>
            </w:r>
          </w:p>
          <w:p w:rsidR="00262D2C" w:rsidRPr="00262D2C" w:rsidRDefault="00262D2C" w:rsidP="00DF5688">
            <w:pPr>
              <w:pStyle w:val="NormalWeb"/>
              <w:numPr>
                <w:ilvl w:val="0"/>
                <w:numId w:val="27"/>
              </w:numPr>
              <w:spacing w:beforeAutospacing="1" w:afterAutospacing="1"/>
            </w:pPr>
            <w:r w:rsidRPr="00262D2C">
              <w:rPr>
                <w:rStyle w:val="Strong"/>
                <w:b w:val="0"/>
              </w:rPr>
              <w:t>Makineritë për paketimin e qumështit</w:t>
            </w:r>
            <w:r w:rsidRPr="00262D2C">
              <w:rPr>
                <w:b/>
              </w:rPr>
              <w:t>:</w:t>
            </w:r>
            <w:r w:rsidRPr="00262D2C">
              <w:t xml:space="preserve"> Automatizimi i procesit të paketimit për qumësht dhe produkte të tjera të përpunuara shpesh krijon zhurmë të vazhdueshme. Pajisjet për mbushjen, mbylljen dhe etiketimin janë shpesh të ndërlidhura me ndarës dhe transportues të shpejtë që mund të krijojnë nivele të larta zhurme.</w:t>
            </w:r>
          </w:p>
          <w:p w:rsidR="00904879" w:rsidRDefault="00904879" w:rsidP="00DF5688">
            <w:pPr>
              <w:pStyle w:val="NormalWeb"/>
              <w:numPr>
                <w:ilvl w:val="0"/>
                <w:numId w:val="27"/>
              </w:numPr>
              <w:spacing w:beforeAutospacing="1" w:afterAutospacing="1"/>
            </w:pPr>
            <w:r>
              <w:t>Sistemet e</w:t>
            </w:r>
            <w:r w:rsidRPr="00904879">
              <w:t xml:space="preserve"> </w:t>
            </w:r>
            <w:r w:rsidRPr="00904879">
              <w:rPr>
                <w:rStyle w:val="Strong"/>
                <w:b w:val="0"/>
              </w:rPr>
              <w:t>transportuesve</w:t>
            </w:r>
            <w:r>
              <w:t xml:space="preserve"> që lëvizin produkte nga një pjesë e fabrikës në tjetrën (p.sh., shishe, kuti, etj.) mund të krijojnë zhurmë për shkak të lëvizjes dhe kontaktit të vazhdueshëm të materialeve.</w:t>
            </w:r>
          </w:p>
          <w:p w:rsidR="001B42D9" w:rsidRPr="001B42D9" w:rsidRDefault="003A53BA" w:rsidP="003A53BA">
            <w:pPr>
              <w:spacing w:before="100" w:beforeAutospacing="1" w:after="100" w:afterAutospacing="1"/>
              <w:outlineLvl w:val="2"/>
              <w:rPr>
                <w:bCs/>
                <w:lang w:val="en-US"/>
              </w:rPr>
            </w:pPr>
            <w:r>
              <w:rPr>
                <w:bCs/>
                <w:sz w:val="27"/>
                <w:szCs w:val="27"/>
                <w:lang w:val="en-US"/>
              </w:rPr>
              <w:t xml:space="preserve">           </w:t>
            </w:r>
            <w:r w:rsidR="001B42D9" w:rsidRPr="003A53BA">
              <w:rPr>
                <w:bCs/>
                <w:lang w:val="en-US"/>
              </w:rPr>
              <w:t>Izolimi akustik</w:t>
            </w:r>
            <w:r w:rsidR="001B42D9" w:rsidRPr="001B42D9">
              <w:rPr>
                <w:bCs/>
                <w:lang w:val="en-US"/>
              </w:rPr>
              <w:t>:</w:t>
            </w:r>
          </w:p>
          <w:p w:rsidR="001B42D9" w:rsidRDefault="001B42D9" w:rsidP="00DF5688">
            <w:pPr>
              <w:numPr>
                <w:ilvl w:val="0"/>
                <w:numId w:val="28"/>
              </w:numPr>
              <w:spacing w:before="100" w:beforeAutospacing="1" w:after="100" w:afterAutospacing="1"/>
              <w:rPr>
                <w:lang w:val="en-US"/>
              </w:rPr>
            </w:pPr>
            <w:r w:rsidRPr="003A53BA">
              <w:rPr>
                <w:bCs/>
                <w:lang w:val="en-US"/>
              </w:rPr>
              <w:t>Muret dhe dyshemetë e izoluar</w:t>
            </w:r>
            <w:r w:rsidRPr="001B42D9">
              <w:rPr>
                <w:lang w:val="en-US"/>
              </w:rPr>
              <w:t>: Vendosja e materialeve që thithin zhurmën në muret, tavanet dhe dyshemetë e fabrikës mund të zvogë</w:t>
            </w:r>
            <w:r>
              <w:rPr>
                <w:lang w:val="en-US"/>
              </w:rPr>
              <w:t>lojë ndjeshëm nivelet e zhurmës.</w:t>
            </w:r>
          </w:p>
          <w:p w:rsidR="001B42D9" w:rsidRPr="001B42D9" w:rsidRDefault="001B42D9" w:rsidP="00DF5688">
            <w:pPr>
              <w:numPr>
                <w:ilvl w:val="0"/>
                <w:numId w:val="28"/>
              </w:numPr>
              <w:spacing w:before="100" w:beforeAutospacing="1" w:after="100" w:afterAutospacing="1"/>
              <w:rPr>
                <w:lang w:val="en-US"/>
              </w:rPr>
            </w:pPr>
            <w:r w:rsidRPr="001B42D9">
              <w:rPr>
                <w:bCs/>
                <w:lang w:val="en-US"/>
              </w:rPr>
              <w:t>Pajisje të teknologjisë së ulët të zhurmës:</w:t>
            </w:r>
          </w:p>
          <w:p w:rsidR="001B42D9" w:rsidRPr="001B42D9" w:rsidRDefault="001B42D9" w:rsidP="00DF5688">
            <w:pPr>
              <w:numPr>
                <w:ilvl w:val="0"/>
                <w:numId w:val="29"/>
              </w:numPr>
              <w:spacing w:before="100" w:beforeAutospacing="1" w:after="100" w:afterAutospacing="1"/>
              <w:rPr>
                <w:lang w:val="en-US"/>
              </w:rPr>
            </w:pPr>
            <w:r w:rsidRPr="001B42D9">
              <w:rPr>
                <w:lang w:val="en-US"/>
              </w:rPr>
              <w:t xml:space="preserve">Përdorimi i </w:t>
            </w:r>
            <w:r w:rsidRPr="001B42D9">
              <w:rPr>
                <w:bCs/>
                <w:lang w:val="en-US"/>
              </w:rPr>
              <w:t>makinerive të dizajnuara për të prodhuar më pak zhurmë</w:t>
            </w:r>
            <w:r w:rsidRPr="001B42D9">
              <w:rPr>
                <w:lang w:val="en-US"/>
              </w:rPr>
              <w:t>, si ato me motorë të fjetur ose me sisteme të ndryshme të filtrimit të ajrit.</w:t>
            </w:r>
          </w:p>
          <w:p w:rsidR="001B42D9" w:rsidRPr="001B42D9" w:rsidRDefault="001B42D9" w:rsidP="00DF5688">
            <w:pPr>
              <w:numPr>
                <w:ilvl w:val="0"/>
                <w:numId w:val="29"/>
              </w:numPr>
              <w:spacing w:before="100" w:beforeAutospacing="1" w:after="100" w:afterAutospacing="1"/>
              <w:rPr>
                <w:lang w:val="en-US"/>
              </w:rPr>
            </w:pPr>
            <w:r w:rsidRPr="001B42D9">
              <w:rPr>
                <w:bCs/>
                <w:lang w:val="en-US"/>
              </w:rPr>
              <w:t>Pajisje dhe linja prodhimi të amortizuara:</w:t>
            </w:r>
          </w:p>
          <w:p w:rsidR="001B42D9" w:rsidRPr="001B42D9" w:rsidRDefault="001B42D9" w:rsidP="00DF5688">
            <w:pPr>
              <w:numPr>
                <w:ilvl w:val="0"/>
                <w:numId w:val="30"/>
              </w:numPr>
              <w:spacing w:before="100" w:beforeAutospacing="1" w:after="100" w:afterAutospacing="1"/>
              <w:rPr>
                <w:lang w:val="en-US"/>
              </w:rPr>
            </w:pPr>
            <w:r w:rsidRPr="001B42D9">
              <w:rPr>
                <w:lang w:val="en-US"/>
              </w:rPr>
              <w:t xml:space="preserve">Instalimi i </w:t>
            </w:r>
            <w:r w:rsidRPr="001B42D9">
              <w:rPr>
                <w:bCs/>
                <w:lang w:val="en-US"/>
              </w:rPr>
              <w:t>dampers</w:t>
            </w:r>
            <w:r w:rsidRPr="001B42D9">
              <w:rPr>
                <w:lang w:val="en-US"/>
              </w:rPr>
              <w:t xml:space="preserve"> (amortizuesve) në makineritë që shkaktojnë zhurmë, si ato për ngrohje, përpunim dhe ftohje.</w:t>
            </w:r>
          </w:p>
          <w:p w:rsidR="001B42D9" w:rsidRPr="001B42D9" w:rsidRDefault="001B42D9" w:rsidP="001B42D9">
            <w:pPr>
              <w:spacing w:before="100" w:beforeAutospacing="1" w:after="100" w:afterAutospacing="1"/>
              <w:ind w:left="720"/>
              <w:rPr>
                <w:lang w:val="en-US"/>
              </w:rPr>
            </w:pPr>
            <w:r w:rsidRPr="001B42D9">
              <w:rPr>
                <w:bCs/>
                <w:lang w:val="en-US"/>
              </w:rPr>
              <w:t>Menaxhimi i punës:</w:t>
            </w:r>
          </w:p>
          <w:p w:rsidR="001B42D9" w:rsidRPr="001B42D9" w:rsidRDefault="001B42D9" w:rsidP="00DF5688">
            <w:pPr>
              <w:numPr>
                <w:ilvl w:val="0"/>
                <w:numId w:val="31"/>
              </w:numPr>
              <w:spacing w:before="100" w:beforeAutospacing="1" w:after="100" w:afterAutospacing="1"/>
              <w:rPr>
                <w:lang w:val="en-US"/>
              </w:rPr>
            </w:pPr>
            <w:r w:rsidRPr="001B42D9">
              <w:rPr>
                <w:lang w:val="en-US"/>
              </w:rPr>
              <w:t xml:space="preserve">Organizimi i punës për të reduktuar </w:t>
            </w:r>
            <w:r w:rsidRPr="001B42D9">
              <w:rPr>
                <w:bCs/>
                <w:lang w:val="en-US"/>
              </w:rPr>
              <w:t>ndërprerjet e vazhdueshme</w:t>
            </w:r>
            <w:r w:rsidRPr="001B42D9">
              <w:rPr>
                <w:lang w:val="en-US"/>
              </w:rPr>
              <w:t xml:space="preserve"> që krijojnë zhurmë dhe mund të </w:t>
            </w:r>
            <w:r w:rsidRPr="001B42D9">
              <w:rPr>
                <w:lang w:val="en-US"/>
              </w:rPr>
              <w:lastRenderedPageBreak/>
              <w:t>pengojnë produktivitetin.</w:t>
            </w:r>
          </w:p>
          <w:p w:rsidR="001B42D9" w:rsidRPr="001B42D9" w:rsidRDefault="001B42D9" w:rsidP="001B42D9">
            <w:pPr>
              <w:spacing w:before="100" w:beforeAutospacing="1" w:after="100" w:afterAutospacing="1"/>
              <w:outlineLvl w:val="2"/>
              <w:rPr>
                <w:bCs/>
                <w:lang w:val="en-US"/>
              </w:rPr>
            </w:pPr>
            <w:r w:rsidRPr="001B42D9">
              <w:rPr>
                <w:bCs/>
                <w:lang w:val="en-US"/>
              </w:rPr>
              <w:t xml:space="preserve">         Mbështetje për punonjësit:</w:t>
            </w:r>
          </w:p>
          <w:p w:rsidR="00115497" w:rsidRPr="007D56CE" w:rsidRDefault="00FB04B4" w:rsidP="00DF5688">
            <w:pPr>
              <w:numPr>
                <w:ilvl w:val="0"/>
                <w:numId w:val="32"/>
              </w:numPr>
              <w:spacing w:before="100" w:beforeAutospacing="1" w:after="100" w:afterAutospacing="1"/>
              <w:rPr>
                <w:lang w:val="en-US"/>
              </w:rPr>
            </w:pPr>
            <w:r>
              <w:rPr>
                <w:bCs/>
                <w:lang w:val="en-US"/>
              </w:rPr>
              <w:t>Dhë</w:t>
            </w:r>
            <w:r w:rsidR="001B42D9" w:rsidRPr="001B42D9">
              <w:rPr>
                <w:bCs/>
                <w:lang w:val="en-US"/>
              </w:rPr>
              <w:t>nia e mbrojtjes për veshët</w:t>
            </w:r>
            <w:r w:rsidR="001B42D9" w:rsidRPr="001B42D9">
              <w:rPr>
                <w:lang w:val="en-US"/>
              </w:rPr>
              <w:t xml:space="preserve">, si </w:t>
            </w:r>
            <w:r w:rsidR="001B42D9" w:rsidRPr="001B42D9">
              <w:rPr>
                <w:bCs/>
                <w:lang w:val="en-US"/>
              </w:rPr>
              <w:t>dëgjuese</w:t>
            </w:r>
            <w:r w:rsidR="001B42D9" w:rsidRPr="001B42D9">
              <w:rPr>
                <w:lang w:val="en-US"/>
              </w:rPr>
              <w:t xml:space="preserve"> dhe </w:t>
            </w:r>
            <w:r w:rsidR="001B42D9" w:rsidRPr="001B42D9">
              <w:rPr>
                <w:bCs/>
                <w:lang w:val="en-US"/>
              </w:rPr>
              <w:t>kasketa të izoluara</w:t>
            </w:r>
            <w:r w:rsidR="001B42D9" w:rsidRPr="001B42D9">
              <w:rPr>
                <w:lang w:val="en-US"/>
              </w:rPr>
              <w:t xml:space="preserve">, për të mbrojtur shëndetin e punonjësve nga dëmtimi i mundshëm i </w:t>
            </w:r>
            <w:r w:rsidR="001170B4">
              <w:t>i dëgjimit.</w:t>
            </w:r>
          </w:p>
        </w:tc>
      </w:tr>
      <w:tr w:rsidR="00B80905" w:rsidTr="00A907C8">
        <w:trPr>
          <w:trHeight w:val="328"/>
        </w:trPr>
        <w:tc>
          <w:tcPr>
            <w:tcW w:w="567"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 xml:space="preserve">Kontrolli dhe matjet </w:t>
            </w:r>
          </w:p>
          <w:p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rsidR="00B80905" w:rsidRDefault="003A53BA" w:rsidP="00990754">
            <w:pPr>
              <w:pStyle w:val="Default"/>
              <w:rPr>
                <w:color w:val="auto"/>
                <w:lang w:val="sq-AL"/>
              </w:rPr>
            </w:pPr>
            <w:r>
              <w:t>‘’</w:t>
            </w:r>
            <w:r w:rsidRPr="00C933C4">
              <w:t>Ital- Kos” Sh.p.k. Bulmetore, Deiç, Klinë</w:t>
            </w:r>
            <w:r>
              <w:t xml:space="preserve">, nuk kryen kontroll dhe matje, mirëpo nëse  kërkohet në të ardhmen nga MMPHI, do të bëj </w:t>
            </w:r>
            <w:r>
              <w:rPr>
                <w:color w:val="auto"/>
                <w:lang w:val="sq-AL"/>
              </w:rPr>
              <w:t xml:space="preserve"> kontrollin dhe matjet.</w:t>
            </w:r>
          </w:p>
        </w:tc>
      </w:tr>
      <w:tr w:rsidR="00B80905" w:rsidTr="00A907C8">
        <w:trPr>
          <w:trHeight w:val="328"/>
        </w:trPr>
        <w:tc>
          <w:tcPr>
            <w:tcW w:w="567"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Raportimet</w:t>
            </w:r>
          </w:p>
          <w:p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rsidR="00B80905" w:rsidRDefault="00071094" w:rsidP="00990754">
            <w:pPr>
              <w:pStyle w:val="Default"/>
              <w:rPr>
                <w:color w:val="auto"/>
                <w:lang w:val="sq-AL"/>
              </w:rPr>
            </w:pPr>
            <w:r>
              <w:t>Ital-</w:t>
            </w:r>
            <w:r w:rsidRPr="00E01AC8">
              <w:t>Kos” Sh.p.k. Bulmetore, Deiç, Klinë,</w:t>
            </w:r>
            <w:r>
              <w:t xml:space="preserve"> nuk raporton në MMPHI,mirëpo, nëse kërkohet do të raportohet.</w:t>
            </w:r>
          </w:p>
        </w:tc>
      </w:tr>
    </w:tbl>
    <w:p w:rsidR="00B80905" w:rsidRDefault="00B80905" w:rsidP="00B80905">
      <w:pPr>
        <w:pStyle w:val="Default"/>
        <w:rPr>
          <w:b/>
          <w:color w:val="auto"/>
          <w:lang w:val="sq-AL"/>
        </w:rPr>
      </w:pPr>
    </w:p>
    <w:tbl>
      <w:tblPr>
        <w:tblpPr w:leftFromText="180" w:rightFromText="180" w:vertAnchor="text" w:tblpX="200" w:tblpY="1"/>
        <w:tblOverlap w:val="never"/>
        <w:tblW w:w="9271" w:type="dxa"/>
        <w:tblLook w:val="04A0" w:firstRow="1" w:lastRow="0" w:firstColumn="1" w:lastColumn="0" w:noHBand="0" w:noVBand="1"/>
      </w:tblPr>
      <w:tblGrid>
        <w:gridCol w:w="567"/>
        <w:gridCol w:w="4126"/>
        <w:gridCol w:w="4578"/>
      </w:tblGrid>
      <w:tr w:rsidR="00B80905" w:rsidTr="00990754">
        <w:trPr>
          <w:trHeight w:val="328"/>
        </w:trPr>
        <w:tc>
          <w:tcPr>
            <w:tcW w:w="9271" w:type="dxa"/>
            <w:gridSpan w:val="3"/>
            <w:tcBorders>
              <w:top w:val="single" w:sz="4" w:space="0" w:color="000000"/>
              <w:left w:val="double" w:sz="4" w:space="0" w:color="000000"/>
              <w:bottom w:val="single" w:sz="4" w:space="0" w:color="000000"/>
              <w:right w:val="double" w:sz="4" w:space="0" w:color="000000"/>
            </w:tcBorders>
          </w:tcPr>
          <w:p w:rsidR="00B80905" w:rsidRDefault="00B80905" w:rsidP="00383ECD">
            <w:pPr>
              <w:pStyle w:val="Default"/>
              <w:rPr>
                <w:b/>
                <w:color w:val="auto"/>
                <w:lang w:val="sq-AL"/>
              </w:rPr>
            </w:pPr>
          </w:p>
          <w:p w:rsidR="00B80905" w:rsidRDefault="00B80905" w:rsidP="00DF5688">
            <w:pPr>
              <w:pStyle w:val="Default"/>
              <w:numPr>
                <w:ilvl w:val="0"/>
                <w:numId w:val="16"/>
              </w:numPr>
              <w:ind w:left="306" w:hanging="284"/>
              <w:rPr>
                <w:b/>
                <w:color w:val="auto"/>
                <w:lang w:val="sq-AL"/>
              </w:rPr>
            </w:pPr>
            <w:r>
              <w:rPr>
                <w:b/>
                <w:bCs/>
                <w:color w:val="auto"/>
                <w:lang w:val="sq-AL"/>
              </w:rPr>
              <w:t>TOKA</w:t>
            </w:r>
          </w:p>
        </w:tc>
      </w:tr>
      <w:tr w:rsidR="00B80905" w:rsidTr="00990754">
        <w:trPr>
          <w:trHeight w:val="132"/>
        </w:trPr>
        <w:tc>
          <w:tcPr>
            <w:tcW w:w="567"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Ndikimet në tokë</w:t>
            </w:r>
          </w:p>
          <w:p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rsidR="00B80905" w:rsidRDefault="00014F21" w:rsidP="00990754">
            <w:pPr>
              <w:pStyle w:val="Default"/>
            </w:pPr>
            <w:r>
              <w:t>‘’</w:t>
            </w:r>
            <w:r w:rsidRPr="00C933C4">
              <w:t>Ital- Kos” Sh.p.k. Bulmetore, Deiç, Klinë</w:t>
            </w:r>
            <w:r>
              <w:t xml:space="preserve">, </w:t>
            </w:r>
            <w:r>
              <w:rPr>
                <w:rStyle w:val="Strong"/>
                <w:b w:val="0"/>
              </w:rPr>
              <w:t>m</w:t>
            </w:r>
            <w:r w:rsidR="000E4C58" w:rsidRPr="000E4C58">
              <w:rPr>
                <w:rStyle w:val="Strong"/>
                <w:b w:val="0"/>
              </w:rPr>
              <w:t>betjet organike</w:t>
            </w:r>
            <w:r w:rsidR="000E4C58">
              <w:t xml:space="preserve"> të përftuara nga qumështi dhe yndyrnat mund të dekompozohen në tokë, duke çuar në </w:t>
            </w:r>
            <w:r w:rsidR="000E4C58" w:rsidRPr="000E4C58">
              <w:rPr>
                <w:rStyle w:val="Strong"/>
                <w:b w:val="0"/>
              </w:rPr>
              <w:t>redukimin e oksigjenit</w:t>
            </w:r>
            <w:r w:rsidR="000E4C58">
              <w:t xml:space="preserve"> në shtresën e sipërme të tokës. Kjo mund të ndalojë zhvillimin e shëndetshëm të bimëve dhe të ndikojë në biodiversitetin e mikroorganizma dhe faunës së tokës.</w:t>
            </w:r>
          </w:p>
          <w:p w:rsidR="000E4C58" w:rsidRDefault="000E4C58" w:rsidP="00990754">
            <w:pPr>
              <w:pStyle w:val="Default"/>
              <w:rPr>
                <w:color w:val="auto"/>
                <w:lang w:val="sq-AL"/>
              </w:rPr>
            </w:pPr>
            <w:r>
              <w:t xml:space="preserve">Shkarkimi i ujërave të ndotura që përmbajnë mbetje të kimikateve dhe substancave toksike mund të </w:t>
            </w:r>
            <w:r w:rsidRPr="000E4C58">
              <w:rPr>
                <w:rStyle w:val="Strong"/>
                <w:b w:val="0"/>
              </w:rPr>
              <w:t>kontaminojë burimet e ujit nën sipërfaqe</w:t>
            </w:r>
            <w:r w:rsidRPr="000E4C58">
              <w:rPr>
                <w:b/>
              </w:rPr>
              <w:t xml:space="preserve"> </w:t>
            </w:r>
            <w:r>
              <w:t>dhe mund të shkaktojë ndotjen e ujit të pijshëm, që ka pasoja të rrezikshme për shëndetin e njeriut dhe kafshëve</w:t>
            </w:r>
          </w:p>
        </w:tc>
      </w:tr>
      <w:tr w:rsidR="00B80905" w:rsidTr="00990754">
        <w:trPr>
          <w:trHeight w:val="328"/>
        </w:trPr>
        <w:tc>
          <w:tcPr>
            <w:tcW w:w="567"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Masat për zvogëlimin e ndikimeve në tokë</w:t>
            </w:r>
          </w:p>
          <w:p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rsidR="00B80905" w:rsidRDefault="00434535" w:rsidP="00990754">
            <w:pPr>
              <w:pStyle w:val="Default"/>
              <w:rPr>
                <w:color w:val="auto"/>
                <w:lang w:val="sq-AL"/>
              </w:rPr>
            </w:pPr>
            <w:r>
              <w:t>‘’</w:t>
            </w:r>
            <w:r w:rsidRPr="00C933C4">
              <w:t>Ital- Kos” Sh.p.k. Bulmetore, Deiç, Klinë</w:t>
            </w:r>
            <w:r>
              <w:t xml:space="preserve">, </w:t>
            </w:r>
            <w:r>
              <w:rPr>
                <w:rStyle w:val="Strong"/>
                <w:b w:val="0"/>
              </w:rPr>
              <w:t>p</w:t>
            </w:r>
            <w:r w:rsidR="00F16B41" w:rsidRPr="00F16B41">
              <w:rPr>
                <w:rStyle w:val="Strong"/>
                <w:b w:val="0"/>
              </w:rPr>
              <w:t>ërdorimi i impianteve për trajtimin e ujërave</w:t>
            </w:r>
            <w:r w:rsidR="00F16B41">
              <w:t xml:space="preserve"> të zeza dhe të ndotura për të larguar përbërësit kimikë dhe organikë që mund të ndikojnë negativisht në cilësinë e tokës.</w:t>
            </w:r>
          </w:p>
          <w:p w:rsidR="00B80905" w:rsidRDefault="00F16B41" w:rsidP="00990754">
            <w:pPr>
              <w:pStyle w:val="Default"/>
              <w:rPr>
                <w:color w:val="auto"/>
                <w:lang w:val="sq-AL"/>
              </w:rPr>
            </w:pPr>
            <w:r>
              <w:t>Ujë</w:t>
            </w:r>
            <w:r w:rsidRPr="00907E2F">
              <w:t xml:space="preserve">rat për përpunim, nga pastrimi i lokaleve dhe ujerat e zeza te banjave, grumbullohen dhe trajtohen ne një impiant </w:t>
            </w:r>
            <w:r>
              <w:t>te lyrësimit “LANDINI DEG 2700”</w:t>
            </w:r>
            <w:r w:rsidRPr="00907E2F">
              <w:t xml:space="preserve"> ne ketë vaske substancat qe kane peshe specifike me te ulet se ajo e ujit, ndahen sipas parimit te fluktuacionit (ndarjes), duke mbledhur kështu sipërfaqen e sipërme te degrasatorit </w:t>
            </w:r>
            <w:r w:rsidRPr="00907E2F">
              <w:lastRenderedPageBreak/>
              <w:t>dhe duke formuar një shtresë te caktuar, përderisa elementet e ngurta me te rënda</w:t>
            </w:r>
          </w:p>
        </w:tc>
      </w:tr>
      <w:tr w:rsidR="00B80905" w:rsidTr="00990754">
        <w:trPr>
          <w:trHeight w:val="328"/>
        </w:trPr>
        <w:tc>
          <w:tcPr>
            <w:tcW w:w="567"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26" w:type="dxa"/>
            <w:tcBorders>
              <w:top w:val="single" w:sz="4" w:space="0" w:color="000000"/>
              <w:left w:val="single" w:sz="4" w:space="0" w:color="000000"/>
              <w:bottom w:val="single" w:sz="4" w:space="0" w:color="000000"/>
              <w:right w:val="single" w:sz="4" w:space="0" w:color="000000"/>
            </w:tcBorders>
          </w:tcPr>
          <w:p w:rsidR="00B80905" w:rsidRDefault="00B80905" w:rsidP="00990754">
            <w:pPr>
              <w:pStyle w:val="Default"/>
              <w:rPr>
                <w:color w:val="auto"/>
                <w:lang w:val="sq-AL"/>
              </w:rPr>
            </w:pPr>
            <w:r>
              <w:rPr>
                <w:color w:val="auto"/>
                <w:lang w:val="sq-AL"/>
              </w:rPr>
              <w:t>Përshkrimi i rehabilitimit të zonës pas përfundimit të aktivitetit</w:t>
            </w:r>
          </w:p>
          <w:p w:rsidR="00B80905" w:rsidRDefault="00B80905" w:rsidP="00990754">
            <w:pPr>
              <w:pStyle w:val="Default"/>
              <w:rPr>
                <w:color w:val="auto"/>
                <w:lang w:val="sq-AL"/>
              </w:rPr>
            </w:pPr>
          </w:p>
        </w:tc>
        <w:tc>
          <w:tcPr>
            <w:tcW w:w="4578" w:type="dxa"/>
            <w:tcBorders>
              <w:top w:val="single" w:sz="4" w:space="0" w:color="000000"/>
              <w:left w:val="single" w:sz="4" w:space="0" w:color="000000"/>
              <w:bottom w:val="single" w:sz="4" w:space="0" w:color="000000"/>
              <w:right w:val="double" w:sz="4" w:space="0" w:color="000000"/>
            </w:tcBorders>
          </w:tcPr>
          <w:p w:rsidR="00F92B3E" w:rsidRDefault="00434535" w:rsidP="00F92B3E">
            <w:pPr>
              <w:pStyle w:val="TableParagraph"/>
              <w:spacing w:line="276" w:lineRule="auto"/>
              <w:ind w:left="0" w:right="88"/>
              <w:jc w:val="both"/>
              <w:rPr>
                <w:sz w:val="24"/>
              </w:rPr>
            </w:pPr>
            <w:r>
              <w:t>‘’</w:t>
            </w:r>
            <w:r w:rsidRPr="00C933C4">
              <w:t>Ital- Kos” Sh.p.k. Bulmetore, Deiç, Klinë</w:t>
            </w:r>
            <w:r>
              <w:t xml:space="preserve">, </w:t>
            </w:r>
            <w:r>
              <w:rPr>
                <w:sz w:val="24"/>
              </w:rPr>
              <w:t>p</w:t>
            </w:r>
            <w:r w:rsidR="00F92B3E">
              <w:rPr>
                <w:sz w:val="24"/>
              </w:rPr>
              <w:t>as</w:t>
            </w:r>
            <w:r w:rsidR="00F92B3E">
              <w:rPr>
                <w:spacing w:val="-2"/>
                <w:sz w:val="24"/>
              </w:rPr>
              <w:t xml:space="preserve"> </w:t>
            </w:r>
            <w:r w:rsidR="00F92B3E">
              <w:rPr>
                <w:sz w:val="24"/>
              </w:rPr>
              <w:t>përfundimit</w:t>
            </w:r>
            <w:r w:rsidR="00F92B3E">
              <w:rPr>
                <w:spacing w:val="-2"/>
                <w:sz w:val="24"/>
              </w:rPr>
              <w:t xml:space="preserve"> </w:t>
            </w:r>
            <w:r w:rsidR="00F92B3E">
              <w:rPr>
                <w:sz w:val="24"/>
              </w:rPr>
              <w:t>të</w:t>
            </w:r>
            <w:r w:rsidR="00F92B3E">
              <w:rPr>
                <w:spacing w:val="-3"/>
                <w:sz w:val="24"/>
              </w:rPr>
              <w:t xml:space="preserve"> </w:t>
            </w:r>
            <w:r w:rsidR="00F92B3E">
              <w:rPr>
                <w:sz w:val="24"/>
              </w:rPr>
              <w:t>funksionimit objektet</w:t>
            </w:r>
            <w:r w:rsidR="00F92B3E">
              <w:rPr>
                <w:spacing w:val="-2"/>
                <w:sz w:val="24"/>
              </w:rPr>
              <w:t xml:space="preserve"> </w:t>
            </w:r>
            <w:r w:rsidR="00F92B3E">
              <w:rPr>
                <w:sz w:val="24"/>
              </w:rPr>
              <w:t>ekzistuese</w:t>
            </w:r>
            <w:r w:rsidR="00F92B3E">
              <w:rPr>
                <w:spacing w:val="-3"/>
                <w:sz w:val="24"/>
              </w:rPr>
              <w:t xml:space="preserve"> </w:t>
            </w:r>
            <w:r w:rsidR="00F92B3E">
              <w:rPr>
                <w:sz w:val="24"/>
              </w:rPr>
              <w:t>do</w:t>
            </w:r>
            <w:r w:rsidR="00F92B3E">
              <w:rPr>
                <w:spacing w:val="-2"/>
                <w:sz w:val="24"/>
              </w:rPr>
              <w:t xml:space="preserve"> </w:t>
            </w:r>
            <w:r w:rsidR="00F92B3E">
              <w:rPr>
                <w:sz w:val="24"/>
              </w:rPr>
              <w:t>të</w:t>
            </w:r>
            <w:r w:rsidR="00F92B3E">
              <w:rPr>
                <w:spacing w:val="-3"/>
                <w:sz w:val="24"/>
              </w:rPr>
              <w:t xml:space="preserve"> </w:t>
            </w:r>
            <w:r w:rsidR="00F92B3E">
              <w:rPr>
                <w:sz w:val="24"/>
              </w:rPr>
              <w:t>largohen</w:t>
            </w:r>
            <w:r w:rsidR="00F92B3E">
              <w:rPr>
                <w:spacing w:val="-2"/>
                <w:sz w:val="24"/>
              </w:rPr>
              <w:t xml:space="preserve"> </w:t>
            </w:r>
            <w:r w:rsidR="00F92B3E">
              <w:rPr>
                <w:sz w:val="24"/>
              </w:rPr>
              <w:t>nga lokacioni, bazamentet si dhe platot nga betoni duhet të shkatërrohen, imtësohen dhe të dërgohen në deponi regjionale. Të gjitha mbetjet e mbeturinave ngurta dhe ato të inerteve që ekzistojnë ne sipërfaqet e lokacionit si shtresa e dheut të kontaminuar</w:t>
            </w:r>
            <w:r w:rsidR="00F92B3E">
              <w:rPr>
                <w:spacing w:val="80"/>
                <w:sz w:val="24"/>
              </w:rPr>
              <w:t xml:space="preserve"> </w:t>
            </w:r>
            <w:r w:rsidR="00F92B3E">
              <w:rPr>
                <w:sz w:val="24"/>
              </w:rPr>
              <w:t>pa tjetër duhet të</w:t>
            </w:r>
            <w:r w:rsidR="00F92B3E">
              <w:rPr>
                <w:spacing w:val="40"/>
                <w:sz w:val="24"/>
              </w:rPr>
              <w:t xml:space="preserve"> </w:t>
            </w:r>
            <w:r w:rsidR="00F92B3E">
              <w:rPr>
                <w:sz w:val="24"/>
              </w:rPr>
              <w:t>largohen dhe të</w:t>
            </w:r>
            <w:r w:rsidR="00F92B3E">
              <w:rPr>
                <w:spacing w:val="40"/>
                <w:sz w:val="24"/>
              </w:rPr>
              <w:t xml:space="preserve"> </w:t>
            </w:r>
            <w:r w:rsidR="00F92B3E">
              <w:rPr>
                <w:sz w:val="24"/>
              </w:rPr>
              <w:t>bëhet zëvendësimi, me një shtresë të humusit prej 0,5</w:t>
            </w:r>
            <w:r w:rsidR="00E5601C">
              <w:rPr>
                <w:sz w:val="24"/>
              </w:rPr>
              <w:t xml:space="preserve"> </w:t>
            </w:r>
            <w:r w:rsidR="00F92B3E">
              <w:rPr>
                <w:sz w:val="24"/>
              </w:rPr>
              <w:t>m trashësi të analizuar nga aspekti agrokimik, pastaj duhet të bëhet ngjeshja e</w:t>
            </w:r>
            <w:r w:rsidR="00E5601C">
              <w:rPr>
                <w:spacing w:val="80"/>
                <w:sz w:val="24"/>
              </w:rPr>
              <w:t xml:space="preserve"> </w:t>
            </w:r>
            <w:r w:rsidR="00F92B3E">
              <w:rPr>
                <w:sz w:val="24"/>
              </w:rPr>
              <w:t>kësaj shtrese të humusit (dheut) me qëllim që të jetë</w:t>
            </w:r>
            <w:r w:rsidR="00F92B3E">
              <w:rPr>
                <w:spacing w:val="40"/>
                <w:sz w:val="24"/>
              </w:rPr>
              <w:t xml:space="preserve"> </w:t>
            </w:r>
            <w:r w:rsidR="00F92B3E">
              <w:rPr>
                <w:sz w:val="24"/>
              </w:rPr>
              <w:t>shtresa ma kompakte, ashtu qe të krijoh</w:t>
            </w:r>
            <w:r w:rsidR="00E5601C">
              <w:rPr>
                <w:sz w:val="24"/>
              </w:rPr>
              <w:t xml:space="preserve">et një substrat </w:t>
            </w:r>
            <w:r w:rsidR="00F92B3E">
              <w:rPr>
                <w:sz w:val="24"/>
              </w:rPr>
              <w:t>produktiv i përshtatshëm për rikultivim.</w:t>
            </w:r>
          </w:p>
          <w:p w:rsidR="00B80905" w:rsidRPr="00F92B3E" w:rsidRDefault="00F92B3E" w:rsidP="00F92B3E">
            <w:pPr>
              <w:pStyle w:val="TableParagraph"/>
              <w:spacing w:line="276" w:lineRule="auto"/>
              <w:ind w:left="0" w:right="92"/>
              <w:jc w:val="both"/>
              <w:rPr>
                <w:sz w:val="24"/>
              </w:rPr>
            </w:pPr>
            <w:r>
              <w:rPr>
                <w:sz w:val="24"/>
              </w:rPr>
              <w:t>Rikultivimi i këtyre sipërfaqeve të dëmtuara përfshin rivitalizimin në tërësi të hapësirave të dëmtuara nga realizimi i projektit. Zgjedhja e modelit të rikultivimit varet nga: Qëllimi i rekultivimit i cili</w:t>
            </w:r>
            <w:r>
              <w:rPr>
                <w:spacing w:val="40"/>
                <w:sz w:val="24"/>
              </w:rPr>
              <w:t xml:space="preserve"> </w:t>
            </w:r>
            <w:r>
              <w:rPr>
                <w:sz w:val="24"/>
              </w:rPr>
              <w:t>nënkupton sipërfaqeve të degraduara, prapë tu kthehet funksioni i saj primar (prodhimi i biomasës), të kthehet në gjendje të përafërt me ambientin rrethues,dhe të mbjellën</w:t>
            </w:r>
            <w:r>
              <w:rPr>
                <w:spacing w:val="40"/>
                <w:sz w:val="24"/>
              </w:rPr>
              <w:t xml:space="preserve"> </w:t>
            </w:r>
            <w:r>
              <w:rPr>
                <w:sz w:val="24"/>
              </w:rPr>
              <w:t>të lashtat periodike të cilat kultivohen</w:t>
            </w:r>
            <w:r>
              <w:rPr>
                <w:spacing w:val="58"/>
                <w:sz w:val="24"/>
              </w:rPr>
              <w:t xml:space="preserve"> </w:t>
            </w:r>
            <w:r>
              <w:rPr>
                <w:sz w:val="24"/>
              </w:rPr>
              <w:t>ne</w:t>
            </w:r>
            <w:r>
              <w:rPr>
                <w:spacing w:val="58"/>
                <w:sz w:val="24"/>
              </w:rPr>
              <w:t xml:space="preserve"> </w:t>
            </w:r>
            <w:r>
              <w:rPr>
                <w:sz w:val="24"/>
              </w:rPr>
              <w:t>rrethin</w:t>
            </w:r>
            <w:r>
              <w:rPr>
                <w:spacing w:val="58"/>
                <w:sz w:val="24"/>
              </w:rPr>
              <w:t xml:space="preserve"> </w:t>
            </w:r>
            <w:r>
              <w:rPr>
                <w:sz w:val="24"/>
              </w:rPr>
              <w:t>të</w:t>
            </w:r>
            <w:r>
              <w:rPr>
                <w:spacing w:val="61"/>
                <w:sz w:val="24"/>
              </w:rPr>
              <w:t xml:space="preserve"> </w:t>
            </w:r>
            <w:r>
              <w:rPr>
                <w:sz w:val="24"/>
              </w:rPr>
              <w:t>lokalitetit,</w:t>
            </w:r>
            <w:r>
              <w:rPr>
                <w:spacing w:val="60"/>
                <w:sz w:val="24"/>
              </w:rPr>
              <w:t xml:space="preserve"> </w:t>
            </w:r>
            <w:r>
              <w:rPr>
                <w:sz w:val="24"/>
              </w:rPr>
              <w:t>dhe</w:t>
            </w:r>
            <w:r>
              <w:rPr>
                <w:spacing w:val="57"/>
                <w:sz w:val="24"/>
              </w:rPr>
              <w:t xml:space="preserve"> </w:t>
            </w:r>
            <w:r>
              <w:rPr>
                <w:sz w:val="24"/>
              </w:rPr>
              <w:t>kështu</w:t>
            </w:r>
            <w:r>
              <w:rPr>
                <w:spacing w:val="62"/>
                <w:sz w:val="24"/>
              </w:rPr>
              <w:t xml:space="preserve"> </w:t>
            </w:r>
            <w:r>
              <w:rPr>
                <w:sz w:val="24"/>
              </w:rPr>
              <w:t>zvogëlohet</w:t>
            </w:r>
            <w:r>
              <w:rPr>
                <w:spacing w:val="59"/>
                <w:sz w:val="24"/>
              </w:rPr>
              <w:t xml:space="preserve"> </w:t>
            </w:r>
            <w:r>
              <w:rPr>
                <w:spacing w:val="-2"/>
                <w:sz w:val="24"/>
              </w:rPr>
              <w:t xml:space="preserve">ndikimi </w:t>
            </w:r>
            <w:r>
              <w:rPr>
                <w:sz w:val="24"/>
              </w:rPr>
              <w:t>negativ</w:t>
            </w:r>
            <w:r>
              <w:rPr>
                <w:spacing w:val="-1"/>
                <w:sz w:val="24"/>
              </w:rPr>
              <w:t xml:space="preserve"> </w:t>
            </w:r>
            <w:r>
              <w:rPr>
                <w:sz w:val="24"/>
              </w:rPr>
              <w:t>i</w:t>
            </w:r>
            <w:r>
              <w:rPr>
                <w:spacing w:val="-1"/>
                <w:sz w:val="24"/>
              </w:rPr>
              <w:t xml:space="preserve"> </w:t>
            </w:r>
            <w:r>
              <w:rPr>
                <w:sz w:val="24"/>
              </w:rPr>
              <w:t>këtij</w:t>
            </w:r>
            <w:r>
              <w:rPr>
                <w:spacing w:val="-1"/>
                <w:sz w:val="24"/>
              </w:rPr>
              <w:t xml:space="preserve"> </w:t>
            </w:r>
            <w:r>
              <w:rPr>
                <w:sz w:val="24"/>
              </w:rPr>
              <w:t>projekti</w:t>
            </w:r>
            <w:r>
              <w:rPr>
                <w:spacing w:val="-1"/>
                <w:sz w:val="24"/>
              </w:rPr>
              <w:t xml:space="preserve"> </w:t>
            </w:r>
            <w:r>
              <w:rPr>
                <w:sz w:val="24"/>
              </w:rPr>
              <w:t>në</w:t>
            </w:r>
            <w:r>
              <w:rPr>
                <w:spacing w:val="-1"/>
                <w:sz w:val="24"/>
              </w:rPr>
              <w:t xml:space="preserve"> </w:t>
            </w:r>
            <w:r>
              <w:rPr>
                <w:spacing w:val="-2"/>
                <w:sz w:val="24"/>
              </w:rPr>
              <w:t>ekosistem.</w:t>
            </w:r>
          </w:p>
        </w:tc>
      </w:tr>
    </w:tbl>
    <w:p w:rsidR="00B80905" w:rsidRDefault="00B80905" w:rsidP="00B80905">
      <w:pPr>
        <w:pStyle w:val="Default"/>
        <w:rPr>
          <w:color w:val="auto"/>
          <w:lang w:val="sq-AL"/>
        </w:rPr>
      </w:pPr>
    </w:p>
    <w:p w:rsidR="0079233F" w:rsidRDefault="0079233F" w:rsidP="00B80905">
      <w:pPr>
        <w:pStyle w:val="Default"/>
        <w:rPr>
          <w:color w:val="auto"/>
          <w:lang w:val="sq-AL"/>
        </w:rPr>
      </w:pPr>
    </w:p>
    <w:p w:rsidR="0079233F" w:rsidRDefault="0079233F" w:rsidP="00B80905">
      <w:pPr>
        <w:pStyle w:val="Default"/>
        <w:rPr>
          <w:color w:val="auto"/>
          <w:lang w:val="sq-AL"/>
        </w:rPr>
      </w:pPr>
    </w:p>
    <w:tbl>
      <w:tblPr>
        <w:tblW w:w="9318" w:type="dxa"/>
        <w:tblInd w:w="165" w:type="dxa"/>
        <w:tblLayout w:type="fixed"/>
        <w:tblLook w:val="04A0" w:firstRow="1" w:lastRow="0" w:firstColumn="1" w:lastColumn="0" w:noHBand="0" w:noVBand="1"/>
      </w:tblPr>
      <w:tblGrid>
        <w:gridCol w:w="671"/>
        <w:gridCol w:w="4111"/>
        <w:gridCol w:w="4536"/>
      </w:tblGrid>
      <w:tr w:rsidR="00B80905" w:rsidTr="00BA46D9">
        <w:trPr>
          <w:trHeight w:val="553"/>
        </w:trPr>
        <w:tc>
          <w:tcPr>
            <w:tcW w:w="9318" w:type="dxa"/>
            <w:gridSpan w:val="3"/>
            <w:tcBorders>
              <w:top w:val="double" w:sz="4" w:space="0" w:color="000000"/>
              <w:left w:val="double" w:sz="4" w:space="0" w:color="000000"/>
              <w:bottom w:val="single" w:sz="4" w:space="0" w:color="000000"/>
              <w:right w:val="double" w:sz="4" w:space="0" w:color="000000"/>
            </w:tcBorders>
            <w:vAlign w:val="bottom"/>
          </w:tcPr>
          <w:p w:rsidR="00B80905" w:rsidRDefault="00B80905" w:rsidP="00DF5688">
            <w:pPr>
              <w:pStyle w:val="Default"/>
              <w:numPr>
                <w:ilvl w:val="0"/>
                <w:numId w:val="16"/>
              </w:numPr>
              <w:tabs>
                <w:tab w:val="left" w:pos="381"/>
                <w:tab w:val="left" w:pos="522"/>
              </w:tabs>
              <w:ind w:left="381" w:hanging="381"/>
              <w:rPr>
                <w:b/>
                <w:color w:val="auto"/>
                <w:lang w:val="sq-AL"/>
              </w:rPr>
            </w:pPr>
            <w:r>
              <w:rPr>
                <w:b/>
                <w:bCs/>
                <w:color w:val="auto"/>
                <w:lang w:val="sq-AL"/>
              </w:rPr>
              <w:t>MENAXHIMI I MBETURINAVE</w:t>
            </w:r>
            <w:r>
              <w:rPr>
                <w:b/>
                <w:color w:val="auto"/>
                <w:lang w:val="sq-AL"/>
              </w:rPr>
              <w:t xml:space="preserve"> </w:t>
            </w:r>
          </w:p>
          <w:p w:rsidR="00B80905" w:rsidRDefault="00B80905" w:rsidP="00BB2133">
            <w:pPr>
              <w:pStyle w:val="Default"/>
              <w:rPr>
                <w:b/>
                <w:color w:val="auto"/>
                <w:lang w:val="sq-AL"/>
              </w:rPr>
            </w:pPr>
          </w:p>
        </w:tc>
      </w:tr>
      <w:tr w:rsidR="00B80905" w:rsidTr="00BA46D9">
        <w:trPr>
          <w:trHeight w:val="352"/>
        </w:trPr>
        <w:tc>
          <w:tcPr>
            <w:tcW w:w="671"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BB2133">
            <w:pPr>
              <w:pStyle w:val="Default"/>
              <w:rPr>
                <w:color w:val="auto"/>
                <w:lang w:val="sq-AL"/>
              </w:rPr>
            </w:pPr>
            <w:r>
              <w:rPr>
                <w:color w:val="auto"/>
                <w:lang w:val="sq-AL"/>
              </w:rPr>
              <w:t>Përshkrimi i llojit të mbeturinave dhe klasifikimi sipas Katalogut Shtetëror të Mbeturinave</w:t>
            </w:r>
          </w:p>
        </w:tc>
        <w:tc>
          <w:tcPr>
            <w:tcW w:w="4536" w:type="dxa"/>
            <w:tcBorders>
              <w:top w:val="single" w:sz="4" w:space="0" w:color="000000"/>
              <w:left w:val="single" w:sz="4" w:space="0" w:color="000000"/>
              <w:bottom w:val="single" w:sz="4" w:space="0" w:color="000000"/>
              <w:right w:val="double" w:sz="4" w:space="0" w:color="000000"/>
            </w:tcBorders>
          </w:tcPr>
          <w:p w:rsidR="00B80905" w:rsidRDefault="00434535" w:rsidP="00E123FB">
            <w:pPr>
              <w:pStyle w:val="Default"/>
              <w:jc w:val="both"/>
            </w:pPr>
            <w:r>
              <w:t>‘’Ital-</w:t>
            </w:r>
            <w:r w:rsidRPr="00C933C4">
              <w:t>Kos” Sh.p.k. Bulmetore, Deiç, Klinë</w:t>
            </w:r>
            <w:r>
              <w:t>, m</w:t>
            </w:r>
            <w:r w:rsidR="000774ED">
              <w:t>beturinat te cilat gjenerohen</w:t>
            </w:r>
            <w:r w:rsidR="009D27E9">
              <w:t xml:space="preserve"> gjatë aktivitetit te kompanisë- </w:t>
            </w:r>
            <w:r w:rsidR="000774ED">
              <w:t xml:space="preserve">mbeturinat komunale deponohen në kontejnerë dhe </w:t>
            </w:r>
            <w:r w:rsidR="000774ED">
              <w:lastRenderedPageBreak/>
              <w:t>pastaj barten me kamionë nga kompanitë e licencuar, të cilat i dërgojnë në deponit regjionale. Gjatë aktivitetit te kompania nuk bëhet pranimi dhe klasifikimi i mbeturinave sipas llojeve (në rast të përpunim dhe riciklimi)</w:t>
            </w:r>
          </w:p>
          <w:p w:rsidR="009D27E9" w:rsidRDefault="009D27E9" w:rsidP="00E123FB">
            <w:pPr>
              <w:pStyle w:val="Default"/>
              <w:jc w:val="both"/>
              <w:rPr>
                <w:color w:val="auto"/>
                <w:lang w:val="sq-AL"/>
              </w:rPr>
            </w:pPr>
          </w:p>
          <w:tbl>
            <w:tblPr>
              <w:tblStyle w:val="TableGrid"/>
              <w:tblW w:w="0" w:type="auto"/>
              <w:tblLayout w:type="fixed"/>
              <w:tblLook w:val="04A0" w:firstRow="1" w:lastRow="0" w:firstColumn="1" w:lastColumn="0" w:noHBand="0" w:noVBand="1"/>
            </w:tblPr>
            <w:tblGrid>
              <w:gridCol w:w="1077"/>
              <w:gridCol w:w="1077"/>
              <w:gridCol w:w="1078"/>
              <w:gridCol w:w="1078"/>
            </w:tblGrid>
            <w:tr w:rsidR="00DF580A" w:rsidTr="00DF580A">
              <w:tc>
                <w:tcPr>
                  <w:tcW w:w="1077" w:type="dxa"/>
                </w:tcPr>
                <w:p w:rsidR="00DF580A" w:rsidRPr="009B7AEC" w:rsidRDefault="00DF580A" w:rsidP="00BB2133">
                  <w:pPr>
                    <w:pStyle w:val="Default"/>
                    <w:rPr>
                      <w:color w:val="auto"/>
                      <w:sz w:val="20"/>
                      <w:szCs w:val="20"/>
                      <w:lang w:val="sq-AL"/>
                    </w:rPr>
                  </w:pPr>
                  <w:r w:rsidRPr="009B7AEC">
                    <w:rPr>
                      <w:color w:val="auto"/>
                      <w:sz w:val="20"/>
                      <w:szCs w:val="20"/>
                      <w:lang w:val="sq-AL"/>
                    </w:rPr>
                    <w:t>Mbeturina</w:t>
                  </w:r>
                  <w:r w:rsidR="009B7AEC" w:rsidRPr="009B7AEC">
                    <w:rPr>
                      <w:color w:val="auto"/>
                      <w:sz w:val="20"/>
                      <w:szCs w:val="20"/>
                      <w:lang w:val="sq-AL"/>
                    </w:rPr>
                    <w:t xml:space="preserve"> sipas KSHM</w:t>
                  </w:r>
                </w:p>
              </w:tc>
              <w:tc>
                <w:tcPr>
                  <w:tcW w:w="1077" w:type="dxa"/>
                </w:tcPr>
                <w:p w:rsidR="00DF580A" w:rsidRPr="00DF580A" w:rsidRDefault="00DF580A" w:rsidP="00BB2133">
                  <w:pPr>
                    <w:pStyle w:val="Default"/>
                    <w:rPr>
                      <w:color w:val="auto"/>
                      <w:sz w:val="20"/>
                      <w:szCs w:val="20"/>
                      <w:lang w:val="sq-AL"/>
                    </w:rPr>
                  </w:pPr>
                  <w:r w:rsidRPr="00DF580A">
                    <w:rPr>
                      <w:color w:val="auto"/>
                      <w:sz w:val="20"/>
                      <w:szCs w:val="20"/>
                      <w:lang w:val="sq-AL"/>
                    </w:rPr>
                    <w:t>Emri imbeturinës</w:t>
                  </w:r>
                </w:p>
              </w:tc>
              <w:tc>
                <w:tcPr>
                  <w:tcW w:w="1078" w:type="dxa"/>
                </w:tcPr>
                <w:p w:rsidR="00DF580A" w:rsidRPr="00DF580A" w:rsidRDefault="00DF580A" w:rsidP="00BB2133">
                  <w:pPr>
                    <w:pStyle w:val="Default"/>
                    <w:rPr>
                      <w:color w:val="auto"/>
                      <w:sz w:val="20"/>
                      <w:szCs w:val="20"/>
                      <w:lang w:val="sq-AL"/>
                    </w:rPr>
                  </w:pPr>
                  <w:r w:rsidRPr="00DF580A">
                    <w:rPr>
                      <w:color w:val="auto"/>
                      <w:sz w:val="20"/>
                      <w:szCs w:val="20"/>
                      <w:lang w:val="sq-AL"/>
                    </w:rPr>
                    <w:t>Shkalla e rrezikshmërisë</w:t>
                  </w:r>
                </w:p>
              </w:tc>
              <w:tc>
                <w:tcPr>
                  <w:tcW w:w="1078" w:type="dxa"/>
                </w:tcPr>
                <w:p w:rsidR="00DF580A" w:rsidRPr="00DF580A" w:rsidRDefault="00DF580A" w:rsidP="00BB2133">
                  <w:pPr>
                    <w:pStyle w:val="Default"/>
                    <w:rPr>
                      <w:color w:val="auto"/>
                      <w:sz w:val="20"/>
                      <w:szCs w:val="20"/>
                      <w:lang w:val="sq-AL"/>
                    </w:rPr>
                  </w:pPr>
                  <w:r w:rsidRPr="00DF580A">
                    <w:rPr>
                      <w:color w:val="auto"/>
                      <w:sz w:val="20"/>
                      <w:szCs w:val="20"/>
                      <w:lang w:val="sq-AL"/>
                    </w:rPr>
                    <w:t>Lloji i deponimit</w:t>
                  </w:r>
                </w:p>
              </w:tc>
            </w:tr>
            <w:tr w:rsidR="00DF580A" w:rsidTr="00DF580A">
              <w:tc>
                <w:tcPr>
                  <w:tcW w:w="1077" w:type="dxa"/>
                </w:tcPr>
                <w:p w:rsidR="00DF580A" w:rsidRDefault="00DF580A" w:rsidP="00BB2133">
                  <w:pPr>
                    <w:pStyle w:val="Default"/>
                    <w:rPr>
                      <w:color w:val="auto"/>
                      <w:lang w:val="sq-AL"/>
                    </w:rPr>
                  </w:pPr>
                </w:p>
              </w:tc>
              <w:tc>
                <w:tcPr>
                  <w:tcW w:w="1077" w:type="dxa"/>
                </w:tcPr>
                <w:p w:rsidR="00DF580A" w:rsidRPr="000D05AA" w:rsidRDefault="000D05AA" w:rsidP="00BB2133">
                  <w:pPr>
                    <w:pStyle w:val="Default"/>
                    <w:rPr>
                      <w:color w:val="auto"/>
                      <w:sz w:val="20"/>
                      <w:szCs w:val="20"/>
                      <w:lang w:val="sq-AL"/>
                    </w:rPr>
                  </w:pPr>
                  <w:r w:rsidRPr="000D05AA">
                    <w:rPr>
                      <w:color w:val="auto"/>
                      <w:sz w:val="20"/>
                      <w:szCs w:val="20"/>
                      <w:lang w:val="sq-AL"/>
                    </w:rPr>
                    <w:t>Letra</w:t>
                  </w:r>
                </w:p>
              </w:tc>
              <w:tc>
                <w:tcPr>
                  <w:tcW w:w="1078" w:type="dxa"/>
                </w:tcPr>
                <w:p w:rsidR="00DF580A" w:rsidRPr="000D05AA" w:rsidRDefault="000D05AA" w:rsidP="00BB2133">
                  <w:pPr>
                    <w:pStyle w:val="Default"/>
                    <w:rPr>
                      <w:color w:val="auto"/>
                      <w:sz w:val="20"/>
                      <w:szCs w:val="20"/>
                      <w:lang w:val="sq-AL"/>
                    </w:rPr>
                  </w:pPr>
                  <w:r w:rsidRPr="000D05AA">
                    <w:rPr>
                      <w:color w:val="auto"/>
                      <w:sz w:val="20"/>
                      <w:szCs w:val="20"/>
                      <w:lang w:val="sq-AL"/>
                    </w:rPr>
                    <w:t>Jo e rrezikshme</w:t>
                  </w:r>
                </w:p>
              </w:tc>
              <w:tc>
                <w:tcPr>
                  <w:tcW w:w="1078" w:type="dxa"/>
                </w:tcPr>
                <w:p w:rsidR="00DF580A" w:rsidRPr="008A1BE2" w:rsidRDefault="008A1BE2" w:rsidP="00BB2133">
                  <w:pPr>
                    <w:pStyle w:val="Default"/>
                    <w:rPr>
                      <w:color w:val="auto"/>
                      <w:sz w:val="20"/>
                      <w:szCs w:val="20"/>
                      <w:lang w:val="sq-AL"/>
                    </w:rPr>
                  </w:pPr>
                  <w:r>
                    <w:rPr>
                      <w:color w:val="auto"/>
                      <w:sz w:val="20"/>
                      <w:szCs w:val="20"/>
                      <w:lang w:val="sq-AL"/>
                    </w:rPr>
                    <w:t xml:space="preserve">Kontejner për </w:t>
                  </w:r>
                  <w:r w:rsidRPr="008A1BE2">
                    <w:rPr>
                      <w:color w:val="auto"/>
                      <w:sz w:val="20"/>
                      <w:szCs w:val="20"/>
                      <w:lang w:val="sq-AL"/>
                    </w:rPr>
                    <w:t>mbeturina</w:t>
                  </w:r>
                </w:p>
              </w:tc>
            </w:tr>
            <w:tr w:rsidR="00DF580A" w:rsidTr="00DF580A">
              <w:tc>
                <w:tcPr>
                  <w:tcW w:w="1077" w:type="dxa"/>
                </w:tcPr>
                <w:p w:rsidR="00DF580A" w:rsidRPr="00745838" w:rsidRDefault="00745838" w:rsidP="00BB2133">
                  <w:pPr>
                    <w:pStyle w:val="Default"/>
                    <w:rPr>
                      <w:color w:val="auto"/>
                      <w:sz w:val="20"/>
                      <w:szCs w:val="20"/>
                      <w:lang w:val="sq-AL"/>
                    </w:rPr>
                  </w:pPr>
                  <w:r w:rsidRPr="00745838">
                    <w:rPr>
                      <w:sz w:val="20"/>
                      <w:szCs w:val="20"/>
                    </w:rPr>
                    <w:t>17 02 03</w:t>
                  </w:r>
                </w:p>
              </w:tc>
              <w:tc>
                <w:tcPr>
                  <w:tcW w:w="1077" w:type="dxa"/>
                </w:tcPr>
                <w:p w:rsidR="00DF580A" w:rsidRPr="00AC46F6" w:rsidRDefault="00AC46F6" w:rsidP="00BB2133">
                  <w:pPr>
                    <w:pStyle w:val="Default"/>
                    <w:rPr>
                      <w:color w:val="auto"/>
                      <w:sz w:val="20"/>
                      <w:szCs w:val="20"/>
                      <w:lang w:val="sq-AL"/>
                    </w:rPr>
                  </w:pPr>
                  <w:r w:rsidRPr="00AC46F6">
                    <w:rPr>
                      <w:color w:val="auto"/>
                      <w:sz w:val="20"/>
                      <w:szCs w:val="20"/>
                      <w:lang w:val="sq-AL"/>
                    </w:rPr>
                    <w:t>Plastika</w:t>
                  </w:r>
                </w:p>
              </w:tc>
              <w:tc>
                <w:tcPr>
                  <w:tcW w:w="1078" w:type="dxa"/>
                </w:tcPr>
                <w:p w:rsidR="00DF580A" w:rsidRDefault="000774ED" w:rsidP="00BB2133">
                  <w:pPr>
                    <w:pStyle w:val="Default"/>
                    <w:rPr>
                      <w:color w:val="auto"/>
                      <w:lang w:val="sq-AL"/>
                    </w:rPr>
                  </w:pPr>
                  <w:r w:rsidRPr="000D05AA">
                    <w:rPr>
                      <w:color w:val="auto"/>
                      <w:sz w:val="20"/>
                      <w:szCs w:val="20"/>
                      <w:lang w:val="sq-AL"/>
                    </w:rPr>
                    <w:t>Jo e rrezikshme</w:t>
                  </w:r>
                </w:p>
              </w:tc>
              <w:tc>
                <w:tcPr>
                  <w:tcW w:w="1078" w:type="dxa"/>
                </w:tcPr>
                <w:p w:rsidR="00DF580A" w:rsidRDefault="000774ED" w:rsidP="00BB2133">
                  <w:pPr>
                    <w:pStyle w:val="Default"/>
                    <w:rPr>
                      <w:color w:val="auto"/>
                      <w:lang w:val="sq-AL"/>
                    </w:rPr>
                  </w:pPr>
                  <w:r>
                    <w:rPr>
                      <w:color w:val="auto"/>
                      <w:sz w:val="20"/>
                      <w:szCs w:val="20"/>
                      <w:lang w:val="sq-AL"/>
                    </w:rPr>
                    <w:t xml:space="preserve">Kontejner për </w:t>
                  </w:r>
                  <w:r w:rsidRPr="008A1BE2">
                    <w:rPr>
                      <w:color w:val="auto"/>
                      <w:sz w:val="20"/>
                      <w:szCs w:val="20"/>
                      <w:lang w:val="sq-AL"/>
                    </w:rPr>
                    <w:t>mbeturina</w:t>
                  </w:r>
                </w:p>
              </w:tc>
            </w:tr>
            <w:tr w:rsidR="00DF580A" w:rsidTr="00DF580A">
              <w:tc>
                <w:tcPr>
                  <w:tcW w:w="1077" w:type="dxa"/>
                </w:tcPr>
                <w:p w:rsidR="00DF580A" w:rsidRPr="00BA5D83" w:rsidRDefault="00BA5D83" w:rsidP="00BB2133">
                  <w:pPr>
                    <w:pStyle w:val="Default"/>
                    <w:rPr>
                      <w:color w:val="auto"/>
                      <w:sz w:val="20"/>
                      <w:szCs w:val="20"/>
                      <w:lang w:val="sq-AL"/>
                    </w:rPr>
                  </w:pPr>
                  <w:r w:rsidRPr="00BA5D83">
                    <w:rPr>
                      <w:sz w:val="20"/>
                      <w:szCs w:val="20"/>
                    </w:rPr>
                    <w:t>15 01 01 20 01 01 20 01 08</w:t>
                  </w:r>
                </w:p>
              </w:tc>
              <w:tc>
                <w:tcPr>
                  <w:tcW w:w="1077" w:type="dxa"/>
                </w:tcPr>
                <w:p w:rsidR="00DF580A" w:rsidRPr="00BA5D83" w:rsidRDefault="00BA5D83" w:rsidP="00BB2133">
                  <w:pPr>
                    <w:pStyle w:val="Default"/>
                    <w:rPr>
                      <w:color w:val="auto"/>
                      <w:sz w:val="20"/>
                      <w:szCs w:val="20"/>
                      <w:lang w:val="sq-AL"/>
                    </w:rPr>
                  </w:pPr>
                  <w:r w:rsidRPr="00BA5D83">
                    <w:rPr>
                      <w:color w:val="auto"/>
                      <w:sz w:val="20"/>
                      <w:szCs w:val="20"/>
                      <w:lang w:val="sq-AL"/>
                    </w:rPr>
                    <w:t>Mbeturinat komunale</w:t>
                  </w:r>
                </w:p>
              </w:tc>
              <w:tc>
                <w:tcPr>
                  <w:tcW w:w="1078" w:type="dxa"/>
                </w:tcPr>
                <w:p w:rsidR="00DF580A" w:rsidRDefault="000774ED" w:rsidP="00BB2133">
                  <w:pPr>
                    <w:pStyle w:val="Default"/>
                    <w:rPr>
                      <w:color w:val="auto"/>
                      <w:lang w:val="sq-AL"/>
                    </w:rPr>
                  </w:pPr>
                  <w:r w:rsidRPr="000D05AA">
                    <w:rPr>
                      <w:color w:val="auto"/>
                      <w:sz w:val="20"/>
                      <w:szCs w:val="20"/>
                      <w:lang w:val="sq-AL"/>
                    </w:rPr>
                    <w:t>Jo e rrezikshme</w:t>
                  </w:r>
                </w:p>
              </w:tc>
              <w:tc>
                <w:tcPr>
                  <w:tcW w:w="1078" w:type="dxa"/>
                </w:tcPr>
                <w:p w:rsidR="00DF580A" w:rsidRDefault="000774ED" w:rsidP="00BB2133">
                  <w:pPr>
                    <w:pStyle w:val="Default"/>
                    <w:rPr>
                      <w:color w:val="auto"/>
                      <w:lang w:val="sq-AL"/>
                    </w:rPr>
                  </w:pPr>
                  <w:r>
                    <w:rPr>
                      <w:color w:val="auto"/>
                      <w:sz w:val="20"/>
                      <w:szCs w:val="20"/>
                      <w:lang w:val="sq-AL"/>
                    </w:rPr>
                    <w:t xml:space="preserve">Kontejner për </w:t>
                  </w:r>
                  <w:r w:rsidRPr="008A1BE2">
                    <w:rPr>
                      <w:color w:val="auto"/>
                      <w:sz w:val="20"/>
                      <w:szCs w:val="20"/>
                      <w:lang w:val="sq-AL"/>
                    </w:rPr>
                    <w:t>mbeturina</w:t>
                  </w:r>
                </w:p>
              </w:tc>
            </w:tr>
          </w:tbl>
          <w:p w:rsidR="00B80905" w:rsidRDefault="00B80905" w:rsidP="00BB2133">
            <w:pPr>
              <w:pStyle w:val="Default"/>
              <w:rPr>
                <w:color w:val="auto"/>
                <w:lang w:val="sq-AL"/>
              </w:rPr>
            </w:pPr>
          </w:p>
        </w:tc>
      </w:tr>
      <w:tr w:rsidR="00B80905" w:rsidTr="00BA46D9">
        <w:trPr>
          <w:trHeight w:val="352"/>
        </w:trPr>
        <w:tc>
          <w:tcPr>
            <w:tcW w:w="671"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tcPr>
          <w:p w:rsidR="00B80905" w:rsidRDefault="00B80905" w:rsidP="00BB2133">
            <w:pPr>
              <w:pStyle w:val="Default"/>
              <w:rPr>
                <w:color w:val="auto"/>
                <w:lang w:val="sq-AL"/>
              </w:rPr>
            </w:pPr>
            <w:r>
              <w:rPr>
                <w:color w:val="auto"/>
                <w:lang w:val="sq-AL"/>
              </w:rPr>
              <w:t>Përshkrimi i magazinimit apo deponimit të mbeturinave</w:t>
            </w:r>
          </w:p>
          <w:p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000000"/>
              <w:right w:val="double" w:sz="4" w:space="0" w:color="000000"/>
            </w:tcBorders>
          </w:tcPr>
          <w:p w:rsidR="00B80905" w:rsidRDefault="00C06784" w:rsidP="0083296F">
            <w:pPr>
              <w:pStyle w:val="Default"/>
              <w:jc w:val="both"/>
              <w:rPr>
                <w:color w:val="auto"/>
                <w:lang w:val="sq-AL"/>
              </w:rPr>
            </w:pPr>
            <w:r>
              <w:t>‘’</w:t>
            </w:r>
            <w:r w:rsidRPr="00C933C4">
              <w:t>Ital- Kos” Sh.p.k. Bulmetore, Deiç, Klinë</w:t>
            </w:r>
            <w:r>
              <w:t xml:space="preserve">, </w:t>
            </w:r>
            <w:r w:rsidR="002954A3">
              <w:t>nuk bën magazinimin e përkohshëm te mbeturinave por mbeturinat e ngurta komunale grumbullohen, klasifikohen dhe vendosen në kontejnerë të posaçëm të pajisur me kapak.</w:t>
            </w:r>
          </w:p>
        </w:tc>
      </w:tr>
      <w:tr w:rsidR="00B80905" w:rsidTr="00BA46D9">
        <w:trPr>
          <w:trHeight w:val="352"/>
        </w:trPr>
        <w:tc>
          <w:tcPr>
            <w:tcW w:w="671"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tcPr>
          <w:p w:rsidR="00B80905" w:rsidRDefault="00B80905" w:rsidP="00BB2133">
            <w:pPr>
              <w:pStyle w:val="Default"/>
              <w:rPr>
                <w:color w:val="auto"/>
                <w:lang w:val="sq-AL"/>
              </w:rPr>
            </w:pPr>
            <w:r>
              <w:rPr>
                <w:color w:val="auto"/>
                <w:lang w:val="sq-AL"/>
              </w:rPr>
              <w:t>Përshkrimi për trajtim, përpunim dhe riciklimi të mbeturinave</w:t>
            </w:r>
          </w:p>
          <w:p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000000"/>
              <w:right w:val="double" w:sz="4" w:space="0" w:color="000000"/>
            </w:tcBorders>
          </w:tcPr>
          <w:p w:rsidR="00B80905" w:rsidRDefault="00C06784" w:rsidP="0083296F">
            <w:pPr>
              <w:pStyle w:val="Default"/>
              <w:jc w:val="both"/>
              <w:rPr>
                <w:color w:val="auto"/>
                <w:lang w:val="sq-AL"/>
              </w:rPr>
            </w:pPr>
            <w:r>
              <w:t>‘’</w:t>
            </w:r>
            <w:r w:rsidRPr="00C933C4">
              <w:t>Ital- Kos” Sh.p.k. Bulmetore, Deiç, Klinë</w:t>
            </w:r>
            <w:r>
              <w:t>,</w:t>
            </w:r>
            <w:r>
              <w:rPr>
                <w:color w:val="auto"/>
                <w:lang w:val="sq-AL"/>
              </w:rPr>
              <w:t xml:space="preserve"> </w:t>
            </w:r>
            <w:r w:rsidR="002954A3">
              <w:t>nuk bëhet përpunim dhe riciklimi e mbeturinave.</w:t>
            </w:r>
          </w:p>
        </w:tc>
      </w:tr>
      <w:tr w:rsidR="00B80905" w:rsidTr="00BA46D9">
        <w:trPr>
          <w:trHeight w:val="575"/>
        </w:trPr>
        <w:tc>
          <w:tcPr>
            <w:tcW w:w="671" w:type="dxa"/>
            <w:tcBorders>
              <w:top w:val="single" w:sz="4" w:space="0" w:color="000000"/>
              <w:left w:val="double" w:sz="4" w:space="0" w:color="000000"/>
              <w:bottom w:val="single" w:sz="4" w:space="0" w:color="000000"/>
              <w:right w:val="single" w:sz="4" w:space="0" w:color="000000"/>
            </w:tcBorders>
            <w:hideMark/>
          </w:tcPr>
          <w:p w:rsidR="00B80905" w:rsidRDefault="00B80905" w:rsidP="00DF5688">
            <w:pPr>
              <w:pStyle w:val="Default"/>
              <w:numPr>
                <w:ilvl w:val="1"/>
                <w:numId w:val="16"/>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tcPr>
          <w:p w:rsidR="00B80905" w:rsidRDefault="00B80905" w:rsidP="00BB2133">
            <w:pPr>
              <w:pStyle w:val="Default"/>
              <w:rPr>
                <w:color w:val="auto"/>
                <w:lang w:val="sq-AL"/>
              </w:rPr>
            </w:pPr>
            <w:r>
              <w:rPr>
                <w:color w:val="auto"/>
                <w:lang w:val="sq-AL"/>
              </w:rPr>
              <w:t xml:space="preserve">Dërgimi për trajtim dhe riciklim të operatori tjetër- kontratë me kompaninë me leje përkatëse </w:t>
            </w:r>
          </w:p>
          <w:p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000000"/>
              <w:right w:val="double" w:sz="4" w:space="0" w:color="000000"/>
            </w:tcBorders>
          </w:tcPr>
          <w:p w:rsidR="00B80905" w:rsidRDefault="00C06784" w:rsidP="0083296F">
            <w:pPr>
              <w:pStyle w:val="Default"/>
              <w:jc w:val="both"/>
              <w:rPr>
                <w:color w:val="auto"/>
                <w:lang w:val="sq-AL"/>
              </w:rPr>
            </w:pPr>
            <w:r>
              <w:t>‘’</w:t>
            </w:r>
            <w:r w:rsidRPr="00C933C4">
              <w:t>Ital- Kos” Sh.p.k. Bulmetore, Deiç, Klinë</w:t>
            </w:r>
            <w:r>
              <w:t>,</w:t>
            </w:r>
            <w:r>
              <w:rPr>
                <w:color w:val="auto"/>
                <w:lang w:val="sq-AL"/>
              </w:rPr>
              <w:t xml:space="preserve"> </w:t>
            </w:r>
            <w:r w:rsidR="002954A3">
              <w:t>mbeturinat nuk dërgohen për trajtim dhe riciklim të operatori tjetër, mbeturinat komunale deponohen në kontejner dhe pastaj barten me kamionë nga kompanitë e licencuar, të cilat i dërgojnë në deponit regjionale.</w:t>
            </w:r>
          </w:p>
        </w:tc>
      </w:tr>
      <w:tr w:rsidR="00B80905" w:rsidTr="00BA46D9">
        <w:trPr>
          <w:trHeight w:val="575"/>
        </w:trPr>
        <w:tc>
          <w:tcPr>
            <w:tcW w:w="671" w:type="dxa"/>
            <w:tcBorders>
              <w:top w:val="single" w:sz="4" w:space="0" w:color="000000"/>
              <w:left w:val="double" w:sz="4" w:space="0" w:color="000000"/>
              <w:bottom w:val="single" w:sz="4" w:space="0" w:color="000000"/>
              <w:right w:val="single" w:sz="4" w:space="0" w:color="000000"/>
            </w:tcBorders>
            <w:hideMark/>
          </w:tcPr>
          <w:p w:rsidR="00B80905" w:rsidRDefault="00B80905" w:rsidP="00DF5688">
            <w:pPr>
              <w:pStyle w:val="Default"/>
              <w:numPr>
                <w:ilvl w:val="1"/>
                <w:numId w:val="16"/>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BB2133">
            <w:pPr>
              <w:pStyle w:val="Default"/>
              <w:rPr>
                <w:color w:val="auto"/>
                <w:lang w:val="sq-AL"/>
              </w:rPr>
            </w:pPr>
            <w:r>
              <w:rPr>
                <w:color w:val="auto"/>
                <w:lang w:val="sq-AL"/>
              </w:rPr>
              <w:t>Plani për menaxhimin e mbeturinave</w:t>
            </w:r>
          </w:p>
        </w:tc>
        <w:tc>
          <w:tcPr>
            <w:tcW w:w="4536" w:type="dxa"/>
            <w:tcBorders>
              <w:top w:val="single" w:sz="4" w:space="0" w:color="000000"/>
              <w:left w:val="single" w:sz="4" w:space="0" w:color="000000"/>
              <w:bottom w:val="single" w:sz="4" w:space="0" w:color="000000"/>
              <w:right w:val="double" w:sz="4" w:space="0" w:color="000000"/>
            </w:tcBorders>
          </w:tcPr>
          <w:p w:rsidR="00B80905" w:rsidRDefault="00C06784" w:rsidP="0083296F">
            <w:pPr>
              <w:pStyle w:val="Default"/>
              <w:jc w:val="both"/>
              <w:rPr>
                <w:color w:val="auto"/>
                <w:lang w:val="sq-AL"/>
              </w:rPr>
            </w:pPr>
            <w:r>
              <w:t>‘’</w:t>
            </w:r>
            <w:r w:rsidRPr="00C933C4">
              <w:t>Ital- Kos” Sh.p.k. Bulmetore, Deiç, Klinë</w:t>
            </w:r>
            <w:r>
              <w:t>, nuk ka hartuar ndonjë plan</w:t>
            </w:r>
            <w:r w:rsidR="00014F21">
              <w:t xml:space="preserve"> për menaxhimin e mbeturinave. Mbeturinat sanitare i hedhen ne kontejnerit për menaxhim publik te mbeturinave te qytetit. Klasifikimin dhe mënyrën e magazinimit të përkohshëm të mbeturinave e bënë ne bazë te rregullave dhe kushteve të përcaktuara me Ligji për Mbeturinat Nr.08/L-071 (2022) për ndryshim dhe plotësimin e ligjit Nr. 04/L-060 (2012) për mbeturina. Mbeturinat të ngurta komunale grumbullohen, klasifikohen dhe të vendosen në kontejnerë </w:t>
            </w:r>
            <w:r w:rsidR="00014F21">
              <w:lastRenderedPageBreak/>
              <w:t>të posaçëm të pajisur me kapak për mbulim me qëllim të mbrojtjes së tokës dhe ujërave nëntokësor.</w:t>
            </w:r>
          </w:p>
        </w:tc>
      </w:tr>
      <w:tr w:rsidR="00B80905" w:rsidTr="00BA46D9">
        <w:trPr>
          <w:trHeight w:val="281"/>
        </w:trPr>
        <w:tc>
          <w:tcPr>
            <w:tcW w:w="671" w:type="dxa"/>
            <w:tcBorders>
              <w:top w:val="single" w:sz="4" w:space="0" w:color="000000"/>
              <w:left w:val="double" w:sz="4" w:space="0" w:color="000000"/>
              <w:bottom w:val="single" w:sz="4" w:space="0" w:color="000000"/>
              <w:right w:val="single" w:sz="4" w:space="0" w:color="000000"/>
            </w:tcBorders>
          </w:tcPr>
          <w:p w:rsidR="00B80905" w:rsidRDefault="00B80905" w:rsidP="00DF5688">
            <w:pPr>
              <w:pStyle w:val="Default"/>
              <w:numPr>
                <w:ilvl w:val="1"/>
                <w:numId w:val="16"/>
              </w:numPr>
              <w:rPr>
                <w:color w:val="auto"/>
                <w:lang w:val="sq-AL"/>
              </w:rPr>
            </w:pP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BB2133">
            <w:pPr>
              <w:pStyle w:val="Default"/>
              <w:rPr>
                <w:color w:val="auto"/>
                <w:lang w:val="sq-AL"/>
              </w:rPr>
            </w:pPr>
            <w:r>
              <w:rPr>
                <w:color w:val="auto"/>
                <w:lang w:val="sq-AL"/>
              </w:rPr>
              <w:t xml:space="preserve"> Raportimi</w:t>
            </w:r>
          </w:p>
        </w:tc>
        <w:tc>
          <w:tcPr>
            <w:tcW w:w="4536" w:type="dxa"/>
            <w:tcBorders>
              <w:top w:val="single" w:sz="4" w:space="0" w:color="000000"/>
              <w:left w:val="single" w:sz="4" w:space="0" w:color="000000"/>
              <w:bottom w:val="single" w:sz="4" w:space="0" w:color="000000"/>
              <w:right w:val="double" w:sz="4" w:space="0" w:color="000000"/>
            </w:tcBorders>
          </w:tcPr>
          <w:p w:rsidR="00B80905" w:rsidRDefault="00C06784" w:rsidP="00BB2133">
            <w:pPr>
              <w:pStyle w:val="Default"/>
              <w:rPr>
                <w:color w:val="auto"/>
                <w:lang w:val="sq-AL"/>
              </w:rPr>
            </w:pPr>
            <w:r>
              <w:t>‘’</w:t>
            </w:r>
            <w:r w:rsidRPr="00C933C4">
              <w:t>Ital- Kos” Sh.p.k. Bulmetore, Deiç, Klinë</w:t>
            </w:r>
            <w:r>
              <w:t>, nuk raporton në MMPHI,mirëpo, nëse kërkohet do të raportohet.</w:t>
            </w:r>
          </w:p>
        </w:tc>
      </w:tr>
      <w:tr w:rsidR="00B80905" w:rsidTr="00BA46D9">
        <w:trPr>
          <w:trHeight w:val="367"/>
        </w:trPr>
        <w:tc>
          <w:tcPr>
            <w:tcW w:w="9318" w:type="dxa"/>
            <w:gridSpan w:val="3"/>
            <w:tcBorders>
              <w:top w:val="single" w:sz="4" w:space="0" w:color="000000"/>
              <w:left w:val="double" w:sz="4" w:space="0" w:color="000000"/>
              <w:bottom w:val="double" w:sz="4" w:space="0" w:color="000000"/>
              <w:right w:val="double" w:sz="4" w:space="0" w:color="000000"/>
            </w:tcBorders>
            <w:hideMark/>
          </w:tcPr>
          <w:p w:rsidR="00B80905" w:rsidRDefault="00B80905" w:rsidP="00DF5688">
            <w:pPr>
              <w:pStyle w:val="Default"/>
              <w:numPr>
                <w:ilvl w:val="0"/>
                <w:numId w:val="16"/>
              </w:numPr>
              <w:ind w:left="381" w:hanging="381"/>
              <w:rPr>
                <w:b/>
                <w:color w:val="auto"/>
                <w:lang w:val="sq-AL"/>
              </w:rPr>
            </w:pPr>
            <w:r>
              <w:rPr>
                <w:b/>
                <w:color w:val="auto"/>
                <w:lang w:val="sq-AL"/>
              </w:rPr>
              <w:t>RREZIKU NGA AKSIDENTET</w:t>
            </w:r>
          </w:p>
        </w:tc>
      </w:tr>
      <w:tr w:rsidR="00B80905" w:rsidTr="00BA46D9">
        <w:trPr>
          <w:trHeight w:val="337"/>
        </w:trPr>
        <w:tc>
          <w:tcPr>
            <w:tcW w:w="671" w:type="dxa"/>
            <w:tcBorders>
              <w:top w:val="single" w:sz="4" w:space="0" w:color="000000"/>
              <w:left w:val="double" w:sz="4" w:space="0" w:color="000000"/>
              <w:bottom w:val="double" w:sz="4" w:space="0" w:color="000000"/>
              <w:right w:val="single" w:sz="4" w:space="0" w:color="000000"/>
            </w:tcBorders>
            <w:hideMark/>
          </w:tcPr>
          <w:p w:rsidR="00B80905" w:rsidRDefault="00B80905" w:rsidP="00BB2133">
            <w:pPr>
              <w:pStyle w:val="Default"/>
              <w:rPr>
                <w:color w:val="auto"/>
                <w:lang w:val="sq-AL"/>
              </w:rPr>
            </w:pPr>
            <w:r>
              <w:rPr>
                <w:color w:val="auto"/>
                <w:lang w:val="sq-AL"/>
              </w:rPr>
              <w:t xml:space="preserve">9.1. </w:t>
            </w:r>
          </w:p>
        </w:tc>
        <w:tc>
          <w:tcPr>
            <w:tcW w:w="4111" w:type="dxa"/>
            <w:tcBorders>
              <w:top w:val="single" w:sz="4" w:space="0" w:color="000000"/>
              <w:left w:val="single" w:sz="4" w:space="0" w:color="000000"/>
              <w:bottom w:val="double" w:sz="4" w:space="0" w:color="000000"/>
              <w:right w:val="single" w:sz="4" w:space="0" w:color="000000"/>
            </w:tcBorders>
          </w:tcPr>
          <w:p w:rsidR="00B80905" w:rsidRDefault="00B80905" w:rsidP="00BB2133">
            <w:pPr>
              <w:pStyle w:val="Default"/>
              <w:rPr>
                <w:color w:val="auto"/>
                <w:lang w:val="sq-AL"/>
              </w:rPr>
            </w:pPr>
            <w:r>
              <w:rPr>
                <w:color w:val="auto"/>
                <w:lang w:val="sq-AL"/>
              </w:rPr>
              <w:t>Plani për pengimin e aksidenteve në rast të rrezikut/ plani i intervenimit të brendshëm dhe të jashtëm</w:t>
            </w:r>
          </w:p>
          <w:p w:rsidR="00B80905" w:rsidRDefault="00B80905" w:rsidP="00BB2133">
            <w:pPr>
              <w:pStyle w:val="Default"/>
              <w:rPr>
                <w:color w:val="auto"/>
                <w:lang w:val="sq-AL"/>
              </w:rPr>
            </w:pPr>
          </w:p>
        </w:tc>
        <w:tc>
          <w:tcPr>
            <w:tcW w:w="4536" w:type="dxa"/>
            <w:tcBorders>
              <w:top w:val="single" w:sz="4" w:space="0" w:color="000000"/>
              <w:left w:val="single" w:sz="4" w:space="0" w:color="000000"/>
              <w:bottom w:val="double" w:sz="4" w:space="0" w:color="000000"/>
              <w:right w:val="double" w:sz="4" w:space="0" w:color="000000"/>
            </w:tcBorders>
          </w:tcPr>
          <w:p w:rsidR="00C06784" w:rsidRPr="00202CB4" w:rsidRDefault="00C06784" w:rsidP="0083296F">
            <w:pPr>
              <w:pStyle w:val="Default"/>
              <w:jc w:val="both"/>
              <w:rPr>
                <w:color w:val="auto"/>
                <w:lang w:val="sq-AL"/>
              </w:rPr>
            </w:pPr>
            <w:r w:rsidRPr="00202CB4">
              <w:t xml:space="preserve">‘’Ital- Kos” Sh.p.k. Bulmetore, Deiç, Klinë, e ka </w:t>
            </w:r>
            <w:r w:rsidRPr="00202CB4">
              <w:rPr>
                <w:color w:val="auto"/>
                <w:lang w:val="sq-AL"/>
              </w:rPr>
              <w:t>planin për pengimin e aksidenteve në rast të rrezikut/ plani i intervenimit të brendshëm dhe të jashtëm dhe për këtë qëllim ka ndërmarrë masat si në vijim:</w:t>
            </w:r>
          </w:p>
          <w:p w:rsidR="004C7EBF" w:rsidRPr="00202CB4" w:rsidRDefault="00C4436A" w:rsidP="0083296F">
            <w:pPr>
              <w:pStyle w:val="Default"/>
              <w:jc w:val="both"/>
            </w:pPr>
            <w:r w:rsidRPr="00202CB4">
              <w:t>- Nëse ndodhin aksidente në procesin e prodhimit (p.sh., nëse ka shpërthime të substancave kimike, derdhje të lëngjeve të nxehta ose mekanizma të dëmtuar), mund të ndodhin rrezik për punonjësit dhe mund të shkaktojnë ndotje të rëndë të mjedisit.</w:t>
            </w:r>
          </w:p>
          <w:p w:rsidR="004C7EBF" w:rsidRPr="00202CB4" w:rsidRDefault="004C7EBF" w:rsidP="0083296F">
            <w:pPr>
              <w:pStyle w:val="Default"/>
              <w:jc w:val="both"/>
            </w:pPr>
            <w:r w:rsidRPr="00202CB4">
              <w:t>-</w:t>
            </w:r>
            <w:r w:rsidRPr="00202CB4">
              <w:rPr>
                <w:rFonts w:eastAsia="Times New Roman"/>
                <w:bCs/>
              </w:rPr>
              <w:t>Përdorimi i teknologjive të pastra dhe ekologjike</w:t>
            </w:r>
            <w:r w:rsidRPr="004C7EBF">
              <w:t xml:space="preserve"> që ndihmojnë në uljen e ndotjes.</w:t>
            </w:r>
          </w:p>
          <w:p w:rsidR="004C7EBF" w:rsidRPr="00202CB4" w:rsidRDefault="007D2B4A" w:rsidP="0083296F">
            <w:pPr>
              <w:pStyle w:val="Default"/>
              <w:jc w:val="both"/>
            </w:pPr>
            <w:r w:rsidRPr="00202CB4">
              <w:rPr>
                <w:rFonts w:eastAsia="Times New Roman"/>
                <w:bCs/>
              </w:rPr>
              <w:t>-</w:t>
            </w:r>
            <w:r w:rsidR="004C7EBF" w:rsidRPr="00202CB4">
              <w:rPr>
                <w:rFonts w:eastAsia="Times New Roman"/>
                <w:bCs/>
              </w:rPr>
              <w:t>Menaxhimi i mbetjeve</w:t>
            </w:r>
            <w:r w:rsidR="004C7EBF" w:rsidRPr="004C7EBF">
              <w:t xml:space="preserve"> dhe përdorimi i sistemeve të riciklimit dhe trajtimit të ujërave të ndotura.</w:t>
            </w:r>
          </w:p>
          <w:p w:rsidR="004C7EBF" w:rsidRPr="004C7EBF" w:rsidRDefault="007D2B4A" w:rsidP="0083296F">
            <w:pPr>
              <w:pStyle w:val="Default"/>
              <w:jc w:val="both"/>
              <w:rPr>
                <w:color w:val="auto"/>
                <w:lang w:val="sq-AL"/>
              </w:rPr>
            </w:pPr>
            <w:r w:rsidRPr="00202CB4">
              <w:rPr>
                <w:rFonts w:eastAsia="Times New Roman"/>
                <w:bCs/>
              </w:rPr>
              <w:t>-</w:t>
            </w:r>
            <w:r w:rsidR="004C7EBF" w:rsidRPr="00202CB4">
              <w:rPr>
                <w:rFonts w:eastAsia="Times New Roman"/>
                <w:bCs/>
              </w:rPr>
              <w:t>Përmirësimi i sistemeve të filtrimit të ajrit</w:t>
            </w:r>
            <w:r w:rsidR="004C7EBF" w:rsidRPr="004C7EBF">
              <w:t xml:space="preserve"> për të ulur emisionet e gazrave të dëmshëm.</w:t>
            </w:r>
          </w:p>
          <w:p w:rsidR="00B80905" w:rsidRPr="00202CB4" w:rsidRDefault="004C7EBF" w:rsidP="0083296F">
            <w:pPr>
              <w:spacing w:before="100" w:beforeAutospacing="1" w:after="100" w:afterAutospacing="1"/>
              <w:jc w:val="both"/>
              <w:rPr>
                <w:lang w:val="en-US"/>
              </w:rPr>
            </w:pPr>
            <w:r w:rsidRPr="00202CB4">
              <w:rPr>
                <w:rFonts w:hAnsi="Symbol"/>
                <w:lang w:val="en-US"/>
              </w:rPr>
              <w:t>-</w:t>
            </w:r>
            <w:r w:rsidRPr="00202CB4">
              <w:rPr>
                <w:bCs/>
                <w:lang w:val="en-US"/>
              </w:rPr>
              <w:t>Trajnimi i punonjësve</w:t>
            </w:r>
            <w:r w:rsidRPr="004C7EBF">
              <w:rPr>
                <w:lang w:val="en-US"/>
              </w:rPr>
              <w:t xml:space="preserve"> për menaxhimin e rrezikshmërisë dhe reagimin ndaj aksidenteve</w:t>
            </w:r>
          </w:p>
        </w:tc>
      </w:tr>
      <w:tr w:rsidR="00B80905" w:rsidTr="00BA46D9">
        <w:trPr>
          <w:trHeight w:val="337"/>
        </w:trPr>
        <w:tc>
          <w:tcPr>
            <w:tcW w:w="671" w:type="dxa"/>
            <w:tcBorders>
              <w:top w:val="single" w:sz="4" w:space="0" w:color="000000"/>
              <w:left w:val="double" w:sz="4" w:space="0" w:color="000000"/>
              <w:bottom w:val="single" w:sz="4" w:space="0" w:color="auto"/>
              <w:right w:val="single" w:sz="4" w:space="0" w:color="000000"/>
            </w:tcBorders>
          </w:tcPr>
          <w:p w:rsidR="00B80905" w:rsidRDefault="00B80905" w:rsidP="00DF5688">
            <w:pPr>
              <w:pStyle w:val="Default"/>
              <w:numPr>
                <w:ilvl w:val="1"/>
                <w:numId w:val="17"/>
              </w:numPr>
              <w:rPr>
                <w:color w:val="auto"/>
                <w:lang w:val="sq-AL"/>
              </w:rPr>
            </w:pPr>
          </w:p>
        </w:tc>
        <w:tc>
          <w:tcPr>
            <w:tcW w:w="4111" w:type="dxa"/>
            <w:tcBorders>
              <w:top w:val="single" w:sz="4" w:space="0" w:color="000000"/>
              <w:left w:val="single" w:sz="4" w:space="0" w:color="000000"/>
              <w:bottom w:val="single" w:sz="4" w:space="0" w:color="auto"/>
              <w:right w:val="single" w:sz="4" w:space="0" w:color="000000"/>
            </w:tcBorders>
          </w:tcPr>
          <w:p w:rsidR="00B80905" w:rsidRDefault="00B80905" w:rsidP="00BB2133">
            <w:pPr>
              <w:pStyle w:val="Default"/>
              <w:rPr>
                <w:color w:val="auto"/>
                <w:lang w:val="sq-AL"/>
              </w:rPr>
            </w:pPr>
            <w:r>
              <w:rPr>
                <w:color w:val="auto"/>
                <w:lang w:val="sq-AL"/>
              </w:rPr>
              <w:t>Përdorimi i substancave të rrezikshme kimike dhe preparateve, planifikimi i masave për zëvendësimin e tyre</w:t>
            </w:r>
          </w:p>
          <w:p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auto"/>
              <w:right w:val="double" w:sz="4" w:space="0" w:color="000000"/>
            </w:tcBorders>
          </w:tcPr>
          <w:p w:rsidR="00202CB4" w:rsidRDefault="00202CB4" w:rsidP="00202CB4">
            <w:pPr>
              <w:spacing w:before="100" w:beforeAutospacing="1" w:after="100" w:afterAutospacing="1"/>
              <w:rPr>
                <w:lang w:val="en-US"/>
              </w:rPr>
            </w:pPr>
            <w:r w:rsidRPr="00202CB4">
              <w:t xml:space="preserve">‘’Ital- Kos” Sh.p.k. Bulmetore, Deiç, Klinë, </w:t>
            </w:r>
            <w:r w:rsidRPr="00202CB4">
              <w:rPr>
                <w:bCs/>
                <w:lang w:val="en-US"/>
              </w:rPr>
              <w:t>Pastruesit dhe dezinfektuesit e fortë</w:t>
            </w:r>
            <w:r w:rsidRPr="00202CB4">
              <w:rPr>
                <w:lang w:val="en-US"/>
              </w:rPr>
              <w:t xml:space="preserve"> (si klori, acidet dhe alkaliet)</w:t>
            </w:r>
          </w:p>
          <w:p w:rsidR="00202CB4" w:rsidRPr="00202CB4" w:rsidRDefault="00202CB4" w:rsidP="00202CB4">
            <w:pPr>
              <w:spacing w:before="100" w:beforeAutospacing="1" w:after="100" w:afterAutospacing="1"/>
              <w:rPr>
                <w:lang w:val="en-US"/>
              </w:rPr>
            </w:pPr>
            <w:r w:rsidRPr="00202CB4">
              <w:rPr>
                <w:lang w:val="en-US"/>
              </w:rPr>
              <w:t>Këto substanca përdoren për pastrimin e pajisjeve dhe enëve që përdoren për ruajtjen dhe përpunimin e qumështit. Ato mund të ndotin ujërat e përdorura dhe shkaktojnë ndotje të ajrit.</w:t>
            </w:r>
            <w:r w:rsidRPr="00202CB4">
              <w:rPr>
                <w:bCs/>
                <w:lang w:val="en-US"/>
              </w:rPr>
              <w:t>Detergjentët industrialë</w:t>
            </w:r>
            <w:r w:rsidRPr="00202CB4">
              <w:rPr>
                <w:lang w:val="en-US"/>
              </w:rPr>
              <w:t xml:space="preserve"> (si fosfati, silikati, dhe surfaktantët e tjerë)</w:t>
            </w:r>
            <w:r>
              <w:rPr>
                <w:lang w:val="en-US"/>
              </w:rPr>
              <w:t xml:space="preserve">    </w:t>
            </w:r>
            <w:r w:rsidRPr="00202CB4">
              <w:rPr>
                <w:lang w:val="en-US"/>
              </w:rPr>
              <w:t>Përdoren për pastrimin e makinave dhe enëve të qumështit. Mungesa e trajtimit të duhur të këtyre substancave mund të shkaktojë ndotje.</w:t>
            </w:r>
          </w:p>
          <w:p w:rsidR="00202CB4" w:rsidRPr="00202CB4" w:rsidRDefault="00202CB4" w:rsidP="00202CB4">
            <w:pPr>
              <w:spacing w:before="100" w:beforeAutospacing="1" w:after="100" w:afterAutospacing="1"/>
              <w:rPr>
                <w:lang w:val="en-US"/>
              </w:rPr>
            </w:pPr>
            <w:r w:rsidRPr="00202CB4">
              <w:rPr>
                <w:bCs/>
                <w:lang w:val="en-US"/>
              </w:rPr>
              <w:t>Substancat për kontrollin e mikrobeve</w:t>
            </w:r>
            <w:r w:rsidRPr="00202CB4">
              <w:rPr>
                <w:lang w:val="en-US"/>
              </w:rPr>
              <w:t xml:space="preserve"> </w:t>
            </w:r>
            <w:r w:rsidRPr="00202CB4">
              <w:rPr>
                <w:lang w:val="en-US"/>
              </w:rPr>
              <w:lastRenderedPageBreak/>
              <w:t>(antiseptikë, fungicidë dhe pesticide)</w:t>
            </w:r>
          </w:p>
          <w:p w:rsidR="00202CB4" w:rsidRPr="00202CB4" w:rsidRDefault="00202CB4" w:rsidP="00202CB4">
            <w:pPr>
              <w:spacing w:before="100" w:beforeAutospacing="1" w:after="100" w:afterAutospacing="1"/>
              <w:rPr>
                <w:lang w:val="en-US"/>
              </w:rPr>
            </w:pPr>
            <w:r w:rsidRPr="00202CB4">
              <w:rPr>
                <w:lang w:val="en-US"/>
              </w:rPr>
              <w:t>Përpjekja për të kontrolluar zhvillimin e mikrobeve dhe kërpudhave mund të çojë në përdorimin e substancave të dëmshme që mund të kontaminojnë qumështin dhe të përfundojnë në produktin final.</w:t>
            </w:r>
          </w:p>
          <w:p w:rsidR="00202CB4" w:rsidRPr="00202CB4" w:rsidRDefault="00202CB4" w:rsidP="00202CB4">
            <w:pPr>
              <w:spacing w:before="100" w:beforeAutospacing="1" w:after="100" w:afterAutospacing="1"/>
              <w:rPr>
                <w:lang w:val="en-US"/>
              </w:rPr>
            </w:pPr>
            <w:r w:rsidRPr="00202CB4">
              <w:rPr>
                <w:bCs/>
                <w:lang w:val="en-US"/>
              </w:rPr>
              <w:t>Substanca të përdorura për mbrojtjen e pajisjeve</w:t>
            </w:r>
            <w:r w:rsidRPr="00202CB4">
              <w:rPr>
                <w:lang w:val="en-US"/>
              </w:rPr>
              <w:t xml:space="preserve"> (si lubrifikantët dhe nafta e industri)</w:t>
            </w:r>
          </w:p>
          <w:p w:rsidR="00202CB4" w:rsidRPr="00202CB4" w:rsidRDefault="00202CB4" w:rsidP="00202CB4">
            <w:pPr>
              <w:spacing w:before="100" w:beforeAutospacing="1" w:after="100" w:afterAutospacing="1"/>
              <w:rPr>
                <w:lang w:val="en-US"/>
              </w:rPr>
            </w:pPr>
            <w:r w:rsidRPr="00202CB4">
              <w:rPr>
                <w:lang w:val="en-US"/>
              </w:rPr>
              <w:t>Ato mund të shkaktojnë ndotje të ujit dhe tokës nëse nuk trajtohen siç duhet.</w:t>
            </w:r>
          </w:p>
          <w:p w:rsidR="00202CB4" w:rsidRPr="00202CB4" w:rsidRDefault="00202CB4" w:rsidP="00202CB4">
            <w:pPr>
              <w:spacing w:before="100" w:beforeAutospacing="1" w:after="100" w:afterAutospacing="1"/>
              <w:rPr>
                <w:lang w:val="en-US"/>
              </w:rPr>
            </w:pPr>
            <w:r w:rsidRPr="00202CB4">
              <w:rPr>
                <w:bCs/>
                <w:lang w:val="en-US"/>
              </w:rPr>
              <w:t>Masat për zëvendësimin dhe uljen e përdorimit të substancave të rrezikshme kimike:</w:t>
            </w:r>
          </w:p>
          <w:p w:rsidR="00202CB4" w:rsidRPr="00202CB4" w:rsidRDefault="00202CB4" w:rsidP="00202CB4">
            <w:pPr>
              <w:spacing w:before="100" w:beforeAutospacing="1" w:after="100" w:afterAutospacing="1"/>
              <w:rPr>
                <w:lang w:val="en-US"/>
              </w:rPr>
            </w:pPr>
            <w:r w:rsidRPr="00202CB4">
              <w:rPr>
                <w:bCs/>
                <w:lang w:val="en-US"/>
              </w:rPr>
              <w:t>Përdorimi i substancave ekologjike dhe natyrale</w:t>
            </w:r>
          </w:p>
          <w:p w:rsidR="00202CB4" w:rsidRPr="00202CB4" w:rsidRDefault="00202CB4" w:rsidP="00202CB4">
            <w:pPr>
              <w:spacing w:before="100" w:beforeAutospacing="1" w:after="100" w:afterAutospacing="1"/>
              <w:rPr>
                <w:lang w:val="en-US"/>
              </w:rPr>
            </w:pPr>
            <w:r w:rsidRPr="00202CB4">
              <w:rPr>
                <w:bCs/>
                <w:lang w:val="en-US"/>
              </w:rPr>
              <w:t>Detergjentët dhe pastruesit ekologjikë</w:t>
            </w:r>
            <w:r w:rsidRPr="00202CB4">
              <w:rPr>
                <w:lang w:val="en-US"/>
              </w:rPr>
              <w:t>: Përdorimi i pastruesve të bërë nga substanca natyrale si acidet e buta, peroksidi i hidrogjenit, ose një përzierje e uthullës dhe bikarbonatit mund të zëvendësojnë pastruesit kimikë të fortë. Këto janë më të sigurta për shëndetin e punonjësve dhe më miqësore për mjedisin.</w:t>
            </w:r>
          </w:p>
          <w:p w:rsidR="00202CB4" w:rsidRPr="00202CB4" w:rsidRDefault="00202CB4" w:rsidP="00202CB4">
            <w:pPr>
              <w:spacing w:before="100" w:beforeAutospacing="1" w:after="100" w:afterAutospacing="1"/>
              <w:rPr>
                <w:lang w:val="en-US"/>
              </w:rPr>
            </w:pPr>
            <w:r w:rsidRPr="00202CB4">
              <w:rPr>
                <w:bCs/>
                <w:lang w:val="en-US"/>
              </w:rPr>
              <w:t>Antiseptikë natyralë</w:t>
            </w:r>
            <w:r w:rsidRPr="00202CB4">
              <w:rPr>
                <w:lang w:val="en-US"/>
              </w:rPr>
              <w:t>: Përdorimi i antiseptikëve natyralë si vajrat esencialë (p.sh., vaji i çajit të ullirit, vaji i lavandës, ose vaji i pishës) mund të ndihmojnë në kontrollimin e baktereve dhe mikroorganizmave pa përdorimin e substancave të dëmshme.</w:t>
            </w:r>
          </w:p>
          <w:p w:rsidR="00202CB4" w:rsidRPr="00202CB4" w:rsidRDefault="00202CB4" w:rsidP="00202CB4">
            <w:pPr>
              <w:spacing w:before="100" w:beforeAutospacing="1" w:after="100" w:afterAutospacing="1"/>
              <w:rPr>
                <w:lang w:val="en-US"/>
              </w:rPr>
            </w:pPr>
            <w:r w:rsidRPr="00202CB4">
              <w:rPr>
                <w:bCs/>
                <w:lang w:val="en-US"/>
              </w:rPr>
              <w:t>Optimizimi i proceseve të pastrimit</w:t>
            </w:r>
            <w:r w:rsidRPr="00202CB4">
              <w:rPr>
                <w:lang w:val="en-US"/>
              </w:rPr>
              <w:t>:</w:t>
            </w:r>
          </w:p>
          <w:p w:rsidR="00202CB4" w:rsidRPr="00202CB4" w:rsidRDefault="00202CB4" w:rsidP="00202CB4">
            <w:pPr>
              <w:spacing w:before="100" w:beforeAutospacing="1" w:after="100" w:afterAutospacing="1"/>
              <w:rPr>
                <w:lang w:val="en-US"/>
              </w:rPr>
            </w:pPr>
            <w:r w:rsidRPr="00202CB4">
              <w:rPr>
                <w:lang w:val="en-US"/>
              </w:rPr>
              <w:t xml:space="preserve">Përdorimi i </w:t>
            </w:r>
            <w:r w:rsidRPr="00202CB4">
              <w:rPr>
                <w:bCs/>
                <w:lang w:val="en-US"/>
              </w:rPr>
              <w:t>sistemeve të pastrimit me ujë të nxehtë</w:t>
            </w:r>
            <w:r w:rsidRPr="00202CB4">
              <w:rPr>
                <w:lang w:val="en-US"/>
              </w:rPr>
              <w:t xml:space="preserve"> dhe </w:t>
            </w:r>
            <w:r w:rsidRPr="00202CB4">
              <w:rPr>
                <w:bCs/>
                <w:lang w:val="en-US"/>
              </w:rPr>
              <w:t>teknologjisë së pastrimit me avull</w:t>
            </w:r>
            <w:r w:rsidRPr="00202CB4">
              <w:rPr>
                <w:lang w:val="en-US"/>
              </w:rPr>
              <w:t xml:space="preserve"> mund të zvogëlojë nevojën për substanca kimike të rrezikshme.</w:t>
            </w:r>
          </w:p>
          <w:p w:rsidR="00202CB4" w:rsidRPr="00202CB4" w:rsidRDefault="00202CB4" w:rsidP="00202CB4">
            <w:pPr>
              <w:spacing w:before="100" w:beforeAutospacing="1" w:after="100" w:afterAutospacing="1"/>
              <w:rPr>
                <w:lang w:val="en-US"/>
              </w:rPr>
            </w:pPr>
            <w:r w:rsidRPr="00202CB4">
              <w:rPr>
                <w:bCs/>
                <w:lang w:val="en-US"/>
              </w:rPr>
              <w:lastRenderedPageBreak/>
              <w:t>Pastrimi me ozon</w:t>
            </w:r>
            <w:r w:rsidRPr="00202CB4">
              <w:rPr>
                <w:lang w:val="en-US"/>
              </w:rPr>
              <w:t>: Ozonizimi është një alternativë e sigurt për pastrimin dhe dezinfektimin e pajisjeve dhe enëve, duke përdorur ozon që është një oksidues natyral dhe efektiv, pa lënë mbetje kimike të rrezikshme.</w:t>
            </w:r>
          </w:p>
          <w:p w:rsidR="00202CB4" w:rsidRPr="00202CB4" w:rsidRDefault="00202CB4" w:rsidP="00202CB4">
            <w:pPr>
              <w:spacing w:before="100" w:beforeAutospacing="1" w:after="100" w:afterAutospacing="1"/>
              <w:rPr>
                <w:lang w:val="en-US"/>
              </w:rPr>
            </w:pPr>
            <w:r w:rsidRPr="00202CB4">
              <w:rPr>
                <w:bCs/>
                <w:lang w:val="en-US"/>
              </w:rPr>
              <w:t>Përdorimi i teknologjive të avancuara për menaxhimin e mbetjeve kimike</w:t>
            </w:r>
            <w:r w:rsidRPr="00202CB4">
              <w:rPr>
                <w:lang w:val="en-US"/>
              </w:rPr>
              <w:t>:</w:t>
            </w:r>
          </w:p>
          <w:p w:rsidR="00202CB4" w:rsidRPr="00202CB4" w:rsidRDefault="00202CB4" w:rsidP="00202CB4">
            <w:pPr>
              <w:spacing w:before="100" w:beforeAutospacing="1" w:after="100" w:afterAutospacing="1"/>
              <w:rPr>
                <w:lang w:val="en-US"/>
              </w:rPr>
            </w:pPr>
            <w:r w:rsidRPr="00202CB4">
              <w:rPr>
                <w:bCs/>
                <w:lang w:val="en-US"/>
              </w:rPr>
              <w:t>Sistemet e filtrimit dhe trajtimit të ujërave</w:t>
            </w:r>
            <w:r w:rsidRPr="00202CB4">
              <w:rPr>
                <w:lang w:val="en-US"/>
              </w:rPr>
              <w:t>: Për të minimizuar ndikimin e kimikateve në ujë, mund të përdoren teknologji të tilla si filtrat me karbon aktiv, trajtimi me ultrafiltrimin ose sistemi i pastrimit me membrana. Kjo do të ndihmojë në pastrimin e kimikateve nga uji i përdorur dhe zvogëlon ndotjen.</w:t>
            </w:r>
          </w:p>
          <w:p w:rsidR="00202CB4" w:rsidRPr="00202CB4" w:rsidRDefault="00202CB4" w:rsidP="00202CB4">
            <w:pPr>
              <w:spacing w:before="100" w:beforeAutospacing="1" w:after="100" w:afterAutospacing="1"/>
              <w:rPr>
                <w:lang w:val="en-US"/>
              </w:rPr>
            </w:pPr>
            <w:r w:rsidRPr="00202CB4">
              <w:rPr>
                <w:bCs/>
                <w:lang w:val="en-US"/>
              </w:rPr>
              <w:t>Zhvillimi dhe përdorimi i formulave të reja për kontrollin e mikrobeve</w:t>
            </w:r>
            <w:r w:rsidRPr="00202CB4">
              <w:rPr>
                <w:lang w:val="en-US"/>
              </w:rPr>
              <w:t>:</w:t>
            </w:r>
          </w:p>
          <w:p w:rsidR="00202CB4" w:rsidRPr="00202CB4" w:rsidRDefault="00202CB4" w:rsidP="00202CB4">
            <w:pPr>
              <w:spacing w:before="100" w:beforeAutospacing="1" w:after="100" w:afterAutospacing="1"/>
              <w:rPr>
                <w:lang w:val="en-US"/>
              </w:rPr>
            </w:pPr>
            <w:r w:rsidRPr="00202CB4">
              <w:rPr>
                <w:bCs/>
                <w:lang w:val="en-US"/>
              </w:rPr>
              <w:t>Mikroorganizma të dobishëm (bakteret probiotike)</w:t>
            </w:r>
            <w:r w:rsidRPr="00202CB4">
              <w:rPr>
                <w:lang w:val="en-US"/>
              </w:rPr>
              <w:t>: Zëvendësimi i antiseptikëve dhe fungicideve me bakterie probiotike ose enzima natyrale për të luftuar mikrobe dhe kërpudha mund të jetë një opsion i sigurt.</w:t>
            </w:r>
          </w:p>
          <w:p w:rsidR="00202CB4" w:rsidRPr="00202CB4" w:rsidRDefault="00202CB4" w:rsidP="00202CB4">
            <w:pPr>
              <w:spacing w:before="100" w:beforeAutospacing="1" w:after="100" w:afterAutospacing="1"/>
              <w:rPr>
                <w:lang w:val="en-US"/>
              </w:rPr>
            </w:pPr>
            <w:r w:rsidRPr="00202CB4">
              <w:rPr>
                <w:bCs/>
                <w:lang w:val="en-US"/>
              </w:rPr>
              <w:t>Përdorimi i përbërësve natyralë për ruajtjen e produkteve</w:t>
            </w:r>
            <w:r w:rsidRPr="00202CB4">
              <w:rPr>
                <w:lang w:val="en-US"/>
              </w:rPr>
              <w:t xml:space="preserve">: Për shembull, përdorimi i përbërësve si ekstrakte të pemëve, luleve, ose bimëve mund të ofrojë mundësi të tjera për të luftuar ndotjen </w:t>
            </w:r>
          </w:p>
          <w:p w:rsidR="00202CB4" w:rsidRPr="00202CB4" w:rsidRDefault="00202CB4" w:rsidP="00202CB4">
            <w:pPr>
              <w:spacing w:before="100" w:beforeAutospacing="1" w:after="100" w:afterAutospacing="1"/>
              <w:rPr>
                <w:lang w:val="en-US"/>
              </w:rPr>
            </w:pPr>
            <w:r w:rsidRPr="00202CB4">
              <w:rPr>
                <w:bCs/>
                <w:lang w:val="en-US"/>
              </w:rPr>
              <w:t>Trajnimi i punonjësve për përdorimin e kimikateve të sigurta</w:t>
            </w:r>
            <w:r w:rsidRPr="00202CB4">
              <w:rPr>
                <w:lang w:val="en-US"/>
              </w:rPr>
              <w:t>: Përmes trajnimeve të rregullta, punonjësit mund të merren me mënyra të sigurta për të përdorur dhe trajtuar substancat kimike, duke minimizuar rrezikun e ekspozimit dhe shpërndarjes së kimikateve të dëmshme.</w:t>
            </w:r>
          </w:p>
          <w:p w:rsidR="00202CB4" w:rsidRPr="00202CB4" w:rsidRDefault="00202CB4" w:rsidP="00202CB4">
            <w:pPr>
              <w:spacing w:before="100" w:beforeAutospacing="1" w:after="100" w:afterAutospacing="1"/>
              <w:rPr>
                <w:lang w:val="en-US"/>
              </w:rPr>
            </w:pPr>
            <w:r w:rsidRPr="00202CB4">
              <w:rPr>
                <w:bCs/>
                <w:lang w:val="en-US"/>
              </w:rPr>
              <w:t>Përdorimi i pajisjeve mbrojtëse</w:t>
            </w:r>
            <w:r w:rsidRPr="00202CB4">
              <w:rPr>
                <w:lang w:val="en-US"/>
              </w:rPr>
              <w:t xml:space="preserve">: Sigurimi i pajisjeve mbrojtëse si doreza, syze dhe kostume mbrojtëse për punonjësit është i rëndësishëm për uljen e rrezikut të </w:t>
            </w:r>
            <w:r w:rsidRPr="00202CB4">
              <w:rPr>
                <w:lang w:val="en-US"/>
              </w:rPr>
              <w:lastRenderedPageBreak/>
              <w:t xml:space="preserve">dëmtimeve dhe ekspozimit ndaj kimikateve të dëmshme.                                                  </w:t>
            </w:r>
            <w:r w:rsidRPr="00202CB4">
              <w:rPr>
                <w:bCs/>
                <w:lang w:val="en-US"/>
              </w:rPr>
              <w:t>Monitorimi i ndikimit mjedisor</w:t>
            </w:r>
            <w:r w:rsidRPr="00202CB4">
              <w:rPr>
                <w:lang w:val="en-US"/>
              </w:rPr>
              <w:t>:</w:t>
            </w:r>
          </w:p>
          <w:p w:rsidR="00B80905" w:rsidRPr="00202CB4" w:rsidRDefault="00202CB4" w:rsidP="00202CB4">
            <w:pPr>
              <w:spacing w:before="100" w:beforeAutospacing="1" w:after="100" w:afterAutospacing="1"/>
              <w:jc w:val="both"/>
              <w:rPr>
                <w:lang w:val="en-US"/>
              </w:rPr>
            </w:pPr>
            <w:r w:rsidRPr="00202CB4">
              <w:rPr>
                <w:lang w:val="en-US"/>
              </w:rPr>
              <w:t>Për të siguruar që masat e marra po japin rezultate të mira, është e rëndësishme të monitorohen rregullisht emisionet e kimikateve, mbetjet dhe ndotja e ujit, ajrit dhe tokës. Përdorimi i instrumenteve dhe teknologjive të avancuara për monitorimin e ndotjes mund të ndihmojë në identifikimin e burimeve të mundshme të rrezikut dhe mundësinë e përmirësimit të mëtejshëm.</w:t>
            </w:r>
          </w:p>
        </w:tc>
      </w:tr>
      <w:tr w:rsidR="00B80905" w:rsidTr="00BA46D9">
        <w:trPr>
          <w:trHeight w:val="337"/>
        </w:trPr>
        <w:tc>
          <w:tcPr>
            <w:tcW w:w="671" w:type="dxa"/>
            <w:tcBorders>
              <w:top w:val="single" w:sz="4" w:space="0" w:color="000000"/>
              <w:left w:val="double" w:sz="4" w:space="0" w:color="000000"/>
              <w:bottom w:val="single" w:sz="4" w:space="0" w:color="auto"/>
              <w:right w:val="single" w:sz="4" w:space="0" w:color="000000"/>
            </w:tcBorders>
          </w:tcPr>
          <w:p w:rsidR="00B80905" w:rsidRDefault="00B80905" w:rsidP="00DF5688">
            <w:pPr>
              <w:pStyle w:val="Default"/>
              <w:numPr>
                <w:ilvl w:val="1"/>
                <w:numId w:val="17"/>
              </w:numPr>
              <w:rPr>
                <w:color w:val="auto"/>
                <w:lang w:val="sq-AL"/>
              </w:rPr>
            </w:pPr>
          </w:p>
        </w:tc>
        <w:tc>
          <w:tcPr>
            <w:tcW w:w="4111" w:type="dxa"/>
            <w:tcBorders>
              <w:top w:val="single" w:sz="4" w:space="0" w:color="000000"/>
              <w:left w:val="single" w:sz="4" w:space="0" w:color="000000"/>
              <w:bottom w:val="single" w:sz="4" w:space="0" w:color="auto"/>
              <w:right w:val="single" w:sz="4" w:space="0" w:color="000000"/>
            </w:tcBorders>
          </w:tcPr>
          <w:p w:rsidR="00B80905" w:rsidRDefault="00B80905" w:rsidP="00BB2133">
            <w:pPr>
              <w:pStyle w:val="Default"/>
              <w:rPr>
                <w:color w:val="auto"/>
                <w:lang w:val="sq-AL"/>
              </w:rPr>
            </w:pPr>
            <w:r>
              <w:rPr>
                <w:color w:val="auto"/>
                <w:lang w:val="sq-AL"/>
              </w:rPr>
              <w:t>Masat për parandalimin e aksidenteve dhe zvogëlimi i pasojave</w:t>
            </w:r>
          </w:p>
          <w:p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auto"/>
              <w:right w:val="double" w:sz="4" w:space="0" w:color="000000"/>
            </w:tcBorders>
          </w:tcPr>
          <w:p w:rsidR="00CC546E" w:rsidRPr="00163C62" w:rsidRDefault="00CC546E" w:rsidP="00CC546E">
            <w:pPr>
              <w:spacing w:before="100" w:beforeAutospacing="1" w:after="100" w:afterAutospacing="1"/>
              <w:rPr>
                <w:rFonts w:eastAsia="MS Mincho"/>
                <w:lang w:eastAsia="ja-JP"/>
              </w:rPr>
            </w:pPr>
            <w:r w:rsidRPr="00163C62">
              <w:t>‘’Ital- Kos”</w:t>
            </w:r>
            <w:r w:rsidR="00163C62" w:rsidRPr="00163C62">
              <w:t xml:space="preserve"> Sh.p.k. Bulmetore, Deiç, Klinë bën</w:t>
            </w:r>
            <w:r w:rsidR="00163C62" w:rsidRPr="00163C62">
              <w:rPr>
                <w:rFonts w:eastAsia="MS Mincho"/>
                <w:lang w:eastAsia="ja-JP"/>
              </w:rPr>
              <w:t xml:space="preserve"> p</w:t>
            </w:r>
            <w:r w:rsidRPr="00163C62">
              <w:rPr>
                <w:bCs/>
                <w:lang w:val="en-US"/>
              </w:rPr>
              <w:t>ërdorimi i substancave ekologjike dhe natyrale</w:t>
            </w:r>
          </w:p>
          <w:p w:rsidR="00CC546E" w:rsidRPr="00DE0807" w:rsidRDefault="00CC546E" w:rsidP="00CC546E">
            <w:pPr>
              <w:spacing w:before="100" w:beforeAutospacing="1" w:after="100" w:afterAutospacing="1"/>
              <w:rPr>
                <w:lang w:val="en-US"/>
              </w:rPr>
            </w:pPr>
            <w:r w:rsidRPr="00DE0807">
              <w:rPr>
                <w:bCs/>
                <w:lang w:val="en-US"/>
              </w:rPr>
              <w:t>Detergjentët dhe pastruesit ekologjikë</w:t>
            </w:r>
            <w:r w:rsidRPr="00DE0807">
              <w:rPr>
                <w:lang w:val="en-US"/>
              </w:rPr>
              <w:t>: Përdorimi i pastruesve të bërë nga substanca natyrale si acidet e buta, peroksidi i hidrogjenit, ose një përzierje e uthullës dhe bikarbonatit mund të zëvendësojnë pastruesit kimikë të fortë. Këto janë më të sigurta për shëndetin e punonjësve dhe më miqësore për mjedisin.</w:t>
            </w:r>
          </w:p>
          <w:p w:rsidR="00CC546E" w:rsidRPr="00DE0807" w:rsidRDefault="00CC546E" w:rsidP="00CC546E">
            <w:pPr>
              <w:spacing w:before="100" w:beforeAutospacing="1" w:after="100" w:afterAutospacing="1"/>
              <w:rPr>
                <w:lang w:val="en-US"/>
              </w:rPr>
            </w:pPr>
            <w:r w:rsidRPr="00DE0807">
              <w:rPr>
                <w:bCs/>
                <w:lang w:val="en-US"/>
              </w:rPr>
              <w:t>Antiseptikë natyralë</w:t>
            </w:r>
            <w:r w:rsidRPr="00DE0807">
              <w:rPr>
                <w:lang w:val="en-US"/>
              </w:rPr>
              <w:t>: Përdorimi i antiseptikëve natyralë si vajrat esencialë (p.sh., vaji i çajit të ullirit, vaji i lavandës, ose vaji i pishës) mund të ndihmojnë në kontrollimin e baktereve dhe mikroorganizmave pa përdorimin e substancave të dëmshme.</w:t>
            </w:r>
          </w:p>
          <w:p w:rsidR="00CC546E" w:rsidRPr="00DE0807" w:rsidRDefault="00CC546E" w:rsidP="00CC546E">
            <w:pPr>
              <w:spacing w:before="100" w:beforeAutospacing="1" w:after="100" w:afterAutospacing="1"/>
              <w:rPr>
                <w:lang w:val="en-US"/>
              </w:rPr>
            </w:pPr>
            <w:r w:rsidRPr="00DE0807">
              <w:rPr>
                <w:lang w:val="en-US"/>
              </w:rPr>
              <w:t xml:space="preserve"> </w:t>
            </w:r>
            <w:r w:rsidRPr="00DE0807">
              <w:rPr>
                <w:bCs/>
                <w:lang w:val="en-US"/>
              </w:rPr>
              <w:t>Optimizimi i proceseve të pastrimit</w:t>
            </w:r>
            <w:r w:rsidRPr="00DE0807">
              <w:rPr>
                <w:lang w:val="en-US"/>
              </w:rPr>
              <w:t>:</w:t>
            </w:r>
          </w:p>
          <w:p w:rsidR="00CC546E" w:rsidRPr="00DE0807" w:rsidRDefault="00CC546E" w:rsidP="00CC546E">
            <w:pPr>
              <w:spacing w:before="100" w:beforeAutospacing="1" w:after="100" w:afterAutospacing="1"/>
              <w:rPr>
                <w:lang w:val="en-US"/>
              </w:rPr>
            </w:pPr>
            <w:r w:rsidRPr="00DE0807">
              <w:rPr>
                <w:lang w:val="en-US"/>
              </w:rPr>
              <w:t xml:space="preserve">Përdorimi i </w:t>
            </w:r>
            <w:r w:rsidRPr="00DE0807">
              <w:rPr>
                <w:bCs/>
                <w:lang w:val="en-US"/>
              </w:rPr>
              <w:t>sistemeve të pastrimit me ujë të nxehtë</w:t>
            </w:r>
            <w:r w:rsidRPr="00DE0807">
              <w:rPr>
                <w:lang w:val="en-US"/>
              </w:rPr>
              <w:t xml:space="preserve"> dhe </w:t>
            </w:r>
            <w:r w:rsidRPr="00DE0807">
              <w:rPr>
                <w:bCs/>
                <w:lang w:val="en-US"/>
              </w:rPr>
              <w:t>teknologjisë së pastrimit me avull</w:t>
            </w:r>
            <w:r w:rsidRPr="00DE0807">
              <w:rPr>
                <w:lang w:val="en-US"/>
              </w:rPr>
              <w:t xml:space="preserve"> mund të zvogëlojë nevojën për substanca kimike të rrezikshme.</w:t>
            </w:r>
          </w:p>
          <w:p w:rsidR="00CC546E" w:rsidRPr="00DE0807" w:rsidRDefault="00CC546E" w:rsidP="00CC546E">
            <w:pPr>
              <w:spacing w:before="100" w:beforeAutospacing="1" w:after="100" w:afterAutospacing="1"/>
              <w:rPr>
                <w:lang w:val="en-US"/>
              </w:rPr>
            </w:pPr>
            <w:r w:rsidRPr="00DE0807">
              <w:rPr>
                <w:bCs/>
                <w:lang w:val="en-US"/>
              </w:rPr>
              <w:t>Pastrimi me ozon</w:t>
            </w:r>
            <w:r w:rsidRPr="00DE0807">
              <w:rPr>
                <w:lang w:val="en-US"/>
              </w:rPr>
              <w:t xml:space="preserve">: Ozonizimi është një alternativë e sigurt për pastrimin dhe dezinfektimin e pajisjeve dhe enëve, duke përdorur ozon që është një oksidues natyral dhe efektiv, pa lënë mbetje kimike të </w:t>
            </w:r>
            <w:r w:rsidRPr="00DE0807">
              <w:rPr>
                <w:lang w:val="en-US"/>
              </w:rPr>
              <w:lastRenderedPageBreak/>
              <w:t>rrezikshme.</w:t>
            </w:r>
          </w:p>
          <w:p w:rsidR="00CC546E" w:rsidRPr="00DE0807" w:rsidRDefault="00CC546E" w:rsidP="00CC546E">
            <w:pPr>
              <w:spacing w:before="100" w:beforeAutospacing="1" w:after="100" w:afterAutospacing="1"/>
              <w:rPr>
                <w:lang w:val="en-US"/>
              </w:rPr>
            </w:pPr>
            <w:r w:rsidRPr="00DE0807">
              <w:rPr>
                <w:bCs/>
                <w:lang w:val="en-US"/>
              </w:rPr>
              <w:t>Përdorimi i teknologjive të avancuara për menaxhimin e mbetjeve kimike</w:t>
            </w:r>
            <w:r w:rsidRPr="00DE0807">
              <w:rPr>
                <w:lang w:val="en-US"/>
              </w:rPr>
              <w:t>:</w:t>
            </w:r>
          </w:p>
          <w:p w:rsidR="00CC546E" w:rsidRPr="00DE0807" w:rsidRDefault="00CC546E" w:rsidP="00163C62">
            <w:pPr>
              <w:spacing w:before="100" w:beforeAutospacing="1" w:after="100" w:afterAutospacing="1"/>
              <w:rPr>
                <w:lang w:val="en-US"/>
              </w:rPr>
            </w:pPr>
            <w:r w:rsidRPr="00DE0807">
              <w:rPr>
                <w:bCs/>
                <w:lang w:val="en-US"/>
              </w:rPr>
              <w:t>Sistemet e filtrimit dhe trajtimit të ujërave</w:t>
            </w:r>
            <w:r w:rsidRPr="00DE0807">
              <w:rPr>
                <w:lang w:val="en-US"/>
              </w:rPr>
              <w:t>: Për të minimizuar ndikimin e kimikateve në ujë, mund të përdoren teknologji të tilla si filtrat me karbon aktiv, trajtimi me ultrafiltrimin ose sistemi i pastrimit me membrana. Kjo do të ndihmojë në pastrimin e kimikateve nga uji i përdorur dhe zvogëlon ndotjen.</w:t>
            </w:r>
          </w:p>
          <w:p w:rsidR="00CC546E" w:rsidRPr="00DE0807" w:rsidRDefault="00CC546E" w:rsidP="00CC546E">
            <w:pPr>
              <w:spacing w:before="100" w:beforeAutospacing="1" w:after="100" w:afterAutospacing="1"/>
              <w:rPr>
                <w:lang w:val="en-US"/>
              </w:rPr>
            </w:pPr>
            <w:r w:rsidRPr="00DE0807">
              <w:rPr>
                <w:bCs/>
                <w:lang w:val="en-US"/>
              </w:rPr>
              <w:t>Zhvillimi dhe përdorimi i formulave të reja për kontrollin e mikrobeve</w:t>
            </w:r>
            <w:r w:rsidRPr="00DE0807">
              <w:rPr>
                <w:lang w:val="en-US"/>
              </w:rPr>
              <w:t>:</w:t>
            </w:r>
          </w:p>
          <w:p w:rsidR="00CC546E" w:rsidRPr="00DE0807" w:rsidRDefault="00CC546E" w:rsidP="00CC546E">
            <w:pPr>
              <w:spacing w:before="100" w:beforeAutospacing="1" w:after="100" w:afterAutospacing="1"/>
              <w:rPr>
                <w:lang w:val="en-US"/>
              </w:rPr>
            </w:pPr>
            <w:r w:rsidRPr="00DE0807">
              <w:rPr>
                <w:bCs/>
                <w:lang w:val="en-US"/>
              </w:rPr>
              <w:t>Mikroorganizma të dobishëm (bakteret probiotike)</w:t>
            </w:r>
            <w:r w:rsidRPr="00DE0807">
              <w:rPr>
                <w:lang w:val="en-US"/>
              </w:rPr>
              <w:t>: Zëvendësimi i antiseptikëve dhe fungicideve me bakterie probiotike ose enzima natyrale për të luftuar mikrobe dhe kërpudha mund të jetë një opsion i sigurt.</w:t>
            </w:r>
          </w:p>
          <w:p w:rsidR="00CC546E" w:rsidRPr="00DE0807" w:rsidRDefault="00CC546E" w:rsidP="00CC546E">
            <w:pPr>
              <w:spacing w:before="100" w:beforeAutospacing="1" w:after="100" w:afterAutospacing="1"/>
              <w:rPr>
                <w:lang w:val="en-US"/>
              </w:rPr>
            </w:pPr>
            <w:r w:rsidRPr="00DE0807">
              <w:rPr>
                <w:bCs/>
                <w:lang w:val="en-US"/>
              </w:rPr>
              <w:t>Përdorimi i përbërësve natyralë për ruajtjen e produkteve</w:t>
            </w:r>
            <w:r w:rsidRPr="00DE0807">
              <w:rPr>
                <w:lang w:val="en-US"/>
              </w:rPr>
              <w:t>: Për shembull, përdorimi i përbërësve si ekstrakte të pemëve, luleve, ose bimëve mund të ofrojë mundësi të tjera për të luftuar ndotjen mikrobiologjike.</w:t>
            </w:r>
          </w:p>
          <w:p w:rsidR="00CC546E" w:rsidRPr="00CC546E" w:rsidRDefault="00CC546E" w:rsidP="00CC546E">
            <w:pPr>
              <w:spacing w:before="100" w:beforeAutospacing="1" w:after="100" w:afterAutospacing="1"/>
              <w:rPr>
                <w:lang w:val="en-US"/>
              </w:rPr>
            </w:pPr>
            <w:r w:rsidRPr="00DE0807">
              <w:rPr>
                <w:bCs/>
                <w:lang w:val="en-US"/>
              </w:rPr>
              <w:t>Përmirësimi i trajnimit të punonjësve</w:t>
            </w:r>
            <w:proofErr w:type="gramStart"/>
            <w:r w:rsidRPr="00DE0807">
              <w:rPr>
                <w:lang w:val="en-US"/>
              </w:rPr>
              <w:t>:</w:t>
            </w:r>
            <w:r w:rsidRPr="00DE0807">
              <w:rPr>
                <w:bCs/>
                <w:lang w:val="en-US"/>
              </w:rPr>
              <w:t>Trajnimi</w:t>
            </w:r>
            <w:proofErr w:type="gramEnd"/>
            <w:r w:rsidRPr="00DE0807">
              <w:rPr>
                <w:bCs/>
                <w:lang w:val="en-US"/>
              </w:rPr>
              <w:t xml:space="preserve"> i punonjësve për përdorimin e kimikateve të sigurta</w:t>
            </w:r>
            <w:r w:rsidRPr="00DE0807">
              <w:rPr>
                <w:lang w:val="en-US"/>
              </w:rPr>
              <w:t>: Përmes trajnimeve të rregullta, punonjësit mund të merren me mënyra të sigurta për të përdorur dhe trajtuar substancat kimike,</w:t>
            </w:r>
            <w:r w:rsidRPr="00CC546E">
              <w:rPr>
                <w:lang w:val="en-US"/>
              </w:rPr>
              <w:t xml:space="preserve"> duke minimizuar rrezikun e ekspozimit dhe shpërndarjes së kimikateve të dëmshme.</w:t>
            </w:r>
          </w:p>
          <w:p w:rsidR="00CC546E" w:rsidRPr="00DE0807" w:rsidRDefault="00CC546E" w:rsidP="00CC546E">
            <w:pPr>
              <w:spacing w:before="100" w:beforeAutospacing="1" w:after="100" w:afterAutospacing="1"/>
              <w:rPr>
                <w:lang w:val="en-US"/>
              </w:rPr>
            </w:pPr>
            <w:r w:rsidRPr="00DE0807">
              <w:rPr>
                <w:bCs/>
                <w:lang w:val="en-US"/>
              </w:rPr>
              <w:t>Përdorimi i pajisjeve mbrojtëse</w:t>
            </w:r>
            <w:r w:rsidRPr="00DE0807">
              <w:rPr>
                <w:lang w:val="en-US"/>
              </w:rPr>
              <w:t>: Sigurimi i pajisjeve mbrojtëse si doreza, syze dhe kostume mbrojtëse për punonjësit është i rëndësishëm për uljen e rrezikut të dëmtimeve dhe ekspozimit ndaj kimikateve të dëmshme.</w:t>
            </w:r>
          </w:p>
          <w:p w:rsidR="00CC546E" w:rsidRPr="00DE0807" w:rsidRDefault="00CC546E" w:rsidP="00CC546E">
            <w:pPr>
              <w:spacing w:before="100" w:beforeAutospacing="1" w:after="100" w:afterAutospacing="1"/>
              <w:rPr>
                <w:lang w:val="en-US"/>
              </w:rPr>
            </w:pPr>
            <w:r w:rsidRPr="00DE0807">
              <w:rPr>
                <w:bCs/>
                <w:lang w:val="en-US"/>
              </w:rPr>
              <w:lastRenderedPageBreak/>
              <w:t>Monitorimi i ndikimit mjedisor</w:t>
            </w:r>
            <w:r w:rsidRPr="00DE0807">
              <w:rPr>
                <w:lang w:val="en-US"/>
              </w:rPr>
              <w:t>:</w:t>
            </w:r>
          </w:p>
          <w:p w:rsidR="00B80905" w:rsidRPr="00CC546E" w:rsidRDefault="00CC546E" w:rsidP="00CC546E">
            <w:pPr>
              <w:spacing w:before="100" w:beforeAutospacing="1" w:after="100" w:afterAutospacing="1"/>
              <w:rPr>
                <w:lang w:val="en-US"/>
              </w:rPr>
            </w:pPr>
            <w:r w:rsidRPr="00CC546E">
              <w:rPr>
                <w:lang w:val="en-US"/>
              </w:rPr>
              <w:t>Për të siguruar që masat e marra po japin rezultate të mira, është e rëndësishme të monitorohen rregullisht emisionet e kimikateve, mbetjet dhe ndotja e ujit, ajrit dhe tokës. Përdorimi i instrumenteve dhe teknologjive të avancuara për monitorimin e ndotjes mund të ndihmojë në identifikimin e burimeve të mundshme të rrezikut dhe mundësinë e përmirësimit të mëtejshëm</w:t>
            </w:r>
            <w:r>
              <w:rPr>
                <w:lang w:val="en-US"/>
              </w:rPr>
              <w:t>.</w:t>
            </w:r>
          </w:p>
        </w:tc>
      </w:tr>
      <w:tr w:rsidR="00B80905" w:rsidTr="00BA46D9">
        <w:trPr>
          <w:trHeight w:val="587"/>
        </w:trPr>
        <w:tc>
          <w:tcPr>
            <w:tcW w:w="671" w:type="dxa"/>
            <w:tcBorders>
              <w:top w:val="single" w:sz="4" w:space="0" w:color="000000"/>
              <w:left w:val="double" w:sz="4" w:space="0" w:color="000000"/>
              <w:bottom w:val="single" w:sz="4" w:space="0" w:color="auto"/>
              <w:right w:val="single" w:sz="4" w:space="0" w:color="000000"/>
            </w:tcBorders>
          </w:tcPr>
          <w:p w:rsidR="00B80905" w:rsidRDefault="00B80905" w:rsidP="00DF5688">
            <w:pPr>
              <w:pStyle w:val="Default"/>
              <w:numPr>
                <w:ilvl w:val="1"/>
                <w:numId w:val="17"/>
              </w:numPr>
              <w:rPr>
                <w:color w:val="auto"/>
                <w:lang w:val="sq-AL"/>
              </w:rPr>
            </w:pPr>
          </w:p>
        </w:tc>
        <w:tc>
          <w:tcPr>
            <w:tcW w:w="4111" w:type="dxa"/>
            <w:tcBorders>
              <w:top w:val="single" w:sz="4" w:space="0" w:color="000000"/>
              <w:left w:val="single" w:sz="4" w:space="0" w:color="000000"/>
              <w:bottom w:val="single" w:sz="4" w:space="0" w:color="auto"/>
              <w:right w:val="single" w:sz="4" w:space="0" w:color="000000"/>
            </w:tcBorders>
            <w:hideMark/>
          </w:tcPr>
          <w:p w:rsidR="00B80905" w:rsidRPr="00AD50DF" w:rsidRDefault="00B80905" w:rsidP="00BB2133">
            <w:pPr>
              <w:pStyle w:val="Default"/>
              <w:rPr>
                <w:color w:val="auto"/>
                <w:lang w:val="sq-AL"/>
              </w:rPr>
            </w:pPr>
            <w:r w:rsidRPr="00AD50DF">
              <w:rPr>
                <w:color w:val="auto"/>
                <w:lang w:val="sq-AL"/>
              </w:rPr>
              <w:t>Raporti mbi gjendjen e sigurisë</w:t>
            </w:r>
          </w:p>
        </w:tc>
        <w:tc>
          <w:tcPr>
            <w:tcW w:w="4536" w:type="dxa"/>
            <w:tcBorders>
              <w:top w:val="single" w:sz="4" w:space="0" w:color="000000"/>
              <w:left w:val="single" w:sz="4" w:space="0" w:color="000000"/>
              <w:bottom w:val="single" w:sz="4" w:space="0" w:color="auto"/>
              <w:right w:val="double" w:sz="4" w:space="0" w:color="000000"/>
            </w:tcBorders>
          </w:tcPr>
          <w:p w:rsidR="00DE0807" w:rsidRPr="00DE0807" w:rsidRDefault="00DE0807" w:rsidP="00DE0807">
            <w:pPr>
              <w:spacing w:before="100" w:beforeAutospacing="1" w:after="100" w:afterAutospacing="1"/>
              <w:rPr>
                <w:lang w:val="en-US"/>
              </w:rPr>
            </w:pPr>
            <w:r w:rsidRPr="00AD50DF">
              <w:t xml:space="preserve">‘’Ital- Kos” Sh.p.k. Bulmetore, Deiç, Klinë, </w:t>
            </w:r>
            <w:r w:rsidRPr="00AD50DF">
              <w:rPr>
                <w:lang w:val="en-US"/>
              </w:rPr>
              <w:t>m</w:t>
            </w:r>
            <w:r w:rsidRPr="00DE0807">
              <w:rPr>
                <w:lang w:val="en-US"/>
              </w:rPr>
              <w:t>enaxhimin e rrezikut të aksidenteve dhe dëmtimeve.Përdorimin e substancave kimike dhe zëvendësimin e tyre me alternativa më të sigurta.Sigurinë e pajisjeve dhe sistemet e pastrimit.</w:t>
            </w:r>
          </w:p>
          <w:p w:rsidR="00AD50DF" w:rsidRPr="00AD50DF" w:rsidRDefault="00DE0807" w:rsidP="00AD50DF">
            <w:pPr>
              <w:pStyle w:val="NormalWeb"/>
              <w:rPr>
                <w:rFonts w:eastAsia="Times New Roman" w:hAnsi="Symbol"/>
                <w:szCs w:val="24"/>
                <w:lang w:val="en-US"/>
              </w:rPr>
            </w:pPr>
            <w:r w:rsidRPr="00DE0807">
              <w:rPr>
                <w:lang w:val="en-US"/>
              </w:rPr>
              <w:t>Menaxhimin e mbetjeve dhe ndikimin mjedisor.</w:t>
            </w:r>
            <w:r w:rsidR="00AD50DF" w:rsidRPr="00AD50DF">
              <w:rPr>
                <w:rFonts w:eastAsia="Times New Roman" w:hAnsi="Symbol"/>
                <w:bCs/>
                <w:lang w:val="en-US"/>
              </w:rPr>
              <w:t xml:space="preserve"> </w:t>
            </w:r>
          </w:p>
          <w:p w:rsidR="00AD50DF" w:rsidRPr="00AD50DF" w:rsidRDefault="00AD50DF" w:rsidP="0030119B">
            <w:pPr>
              <w:pStyle w:val="NormalWeb"/>
              <w:rPr>
                <w:rFonts w:eastAsia="Times New Roman"/>
                <w:szCs w:val="24"/>
                <w:lang w:val="en-US"/>
              </w:rPr>
            </w:pPr>
            <w:r w:rsidRPr="00AD50DF">
              <w:rPr>
                <w:rFonts w:eastAsia="Times New Roman"/>
                <w:szCs w:val="24"/>
                <w:lang w:val="en-US"/>
              </w:rPr>
              <w:t xml:space="preserve"> </w:t>
            </w:r>
            <w:r w:rsidRPr="00AD50DF">
              <w:rPr>
                <w:rFonts w:eastAsia="Times New Roman"/>
                <w:bCs/>
                <w:szCs w:val="24"/>
                <w:lang w:val="en-US"/>
              </w:rPr>
              <w:t>Dëmtime mekanike</w:t>
            </w:r>
            <w:r w:rsidRPr="00AD50DF">
              <w:rPr>
                <w:rFonts w:eastAsia="Times New Roman"/>
                <w:szCs w:val="24"/>
                <w:lang w:val="en-US"/>
              </w:rPr>
              <w:t>: Nga përdorimi i makinerive dhe pajisjeve për përpunimin e qumështit (</w:t>
            </w:r>
            <w:proofErr w:type="gramStart"/>
            <w:r w:rsidRPr="00AD50DF">
              <w:rPr>
                <w:rFonts w:eastAsia="Times New Roman"/>
                <w:szCs w:val="24"/>
                <w:lang w:val="en-US"/>
              </w:rPr>
              <w:t>p.sh.,</w:t>
            </w:r>
            <w:proofErr w:type="gramEnd"/>
            <w:r w:rsidRPr="00AD50DF">
              <w:rPr>
                <w:rFonts w:eastAsia="Times New Roman"/>
                <w:szCs w:val="24"/>
                <w:lang w:val="en-US"/>
              </w:rPr>
              <w:t xml:space="preserve"> makineritë për pastrim, filtrat, makineritë për paketim).</w:t>
            </w:r>
            <w:r w:rsidRPr="00AD50DF">
              <w:rPr>
                <w:bCs/>
                <w:lang w:val="en-US"/>
              </w:rPr>
              <w:t>Rreziku nga substanca kimike</w:t>
            </w:r>
            <w:r w:rsidRPr="00AD50DF">
              <w:rPr>
                <w:lang w:val="en-US"/>
              </w:rPr>
              <w:t>: Përdorimi i detergjentëve dhe pastruesve të fortë (acidikë dhe alkali</w:t>
            </w:r>
            <w:r>
              <w:rPr>
                <w:lang w:val="en-US"/>
              </w:rPr>
              <w:t>n</w:t>
            </w:r>
            <w:r w:rsidRPr="00AD50DF">
              <w:rPr>
                <w:lang w:val="en-US"/>
              </w:rPr>
              <w:t>) mund të shkaktojë lëndime në rast kontakti.</w:t>
            </w:r>
          </w:p>
          <w:p w:rsidR="00B80905" w:rsidRPr="0030119B" w:rsidRDefault="00AD50DF" w:rsidP="0030119B">
            <w:pPr>
              <w:spacing w:before="100" w:beforeAutospacing="1" w:after="100" w:afterAutospacing="1"/>
              <w:rPr>
                <w:lang w:val="en-US"/>
              </w:rPr>
            </w:pPr>
            <w:r w:rsidRPr="00AD50DF">
              <w:rPr>
                <w:bCs/>
                <w:lang w:val="en-US"/>
              </w:rPr>
              <w:t>Aksidentet termike</w:t>
            </w:r>
            <w:r w:rsidRPr="00AD50DF">
              <w:rPr>
                <w:lang w:val="en-US"/>
              </w:rPr>
              <w:t>: Pastrimi dhe trajtimi i qumështit me temperaturë të lartë mund të shkaktojë djegie ose lëndime nga ekspozimi ndaj nxehtësisë</w:t>
            </w:r>
            <w:r w:rsidR="0030119B">
              <w:rPr>
                <w:lang w:val="en-US"/>
              </w:rPr>
              <w:t>.</w:t>
            </w:r>
          </w:p>
        </w:tc>
      </w:tr>
      <w:tr w:rsidR="00B80905" w:rsidTr="00BA46D9">
        <w:trPr>
          <w:trHeight w:val="467"/>
        </w:trPr>
        <w:tc>
          <w:tcPr>
            <w:tcW w:w="671" w:type="dxa"/>
            <w:tcBorders>
              <w:top w:val="single" w:sz="4" w:space="0" w:color="000000"/>
              <w:left w:val="double" w:sz="4" w:space="0" w:color="000000"/>
              <w:bottom w:val="single" w:sz="4" w:space="0" w:color="auto"/>
              <w:right w:val="single" w:sz="4" w:space="0" w:color="000000"/>
            </w:tcBorders>
            <w:hideMark/>
          </w:tcPr>
          <w:p w:rsidR="00B80905" w:rsidRDefault="00B80905" w:rsidP="00BB2133">
            <w:pPr>
              <w:pStyle w:val="Default"/>
              <w:rPr>
                <w:color w:val="auto"/>
                <w:lang w:val="sq-AL"/>
              </w:rPr>
            </w:pPr>
            <w:r>
              <w:rPr>
                <w:color w:val="auto"/>
                <w:lang w:val="sq-AL"/>
              </w:rPr>
              <w:t xml:space="preserve">9.5. </w:t>
            </w:r>
          </w:p>
        </w:tc>
        <w:tc>
          <w:tcPr>
            <w:tcW w:w="4111" w:type="dxa"/>
            <w:tcBorders>
              <w:top w:val="single" w:sz="4" w:space="0" w:color="000000"/>
              <w:left w:val="single" w:sz="4" w:space="0" w:color="000000"/>
              <w:bottom w:val="single" w:sz="4" w:space="0" w:color="auto"/>
              <w:right w:val="single" w:sz="4" w:space="0" w:color="000000"/>
            </w:tcBorders>
          </w:tcPr>
          <w:p w:rsidR="00B80905" w:rsidRDefault="00B80905" w:rsidP="00BB2133">
            <w:pPr>
              <w:pStyle w:val="Default"/>
              <w:rPr>
                <w:color w:val="auto"/>
                <w:lang w:val="sq-AL"/>
              </w:rPr>
            </w:pPr>
            <w:r>
              <w:rPr>
                <w:color w:val="auto"/>
                <w:lang w:val="sq-AL"/>
              </w:rPr>
              <w:t>Plani për mbrojtjen nga zjarri</w:t>
            </w:r>
          </w:p>
          <w:p w:rsidR="00B80905" w:rsidRDefault="00B80905" w:rsidP="00BB2133">
            <w:pPr>
              <w:pStyle w:val="Default"/>
              <w:rPr>
                <w:color w:val="auto"/>
                <w:lang w:val="sq-AL"/>
              </w:rPr>
            </w:pPr>
          </w:p>
        </w:tc>
        <w:tc>
          <w:tcPr>
            <w:tcW w:w="4536" w:type="dxa"/>
            <w:tcBorders>
              <w:top w:val="single" w:sz="4" w:space="0" w:color="000000"/>
              <w:left w:val="single" w:sz="4" w:space="0" w:color="000000"/>
              <w:bottom w:val="single" w:sz="4" w:space="0" w:color="auto"/>
              <w:right w:val="double" w:sz="4" w:space="0" w:color="000000"/>
            </w:tcBorders>
          </w:tcPr>
          <w:p w:rsidR="006E0A82" w:rsidRPr="007532CD" w:rsidRDefault="006E0A82" w:rsidP="006E0A82">
            <w:pPr>
              <w:pStyle w:val="Default"/>
              <w:rPr>
                <w:color w:val="auto"/>
                <w:lang w:val="sq-AL"/>
              </w:rPr>
            </w:pPr>
            <w:r w:rsidRPr="007532CD">
              <w:t>‘’Ital- Kos” Sh.p.k. Bulmetore, Deiç, Klinë</w:t>
            </w:r>
            <w:proofErr w:type="gramStart"/>
            <w:r w:rsidRPr="007532CD">
              <w:t>,e</w:t>
            </w:r>
            <w:proofErr w:type="gramEnd"/>
            <w:r w:rsidRPr="007532CD">
              <w:t xml:space="preserve"> ka hartuar </w:t>
            </w:r>
            <w:r w:rsidRPr="007532CD">
              <w:rPr>
                <w:color w:val="auto"/>
                <w:lang w:val="sq-AL"/>
              </w:rPr>
              <w:t>planin për mbrojtjen nga zjarri</w:t>
            </w:r>
            <w:r w:rsidR="003978DA" w:rsidRPr="007532CD">
              <w:rPr>
                <w:color w:val="auto"/>
                <w:lang w:val="sq-AL"/>
              </w:rPr>
              <w:t>.</w:t>
            </w:r>
          </w:p>
          <w:p w:rsidR="003978DA" w:rsidRPr="003978DA" w:rsidRDefault="003978DA" w:rsidP="003978DA">
            <w:pPr>
              <w:rPr>
                <w:lang w:val="en-US"/>
              </w:rPr>
            </w:pPr>
          </w:p>
          <w:p w:rsidR="003978DA" w:rsidRPr="003978DA" w:rsidRDefault="003978DA" w:rsidP="003978DA">
            <w:pPr>
              <w:spacing w:before="100" w:beforeAutospacing="1" w:after="100" w:afterAutospacing="1"/>
              <w:rPr>
                <w:lang w:val="en-US"/>
              </w:rPr>
            </w:pPr>
            <w:r w:rsidRPr="003978DA">
              <w:rPr>
                <w:lang w:val="en-US"/>
              </w:rPr>
              <w:t xml:space="preserve">Plani për mbrojtjen nga zjarri në një qumështore është një dokument i detajuar që përshkruan masat, procedurat dhe përgjegjësitë për të parandaluar, menaxhuar dhe reaguar ndaj rrezikut të zjarrit. Ky plan është thelbësor për të siguruar mbrojtjen e punonjësve, pajisjeve dhe produkteve nga pasojat e mundshme të zjarrit, dhe për të </w:t>
            </w:r>
            <w:r w:rsidRPr="003978DA">
              <w:rPr>
                <w:lang w:val="en-US"/>
              </w:rPr>
              <w:lastRenderedPageBreak/>
              <w:t>garantuar një mjedis të sigurt pune.</w:t>
            </w:r>
          </w:p>
          <w:p w:rsidR="003978DA" w:rsidRPr="003978DA" w:rsidRDefault="003978DA" w:rsidP="003978DA">
            <w:pPr>
              <w:rPr>
                <w:lang w:val="en-US"/>
              </w:rPr>
            </w:pPr>
            <w:r w:rsidRPr="007532CD">
              <w:rPr>
                <w:bCs/>
                <w:lang w:val="en-US"/>
              </w:rPr>
              <w:t>Parandalimi i zjarrit</w:t>
            </w:r>
            <w:r w:rsidRPr="003978DA">
              <w:rPr>
                <w:lang w:val="en-US"/>
              </w:rPr>
              <w:t>: Zbatuar masat për të parandaluar shpërthimin e zjarrit, përfshirë përdorimin e materialeve të sigurta dhe pajisjeve që minimizojnë rrezikun.</w:t>
            </w:r>
          </w:p>
          <w:p w:rsidR="003978DA" w:rsidRPr="003978DA" w:rsidRDefault="003978DA" w:rsidP="003978DA">
            <w:pPr>
              <w:spacing w:before="100" w:beforeAutospacing="1" w:after="100" w:afterAutospacing="1"/>
              <w:rPr>
                <w:lang w:val="en-US"/>
              </w:rPr>
            </w:pPr>
            <w:r w:rsidRPr="007532CD">
              <w:rPr>
                <w:bCs/>
                <w:lang w:val="en-US"/>
              </w:rPr>
              <w:t>Menaxhimi i situatave të emergjencës</w:t>
            </w:r>
            <w:r w:rsidRPr="003978DA">
              <w:rPr>
                <w:lang w:val="en-US"/>
              </w:rPr>
              <w:t>: Vendosja e procedurave për reagimin ndaj zjarrit në rast emergjence, përfshirë veprimet që duhet të ndërmerren nga punonjësit dhe përgjegjësit.</w:t>
            </w:r>
          </w:p>
          <w:p w:rsidR="003978DA" w:rsidRPr="003978DA" w:rsidRDefault="003978DA" w:rsidP="003978DA">
            <w:pPr>
              <w:spacing w:before="100" w:beforeAutospacing="1" w:after="100" w:afterAutospacing="1"/>
              <w:rPr>
                <w:lang w:val="en-US"/>
              </w:rPr>
            </w:pPr>
            <w:r w:rsidRPr="007532CD">
              <w:rPr>
                <w:bCs/>
                <w:lang w:val="en-US"/>
              </w:rPr>
              <w:t>Edukimi dhe trajnimi</w:t>
            </w:r>
            <w:r w:rsidRPr="003978DA">
              <w:rPr>
                <w:lang w:val="en-US"/>
              </w:rPr>
              <w:t>: Sigurimi i trajnimit të punonjësve për procedurat e sigurisë ndaj zjarrit dhe përdorimin e pajisjeve për mbrojtjen nga zjarri.</w:t>
            </w:r>
          </w:p>
          <w:p w:rsidR="003978DA" w:rsidRPr="003978DA" w:rsidRDefault="003978DA" w:rsidP="003978DA">
            <w:pPr>
              <w:spacing w:before="100" w:beforeAutospacing="1" w:after="100" w:afterAutospacing="1"/>
              <w:rPr>
                <w:lang w:val="en-US"/>
              </w:rPr>
            </w:pPr>
            <w:r w:rsidRPr="007532CD">
              <w:rPr>
                <w:bCs/>
                <w:lang w:val="en-US"/>
              </w:rPr>
              <w:t>Sigurimi i pajisjeve për mbrojtjen nga zjarri</w:t>
            </w:r>
            <w:r w:rsidRPr="003978DA">
              <w:rPr>
                <w:lang w:val="en-US"/>
              </w:rPr>
              <w:t>: Vendosja e pajisjeve të nevojshme për mbrojtjen dhe menaxhimin e zjarrit.</w:t>
            </w:r>
          </w:p>
          <w:p w:rsidR="003978DA" w:rsidRPr="003978DA" w:rsidRDefault="003978DA" w:rsidP="003978DA">
            <w:pPr>
              <w:rPr>
                <w:lang w:val="en-US"/>
              </w:rPr>
            </w:pPr>
            <w:r w:rsidRPr="00B4134A">
              <w:rPr>
                <w:bCs/>
                <w:lang w:val="en-US"/>
              </w:rPr>
              <w:t>Analiza e Rreziqeve nga Zjarri</w:t>
            </w:r>
          </w:p>
          <w:p w:rsidR="003978DA" w:rsidRPr="003978DA" w:rsidRDefault="003978DA" w:rsidP="003978DA">
            <w:pPr>
              <w:spacing w:before="100" w:beforeAutospacing="1" w:after="100" w:afterAutospacing="1"/>
              <w:rPr>
                <w:lang w:val="en-US"/>
              </w:rPr>
            </w:pPr>
            <w:r w:rsidRPr="003978DA">
              <w:rPr>
                <w:lang w:val="en-US"/>
              </w:rPr>
              <w:t>Për të krijuar një plan të efektshëm, është e rëndësishme të identifikohen burimet e mundshme të zjarrit dhe faktorët që mund të kontribuojnë në shpërthimin e tij. Disa nga rreziqet kryesore janë:</w:t>
            </w:r>
          </w:p>
          <w:p w:rsidR="003978DA" w:rsidRPr="003978DA" w:rsidRDefault="003978DA" w:rsidP="003978DA">
            <w:pPr>
              <w:spacing w:before="100" w:beforeAutospacing="1" w:after="100" w:afterAutospacing="1"/>
              <w:rPr>
                <w:lang w:val="en-US"/>
              </w:rPr>
            </w:pPr>
            <w:r w:rsidRPr="007532CD">
              <w:rPr>
                <w:bCs/>
                <w:lang w:val="en-US"/>
              </w:rPr>
              <w:t>Materialet e lëngshme dhe kimikate</w:t>
            </w:r>
            <w:r w:rsidRPr="003978DA">
              <w:rPr>
                <w:lang w:val="en-US"/>
              </w:rPr>
              <w:t>: Përdorimi i kimikateve për pastrimin dhe dezinfektimin, si acide, alkali, dhe detergjentë të tjerë mund të krijojë kushte të rrezikshme nëse merren masa të papërshtatshme.</w:t>
            </w:r>
          </w:p>
          <w:p w:rsidR="003978DA" w:rsidRPr="007532CD" w:rsidRDefault="003978DA" w:rsidP="003978DA">
            <w:pPr>
              <w:spacing w:before="100" w:beforeAutospacing="1" w:after="100" w:afterAutospacing="1"/>
              <w:rPr>
                <w:lang w:val="en-US"/>
              </w:rPr>
            </w:pPr>
            <w:r w:rsidRPr="007532CD">
              <w:rPr>
                <w:bCs/>
                <w:lang w:val="en-US"/>
              </w:rPr>
              <w:t>Elektriciteti</w:t>
            </w:r>
            <w:r w:rsidRPr="003978DA">
              <w:rPr>
                <w:lang w:val="en-US"/>
              </w:rPr>
              <w:t>: Përdorimi i pajisjeve elektrike dhe makinerive që mund të krijojnë shpërthime të mundshme nga rrjedhjet elektrike ose përkeqësimi i instalimeve elektrike.</w:t>
            </w:r>
          </w:p>
          <w:p w:rsidR="003978DA" w:rsidRPr="003978DA" w:rsidRDefault="003978DA" w:rsidP="003978DA">
            <w:pPr>
              <w:spacing w:before="100" w:beforeAutospacing="1" w:after="100" w:afterAutospacing="1"/>
              <w:rPr>
                <w:lang w:val="en-US"/>
              </w:rPr>
            </w:pPr>
            <w:r w:rsidRPr="007532CD">
              <w:rPr>
                <w:bCs/>
                <w:lang w:val="en-US"/>
              </w:rPr>
              <w:t>Lëndët e ndezshme</w:t>
            </w:r>
            <w:r w:rsidRPr="003978DA">
              <w:rPr>
                <w:lang w:val="en-US"/>
              </w:rPr>
              <w:t xml:space="preserve">: Përdorimi i pajisjeve dhe materialeve të ndezshme, si nafta për makineri dhe lëndë të tjera që mund të </w:t>
            </w:r>
            <w:r w:rsidRPr="003978DA">
              <w:rPr>
                <w:lang w:val="en-US"/>
              </w:rPr>
              <w:lastRenderedPageBreak/>
              <w:t>krijojnë shpërthime.</w:t>
            </w:r>
          </w:p>
          <w:p w:rsidR="003978DA" w:rsidRPr="007532CD" w:rsidRDefault="003978DA" w:rsidP="003978DA">
            <w:pPr>
              <w:spacing w:before="100" w:beforeAutospacing="1" w:after="100" w:afterAutospacing="1"/>
              <w:rPr>
                <w:lang w:val="en-US"/>
              </w:rPr>
            </w:pPr>
            <w:r w:rsidRPr="007532CD">
              <w:rPr>
                <w:bCs/>
                <w:lang w:val="en-US"/>
              </w:rPr>
              <w:t>Ngrohja e pajisjeve</w:t>
            </w:r>
            <w:r w:rsidRPr="003978DA">
              <w:rPr>
                <w:lang w:val="en-US"/>
              </w:rPr>
              <w:t>: Makineritë që përdorin ngrohje të lartë për pastrimin e qumështit mund të shkaktojnë djegie dhe shpërthime.</w:t>
            </w:r>
          </w:p>
          <w:p w:rsidR="003978DA" w:rsidRPr="003978DA" w:rsidRDefault="003978DA" w:rsidP="003978DA">
            <w:pPr>
              <w:spacing w:before="100" w:beforeAutospacing="1" w:after="100" w:afterAutospacing="1"/>
              <w:rPr>
                <w:lang w:val="en-US"/>
              </w:rPr>
            </w:pPr>
            <w:r w:rsidRPr="00B4134A">
              <w:rPr>
                <w:bCs/>
                <w:lang w:val="en-US"/>
              </w:rPr>
              <w:t>Masat Parandaluese për Zjarret</w:t>
            </w:r>
          </w:p>
          <w:p w:rsidR="003978DA" w:rsidRPr="003978DA" w:rsidRDefault="003978DA" w:rsidP="003978DA">
            <w:pPr>
              <w:spacing w:before="100" w:beforeAutospacing="1" w:after="100" w:afterAutospacing="1"/>
              <w:rPr>
                <w:lang w:val="en-US"/>
              </w:rPr>
            </w:pPr>
            <w:r w:rsidRPr="007532CD">
              <w:rPr>
                <w:bCs/>
                <w:lang w:val="en-US"/>
              </w:rPr>
              <w:t>Pajisjet e sigurisë dhe sistemet e mbrojtjes</w:t>
            </w:r>
            <w:r w:rsidRPr="003978DA">
              <w:rPr>
                <w:lang w:val="en-US"/>
              </w:rPr>
              <w:t>:</w:t>
            </w:r>
          </w:p>
          <w:p w:rsidR="003978DA" w:rsidRPr="003978DA" w:rsidRDefault="003978DA" w:rsidP="003978DA">
            <w:pPr>
              <w:spacing w:before="100" w:beforeAutospacing="1" w:after="100" w:afterAutospacing="1"/>
              <w:rPr>
                <w:lang w:val="en-US"/>
              </w:rPr>
            </w:pPr>
            <w:r w:rsidRPr="007532CD">
              <w:rPr>
                <w:bCs/>
                <w:lang w:val="en-US"/>
              </w:rPr>
              <w:t>Sistemi i alarmit të zjarrit</w:t>
            </w:r>
            <w:r w:rsidRPr="003978DA">
              <w:rPr>
                <w:lang w:val="en-US"/>
              </w:rPr>
              <w:t>: Instalimi i sistemeve të alarmit për të identifikuar shpejt shpërthimin e zjarrit. Alarmi duhet të jetë i lidhur me një sistem automatik për ndezjen e një mbrojtjeje për shpërndarjen e ujit ose shuarjen e zjarrit.</w:t>
            </w:r>
          </w:p>
          <w:p w:rsidR="003978DA" w:rsidRPr="003978DA" w:rsidRDefault="003978DA" w:rsidP="003978DA">
            <w:pPr>
              <w:spacing w:before="100" w:beforeAutospacing="1" w:after="100" w:afterAutospacing="1"/>
              <w:rPr>
                <w:lang w:val="en-US"/>
              </w:rPr>
            </w:pPr>
            <w:r w:rsidRPr="007532CD">
              <w:rPr>
                <w:bCs/>
                <w:lang w:val="en-US"/>
              </w:rPr>
              <w:t>Pajisje shuarjeje zjarri</w:t>
            </w:r>
            <w:r w:rsidRPr="003978DA">
              <w:rPr>
                <w:lang w:val="en-US"/>
              </w:rPr>
              <w:t>: Sigurimi i mjeteve të nevojshme për shuarjen e zjarrit, si:</w:t>
            </w:r>
          </w:p>
          <w:p w:rsidR="003978DA" w:rsidRPr="003978DA" w:rsidRDefault="003978DA" w:rsidP="003978DA">
            <w:pPr>
              <w:spacing w:before="100" w:beforeAutospacing="1" w:after="100" w:afterAutospacing="1"/>
              <w:rPr>
                <w:lang w:val="en-US"/>
              </w:rPr>
            </w:pPr>
            <w:r w:rsidRPr="007532CD">
              <w:rPr>
                <w:bCs/>
                <w:lang w:val="en-US"/>
              </w:rPr>
              <w:t>Ekspozues të zjarrtë (fshesa me ujë)</w:t>
            </w:r>
            <w:r w:rsidRPr="003978DA">
              <w:rPr>
                <w:lang w:val="en-US"/>
              </w:rPr>
              <w:t xml:space="preserve"> dhe </w:t>
            </w:r>
            <w:r w:rsidRPr="007532CD">
              <w:rPr>
                <w:bCs/>
                <w:lang w:val="en-US"/>
              </w:rPr>
              <w:t>të shuarës pluhuri</w:t>
            </w:r>
            <w:r w:rsidRPr="003978DA">
              <w:rPr>
                <w:lang w:val="en-US"/>
              </w:rPr>
              <w:t xml:space="preserve"> për ambiente të ndryshme.</w:t>
            </w:r>
          </w:p>
          <w:p w:rsidR="003978DA" w:rsidRPr="003978DA" w:rsidRDefault="003978DA" w:rsidP="003978DA">
            <w:pPr>
              <w:spacing w:before="100" w:beforeAutospacing="1" w:after="100" w:afterAutospacing="1"/>
              <w:rPr>
                <w:lang w:val="en-US"/>
              </w:rPr>
            </w:pPr>
            <w:r w:rsidRPr="007532CD">
              <w:rPr>
                <w:bCs/>
                <w:lang w:val="en-US"/>
              </w:rPr>
              <w:t>Tubat e ujit</w:t>
            </w:r>
            <w:r w:rsidRPr="003978DA">
              <w:rPr>
                <w:lang w:val="en-US"/>
              </w:rPr>
              <w:t xml:space="preserve"> dhe pikat e shpërndarjes së ujit për zonat e rrezikuara.</w:t>
            </w:r>
          </w:p>
          <w:p w:rsidR="003978DA" w:rsidRPr="003978DA" w:rsidRDefault="003978DA" w:rsidP="003978DA">
            <w:pPr>
              <w:spacing w:before="100" w:beforeAutospacing="1" w:after="100" w:afterAutospacing="1"/>
              <w:rPr>
                <w:lang w:val="en-US"/>
              </w:rPr>
            </w:pPr>
            <w:r w:rsidRPr="007532CD">
              <w:rPr>
                <w:bCs/>
                <w:lang w:val="en-US"/>
              </w:rPr>
              <w:t>Gryka dhe sisteme shuarjeje me gaz</w:t>
            </w:r>
            <w:r w:rsidRPr="003978DA">
              <w:rPr>
                <w:lang w:val="en-US"/>
              </w:rPr>
              <w:t xml:space="preserve"> për mbrojtjen e pajisjeve elektrike dhe hapësirave të mbyllura.</w:t>
            </w:r>
          </w:p>
          <w:p w:rsidR="003978DA" w:rsidRPr="003978DA" w:rsidRDefault="003978DA" w:rsidP="003978DA">
            <w:pPr>
              <w:spacing w:before="100" w:beforeAutospacing="1" w:after="100" w:afterAutospacing="1"/>
              <w:rPr>
                <w:lang w:val="en-US"/>
              </w:rPr>
            </w:pPr>
            <w:r w:rsidRPr="007532CD">
              <w:rPr>
                <w:bCs/>
                <w:lang w:val="en-US"/>
              </w:rPr>
              <w:t>Sisteme të ventilimit</w:t>
            </w:r>
            <w:r w:rsidRPr="003978DA">
              <w:rPr>
                <w:lang w:val="en-US"/>
              </w:rPr>
              <w:t xml:space="preserve"> që sigurojnë një shkarkim të duhur të gazrave dhe avujve të ndezshëm nga pajisjet.</w:t>
            </w:r>
          </w:p>
          <w:p w:rsidR="003978DA" w:rsidRPr="003978DA" w:rsidRDefault="003978DA" w:rsidP="003978DA">
            <w:pPr>
              <w:spacing w:before="100" w:beforeAutospacing="1" w:after="100" w:afterAutospacing="1"/>
              <w:rPr>
                <w:lang w:val="en-US"/>
              </w:rPr>
            </w:pPr>
            <w:r w:rsidRPr="007532CD">
              <w:rPr>
                <w:bCs/>
                <w:lang w:val="en-US"/>
              </w:rPr>
              <w:t>Përdorimi i pajisjeve elektrike të sigurta</w:t>
            </w:r>
            <w:r w:rsidRPr="003978DA">
              <w:rPr>
                <w:lang w:val="en-US"/>
              </w:rPr>
              <w:t>:</w:t>
            </w:r>
          </w:p>
          <w:p w:rsidR="003978DA" w:rsidRPr="003978DA" w:rsidRDefault="003978DA" w:rsidP="003978DA">
            <w:pPr>
              <w:spacing w:before="100" w:beforeAutospacing="1" w:after="100" w:afterAutospacing="1"/>
              <w:rPr>
                <w:lang w:val="en-US"/>
              </w:rPr>
            </w:pPr>
            <w:r w:rsidRPr="003978DA">
              <w:rPr>
                <w:lang w:val="en-US"/>
              </w:rPr>
              <w:t xml:space="preserve">Instalimi i </w:t>
            </w:r>
            <w:r w:rsidRPr="007532CD">
              <w:rPr>
                <w:bCs/>
                <w:lang w:val="en-US"/>
              </w:rPr>
              <w:t>mbrojtësve të sigurisë</w:t>
            </w:r>
            <w:r w:rsidRPr="003978DA">
              <w:rPr>
                <w:lang w:val="en-US"/>
              </w:rPr>
              <w:t xml:space="preserve"> për të parandaluar rrjedhjet e energjisë dhe shmangien e mundësisë së shkëndijave që mund të ndezin zjarret.</w:t>
            </w:r>
          </w:p>
          <w:p w:rsidR="003978DA" w:rsidRPr="003978DA" w:rsidRDefault="003978DA" w:rsidP="003978DA">
            <w:pPr>
              <w:spacing w:before="100" w:beforeAutospacing="1" w:after="100" w:afterAutospacing="1"/>
              <w:rPr>
                <w:lang w:val="en-US"/>
              </w:rPr>
            </w:pPr>
            <w:r w:rsidRPr="007532CD">
              <w:rPr>
                <w:bCs/>
                <w:lang w:val="en-US"/>
              </w:rPr>
              <w:t>Inspektimi i rregullt</w:t>
            </w:r>
            <w:r w:rsidRPr="003978DA">
              <w:rPr>
                <w:lang w:val="en-US"/>
              </w:rPr>
              <w:t xml:space="preserve"> i kabllove dhe pajisjeve elektrike për të siguruar që ato janë të sigurt për përdorim dhe pa dëmtime.</w:t>
            </w:r>
          </w:p>
          <w:p w:rsidR="003978DA" w:rsidRPr="003978DA" w:rsidRDefault="003978DA" w:rsidP="003978DA">
            <w:pPr>
              <w:spacing w:before="100" w:beforeAutospacing="1" w:after="100" w:afterAutospacing="1"/>
              <w:rPr>
                <w:lang w:val="en-US"/>
              </w:rPr>
            </w:pPr>
            <w:r w:rsidRPr="007532CD">
              <w:rPr>
                <w:bCs/>
                <w:lang w:val="en-US"/>
              </w:rPr>
              <w:lastRenderedPageBreak/>
              <w:t>Pastrimi dhe mirëmbajtja</w:t>
            </w:r>
            <w:r w:rsidRPr="003978DA">
              <w:rPr>
                <w:lang w:val="en-US"/>
              </w:rPr>
              <w:t>:</w:t>
            </w:r>
          </w:p>
          <w:p w:rsidR="003978DA" w:rsidRPr="003978DA" w:rsidRDefault="003978DA" w:rsidP="003978DA">
            <w:pPr>
              <w:spacing w:before="100" w:beforeAutospacing="1" w:after="100" w:afterAutospacing="1"/>
              <w:rPr>
                <w:lang w:val="en-US"/>
              </w:rPr>
            </w:pPr>
            <w:r w:rsidRPr="003978DA">
              <w:rPr>
                <w:lang w:val="en-US"/>
              </w:rPr>
              <w:t>Përdorimi i pajisjeve për pastrimin e rregullt të makinerive, ventilatorëve dhe kanalizimeve për të shmangur grumbullimin e pluhurit dhe mbetjeve që mund të shkaktojnë shpërthime.</w:t>
            </w:r>
          </w:p>
          <w:p w:rsidR="003978DA" w:rsidRPr="003978DA" w:rsidRDefault="003978DA" w:rsidP="003978DA">
            <w:pPr>
              <w:spacing w:before="100" w:beforeAutospacing="1" w:after="100" w:afterAutospacing="1"/>
              <w:rPr>
                <w:lang w:val="en-US"/>
              </w:rPr>
            </w:pPr>
            <w:r w:rsidRPr="003978DA">
              <w:rPr>
                <w:lang w:val="en-US"/>
              </w:rPr>
              <w:t>Pastrimi i lëndëve të ndezshme që mund të jenë të grumbulluara, si vajra, yndyrna, ose materialet e tjera të përdorura në procese.</w:t>
            </w:r>
          </w:p>
          <w:p w:rsidR="003978DA" w:rsidRPr="003978DA" w:rsidRDefault="003978DA" w:rsidP="003978DA">
            <w:pPr>
              <w:rPr>
                <w:lang w:val="en-US"/>
              </w:rPr>
            </w:pPr>
            <w:r w:rsidRPr="00B4134A">
              <w:rPr>
                <w:bCs/>
                <w:lang w:val="en-US"/>
              </w:rPr>
              <w:t>Procedurat e Reagimit ndaj Zjarrit</w:t>
            </w:r>
          </w:p>
          <w:p w:rsidR="003978DA" w:rsidRPr="003978DA" w:rsidRDefault="003978DA" w:rsidP="003978DA">
            <w:pPr>
              <w:spacing w:before="100" w:beforeAutospacing="1" w:after="100" w:afterAutospacing="1"/>
              <w:rPr>
                <w:lang w:val="en-US"/>
              </w:rPr>
            </w:pPr>
            <w:r w:rsidRPr="003978DA">
              <w:rPr>
                <w:lang w:val="en-US"/>
              </w:rPr>
              <w:t>Në rastin e shpërthimit të zjarrit, duhet të merren masa të menjëhershme dhe të koordinuara. Procedurat përfshijnë:</w:t>
            </w:r>
          </w:p>
          <w:p w:rsidR="003978DA" w:rsidRPr="003978DA" w:rsidRDefault="003978DA" w:rsidP="003978DA">
            <w:pPr>
              <w:spacing w:before="100" w:beforeAutospacing="1" w:after="100" w:afterAutospacing="1"/>
              <w:rPr>
                <w:lang w:val="en-US"/>
              </w:rPr>
            </w:pPr>
            <w:r w:rsidRPr="007532CD">
              <w:rPr>
                <w:bCs/>
                <w:lang w:val="en-US"/>
              </w:rPr>
              <w:t>Njoftimi dhe Alarmimi</w:t>
            </w:r>
            <w:r w:rsidRPr="003978DA">
              <w:rPr>
                <w:lang w:val="en-US"/>
              </w:rPr>
              <w:t>:</w:t>
            </w:r>
          </w:p>
          <w:p w:rsidR="003978DA" w:rsidRPr="003978DA" w:rsidRDefault="003978DA" w:rsidP="003978DA">
            <w:pPr>
              <w:spacing w:before="100" w:beforeAutospacing="1" w:after="100" w:afterAutospacing="1"/>
              <w:rPr>
                <w:lang w:val="en-US"/>
              </w:rPr>
            </w:pPr>
            <w:r w:rsidRPr="003978DA">
              <w:rPr>
                <w:lang w:val="en-US"/>
              </w:rPr>
              <w:t>Përdorimi i sistemit të alarmit të zjarrit për të njoftuar të gjithë punonjësit dhe autoritetet për shpërthimin e mundshëm të zjarrit.</w:t>
            </w:r>
          </w:p>
          <w:p w:rsidR="003978DA" w:rsidRPr="003978DA" w:rsidRDefault="003978DA" w:rsidP="003978DA">
            <w:pPr>
              <w:spacing w:before="100" w:beforeAutospacing="1" w:after="100" w:afterAutospacing="1"/>
              <w:rPr>
                <w:lang w:val="en-US"/>
              </w:rPr>
            </w:pPr>
            <w:r w:rsidRPr="003978DA">
              <w:rPr>
                <w:lang w:val="en-US"/>
              </w:rPr>
              <w:t>Dërgimi i informacionit të menjëhershëm në shërbimin e zjarrfikësve.</w:t>
            </w:r>
          </w:p>
          <w:p w:rsidR="003978DA" w:rsidRPr="003978DA" w:rsidRDefault="003978DA" w:rsidP="003978DA">
            <w:pPr>
              <w:spacing w:before="100" w:beforeAutospacing="1" w:after="100" w:afterAutospacing="1"/>
              <w:rPr>
                <w:lang w:val="en-US"/>
              </w:rPr>
            </w:pPr>
            <w:r w:rsidRPr="007532CD">
              <w:rPr>
                <w:bCs/>
                <w:lang w:val="en-US"/>
              </w:rPr>
              <w:t>Evakuimi i punonjësve</w:t>
            </w:r>
            <w:r w:rsidRPr="003978DA">
              <w:rPr>
                <w:lang w:val="en-US"/>
              </w:rPr>
              <w:t>:</w:t>
            </w:r>
          </w:p>
          <w:p w:rsidR="003978DA" w:rsidRPr="003978DA" w:rsidRDefault="003978DA" w:rsidP="003978DA">
            <w:pPr>
              <w:spacing w:before="100" w:beforeAutospacing="1" w:after="100" w:afterAutospacing="1"/>
              <w:rPr>
                <w:lang w:val="en-US"/>
              </w:rPr>
            </w:pPr>
            <w:r w:rsidRPr="003978DA">
              <w:rPr>
                <w:lang w:val="en-US"/>
              </w:rPr>
              <w:t>Përdorimi i daljeve të sigurta për evakuimin e shpejtë të punonjësve nga zona e rrezikuar.</w:t>
            </w:r>
          </w:p>
          <w:p w:rsidR="003978DA" w:rsidRPr="003978DA" w:rsidRDefault="003978DA" w:rsidP="003978DA">
            <w:pPr>
              <w:spacing w:before="100" w:beforeAutospacing="1" w:after="100" w:afterAutospacing="1"/>
              <w:rPr>
                <w:lang w:val="en-US"/>
              </w:rPr>
            </w:pPr>
            <w:r w:rsidRPr="003978DA">
              <w:rPr>
                <w:lang w:val="en-US"/>
              </w:rPr>
              <w:t>Sigurimi i një plani të evakuimit të detajuar dhe trajnimi i punonjësve mbi rrugët dhe procedurat për evakuim.</w:t>
            </w:r>
          </w:p>
          <w:p w:rsidR="003978DA" w:rsidRPr="003978DA" w:rsidRDefault="003978DA" w:rsidP="003978DA">
            <w:pPr>
              <w:spacing w:before="100" w:beforeAutospacing="1" w:after="100" w:afterAutospacing="1"/>
              <w:rPr>
                <w:lang w:val="en-US"/>
              </w:rPr>
            </w:pPr>
            <w:r w:rsidRPr="007532CD">
              <w:rPr>
                <w:bCs/>
                <w:lang w:val="en-US"/>
              </w:rPr>
              <w:t>Shuarja e zjarrit</w:t>
            </w:r>
            <w:r w:rsidRPr="003978DA">
              <w:rPr>
                <w:lang w:val="en-US"/>
              </w:rPr>
              <w:t>:</w:t>
            </w:r>
          </w:p>
          <w:p w:rsidR="003978DA" w:rsidRPr="003978DA" w:rsidRDefault="003978DA" w:rsidP="003978DA">
            <w:pPr>
              <w:spacing w:before="100" w:beforeAutospacing="1" w:after="100" w:afterAutospacing="1"/>
              <w:rPr>
                <w:lang w:val="en-US"/>
              </w:rPr>
            </w:pPr>
            <w:r w:rsidRPr="003978DA">
              <w:rPr>
                <w:lang w:val="en-US"/>
              </w:rPr>
              <w:t>Përdorimi i pajisjeve të duhura për shuarjen e zjarrit, duke filluar me përdorimin e mjeteve të shuarjes portative (si shuarës pluhuri ose shuarës me ujë).</w:t>
            </w:r>
          </w:p>
          <w:p w:rsidR="003978DA" w:rsidRPr="003978DA" w:rsidRDefault="003978DA" w:rsidP="003978DA">
            <w:pPr>
              <w:spacing w:before="100" w:beforeAutospacing="1" w:after="100" w:afterAutospacing="1"/>
              <w:rPr>
                <w:lang w:val="en-US"/>
              </w:rPr>
            </w:pPr>
            <w:r w:rsidRPr="003978DA">
              <w:rPr>
                <w:lang w:val="en-US"/>
              </w:rPr>
              <w:t xml:space="preserve">Aktivizimi i sistemeve automatike të shuarjes së zjarrit (nëse ka të tilla) për të </w:t>
            </w:r>
            <w:r w:rsidRPr="003978DA">
              <w:rPr>
                <w:lang w:val="en-US"/>
              </w:rPr>
              <w:lastRenderedPageBreak/>
              <w:t>ndihmuar në frenimin e përhapjes së zjarrit.</w:t>
            </w:r>
          </w:p>
          <w:p w:rsidR="003978DA" w:rsidRPr="003978DA" w:rsidRDefault="003978DA" w:rsidP="00B60420">
            <w:pPr>
              <w:spacing w:before="100" w:beforeAutospacing="1" w:after="100" w:afterAutospacing="1"/>
              <w:rPr>
                <w:lang w:val="en-US"/>
              </w:rPr>
            </w:pPr>
            <w:r w:rsidRPr="00B4134A">
              <w:rPr>
                <w:bCs/>
                <w:lang w:val="en-US"/>
              </w:rPr>
              <w:t>Komunikimi me autoritetet</w:t>
            </w:r>
            <w:r w:rsidRPr="003978DA">
              <w:rPr>
                <w:lang w:val="en-US"/>
              </w:rPr>
              <w:t>:</w:t>
            </w:r>
          </w:p>
          <w:p w:rsidR="003978DA" w:rsidRPr="003978DA" w:rsidRDefault="003978DA" w:rsidP="00B60420">
            <w:pPr>
              <w:spacing w:before="100" w:beforeAutospacing="1" w:after="100" w:afterAutospacing="1"/>
              <w:rPr>
                <w:lang w:val="en-US"/>
              </w:rPr>
            </w:pPr>
            <w:r w:rsidRPr="003978DA">
              <w:rPr>
                <w:lang w:val="en-US"/>
              </w:rPr>
              <w:t>Dërgimi i informacionit të duhur në shërbimin e zjarrfikësve dhe menaxhimin e emergjencave për të siguruar mbështetje profesionale dhe të koordinuar.</w:t>
            </w:r>
          </w:p>
          <w:p w:rsidR="003978DA" w:rsidRPr="003978DA" w:rsidRDefault="003978DA" w:rsidP="00B60420">
            <w:pPr>
              <w:spacing w:before="100" w:beforeAutospacing="1" w:after="100" w:afterAutospacing="1"/>
              <w:outlineLvl w:val="2"/>
              <w:rPr>
                <w:bCs/>
                <w:lang w:val="en-US"/>
              </w:rPr>
            </w:pPr>
            <w:r w:rsidRPr="00B4134A">
              <w:rPr>
                <w:bCs/>
                <w:lang w:val="en-US"/>
              </w:rPr>
              <w:t>Edukimi dhe Trajnimi i Punonjësve</w:t>
            </w:r>
          </w:p>
          <w:p w:rsidR="003978DA" w:rsidRPr="003978DA" w:rsidRDefault="003978DA" w:rsidP="003978DA">
            <w:pPr>
              <w:spacing w:before="100" w:beforeAutospacing="1" w:after="100" w:afterAutospacing="1"/>
              <w:rPr>
                <w:lang w:val="en-US"/>
              </w:rPr>
            </w:pPr>
            <w:r w:rsidRPr="003978DA">
              <w:rPr>
                <w:lang w:val="en-US"/>
              </w:rPr>
              <w:t>Një pjesë e rëndësishme e planit për mbrojtjen nga zjarri është trajnimi dhe edukimi i punonjësve mbi mënyrat e sigurisë dhe reagimin ndaj zjarrit:</w:t>
            </w:r>
          </w:p>
          <w:p w:rsidR="003978DA" w:rsidRPr="003978DA" w:rsidRDefault="003978DA" w:rsidP="007532CD">
            <w:pPr>
              <w:spacing w:before="100" w:beforeAutospacing="1" w:after="100" w:afterAutospacing="1"/>
              <w:rPr>
                <w:lang w:val="en-US"/>
              </w:rPr>
            </w:pPr>
            <w:r w:rsidRPr="007532CD">
              <w:rPr>
                <w:bCs/>
                <w:lang w:val="en-US"/>
              </w:rPr>
              <w:t>Trajnimi për përdorimin e pajisjeve të sigurisë</w:t>
            </w:r>
            <w:r w:rsidRPr="003978DA">
              <w:rPr>
                <w:lang w:val="en-US"/>
              </w:rPr>
              <w:t>: Sigurimi që çdo punonjës të dijë si të përdorë pajisjet e shuarjes së zjarrit dhe të ndjekë procedurat e sigurisë.</w:t>
            </w:r>
          </w:p>
          <w:p w:rsidR="003978DA" w:rsidRPr="003978DA" w:rsidRDefault="003978DA" w:rsidP="007532CD">
            <w:pPr>
              <w:spacing w:before="100" w:beforeAutospacing="1" w:after="100" w:afterAutospacing="1"/>
              <w:rPr>
                <w:lang w:val="en-US"/>
              </w:rPr>
            </w:pPr>
            <w:r w:rsidRPr="007532CD">
              <w:rPr>
                <w:bCs/>
                <w:lang w:val="en-US"/>
              </w:rPr>
              <w:t>Simulime të emergjencës</w:t>
            </w:r>
            <w:r w:rsidRPr="003978DA">
              <w:rPr>
                <w:lang w:val="en-US"/>
              </w:rPr>
              <w:t>: Organizimi i stërvitjeve dhe simulimeve të zjarrit për të ndihmuar punonjësit të praktikojnë reagimet e duhura në raste emergjence.</w:t>
            </w:r>
          </w:p>
          <w:p w:rsidR="003978DA" w:rsidRPr="003978DA" w:rsidRDefault="003978DA" w:rsidP="007532CD">
            <w:pPr>
              <w:spacing w:before="100" w:beforeAutospacing="1" w:after="100" w:afterAutospacing="1"/>
              <w:rPr>
                <w:lang w:val="en-US"/>
              </w:rPr>
            </w:pPr>
            <w:r w:rsidRPr="007532CD">
              <w:rPr>
                <w:bCs/>
                <w:lang w:val="en-US"/>
              </w:rPr>
              <w:t>Shpjegimi i procedurave të evakuimit</w:t>
            </w:r>
            <w:r w:rsidRPr="003978DA">
              <w:rPr>
                <w:lang w:val="en-US"/>
              </w:rPr>
              <w:t>: Sigurimi që çdo punonjës të ketë njohuri të qarta mbi procedurat e evakuimit dhe të di rrugët dhe daljet e sigurta.</w:t>
            </w:r>
          </w:p>
          <w:p w:rsidR="00B4134A" w:rsidRDefault="003978DA" w:rsidP="00B4134A">
            <w:pPr>
              <w:rPr>
                <w:lang w:val="en-US"/>
              </w:rPr>
            </w:pPr>
            <w:r w:rsidRPr="00B4134A">
              <w:rPr>
                <w:bCs/>
                <w:lang w:val="en-US"/>
              </w:rPr>
              <w:t>Monitorimi dhe Rishikimi i Planit të Sigurisë</w:t>
            </w:r>
            <w:r w:rsidR="00B4134A">
              <w:rPr>
                <w:bCs/>
                <w:lang w:val="en-US"/>
              </w:rPr>
              <w:t>.</w:t>
            </w:r>
          </w:p>
          <w:p w:rsidR="003978DA" w:rsidRPr="003978DA" w:rsidRDefault="003978DA" w:rsidP="00B4134A">
            <w:pPr>
              <w:rPr>
                <w:lang w:val="en-US"/>
              </w:rPr>
            </w:pPr>
            <w:r w:rsidRPr="003978DA">
              <w:rPr>
                <w:lang w:val="en-US"/>
              </w:rPr>
              <w:t>Për të siguruar që plani i sigurisë ndaj zjarrit mbetet efektiv, është e rëndësishme të monitorohet dhe rishikohet periodikisht:</w:t>
            </w:r>
          </w:p>
          <w:p w:rsidR="003978DA" w:rsidRPr="003978DA" w:rsidRDefault="003978DA" w:rsidP="007532CD">
            <w:pPr>
              <w:spacing w:before="100" w:beforeAutospacing="1" w:after="100" w:afterAutospacing="1"/>
              <w:rPr>
                <w:lang w:val="en-US"/>
              </w:rPr>
            </w:pPr>
            <w:r w:rsidRPr="007532CD">
              <w:rPr>
                <w:bCs/>
                <w:lang w:val="en-US"/>
              </w:rPr>
              <w:t>Auditime të rregullta</w:t>
            </w:r>
            <w:r w:rsidRPr="003978DA">
              <w:rPr>
                <w:lang w:val="en-US"/>
              </w:rPr>
              <w:t>: Kontrolli i sistemit të sigurisë dhe mbrojtjes nga zjarri për të siguruar që është në përputhje me rregullat dhe kërkesat ligjore.</w:t>
            </w:r>
          </w:p>
          <w:p w:rsidR="00B80905" w:rsidRPr="007532CD" w:rsidRDefault="003978DA" w:rsidP="007532CD">
            <w:pPr>
              <w:spacing w:before="100" w:beforeAutospacing="1" w:after="100" w:afterAutospacing="1"/>
              <w:rPr>
                <w:lang w:val="en-US"/>
              </w:rPr>
            </w:pPr>
            <w:r w:rsidRPr="007532CD">
              <w:rPr>
                <w:bCs/>
                <w:lang w:val="en-US"/>
              </w:rPr>
              <w:t>Përditësimi i pajisjeve dhe protokolleve</w:t>
            </w:r>
            <w:r w:rsidRPr="003978DA">
              <w:rPr>
                <w:lang w:val="en-US"/>
              </w:rPr>
              <w:t>: Sigurimi që pajisjet e sigurisë dhe sistemet të jenë në gjendje të mirë pune dhe të përditësuara me teknologjinë më të fundit.</w:t>
            </w:r>
          </w:p>
        </w:tc>
      </w:tr>
      <w:tr w:rsidR="00B80905" w:rsidTr="00BA46D9">
        <w:trPr>
          <w:trHeight w:val="301"/>
        </w:trPr>
        <w:tc>
          <w:tcPr>
            <w:tcW w:w="9318" w:type="dxa"/>
            <w:gridSpan w:val="3"/>
            <w:tcBorders>
              <w:top w:val="double" w:sz="4" w:space="0" w:color="000000"/>
              <w:left w:val="double" w:sz="4" w:space="0" w:color="000000"/>
              <w:bottom w:val="single" w:sz="4" w:space="0" w:color="000000"/>
              <w:right w:val="double" w:sz="4" w:space="0" w:color="000000"/>
            </w:tcBorders>
            <w:vAlign w:val="bottom"/>
            <w:hideMark/>
          </w:tcPr>
          <w:p w:rsidR="00B80905" w:rsidRDefault="00B80905" w:rsidP="00DF5688">
            <w:pPr>
              <w:pStyle w:val="Default"/>
              <w:numPr>
                <w:ilvl w:val="0"/>
                <w:numId w:val="17"/>
              </w:numPr>
              <w:rPr>
                <w:color w:val="auto"/>
                <w:lang w:val="sq-AL"/>
              </w:rPr>
            </w:pPr>
            <w:r>
              <w:rPr>
                <w:b/>
                <w:bCs/>
                <w:color w:val="auto"/>
                <w:lang w:val="sq-AL"/>
              </w:rPr>
              <w:lastRenderedPageBreak/>
              <w:t>MASAT NË RASTET E PUNES JO STABILE TË IMPIANTIT</w:t>
            </w:r>
          </w:p>
        </w:tc>
      </w:tr>
      <w:tr w:rsidR="00B80905" w:rsidTr="00BA46D9">
        <w:trPr>
          <w:trHeight w:val="352"/>
        </w:trPr>
        <w:tc>
          <w:tcPr>
            <w:tcW w:w="671" w:type="dxa"/>
            <w:tcBorders>
              <w:top w:val="single" w:sz="4" w:space="0" w:color="000000"/>
              <w:left w:val="double" w:sz="4" w:space="0" w:color="000000"/>
              <w:bottom w:val="single" w:sz="4" w:space="0" w:color="000000"/>
              <w:right w:val="single" w:sz="4" w:space="0" w:color="000000"/>
            </w:tcBorders>
            <w:hideMark/>
          </w:tcPr>
          <w:p w:rsidR="00B80905" w:rsidRDefault="00B80905" w:rsidP="00BB2133">
            <w:pPr>
              <w:pStyle w:val="Default"/>
              <w:rPr>
                <w:color w:val="auto"/>
                <w:lang w:val="sq-AL"/>
              </w:rPr>
            </w:pPr>
            <w:r>
              <w:rPr>
                <w:color w:val="auto"/>
                <w:lang w:val="sq-AL"/>
              </w:rPr>
              <w:t xml:space="preserve">10.1. </w:t>
            </w:r>
          </w:p>
        </w:tc>
        <w:tc>
          <w:tcPr>
            <w:tcW w:w="4111" w:type="dxa"/>
            <w:tcBorders>
              <w:top w:val="single" w:sz="4" w:space="0" w:color="000000"/>
              <w:left w:val="single" w:sz="4" w:space="0" w:color="000000"/>
              <w:bottom w:val="single" w:sz="4" w:space="0" w:color="000000"/>
              <w:right w:val="single" w:sz="4" w:space="0" w:color="000000"/>
            </w:tcBorders>
            <w:hideMark/>
          </w:tcPr>
          <w:p w:rsidR="00B80905" w:rsidRDefault="00B80905" w:rsidP="00F44D22">
            <w:pPr>
              <w:pStyle w:val="Default"/>
              <w:rPr>
                <w:color w:val="auto"/>
                <w:lang w:val="sq-AL"/>
              </w:rPr>
            </w:pPr>
            <w:r>
              <w:rPr>
                <w:color w:val="auto"/>
                <w:lang w:val="sq-AL"/>
              </w:rPr>
              <w:t>Ndërprerja momentale</w:t>
            </w:r>
            <w:r w:rsidR="00BB1D0B">
              <w:rPr>
                <w:color w:val="auto"/>
                <w:lang w:val="sq-AL"/>
              </w:rPr>
              <w:t xml:space="preserve"> </w:t>
            </w:r>
            <w:r>
              <w:rPr>
                <w:color w:val="auto"/>
                <w:lang w:val="sq-AL"/>
              </w:rPr>
              <w:t>e punës së impiantit</w:t>
            </w:r>
          </w:p>
        </w:tc>
        <w:tc>
          <w:tcPr>
            <w:tcW w:w="4536" w:type="dxa"/>
            <w:tcBorders>
              <w:top w:val="single" w:sz="4" w:space="0" w:color="000000"/>
              <w:left w:val="single" w:sz="4" w:space="0" w:color="000000"/>
              <w:bottom w:val="single" w:sz="4" w:space="0" w:color="000000"/>
              <w:right w:val="double" w:sz="4" w:space="0" w:color="000000"/>
            </w:tcBorders>
          </w:tcPr>
          <w:p w:rsidR="00B80905" w:rsidRDefault="00F646F5" w:rsidP="00BB2133">
            <w:pPr>
              <w:pStyle w:val="Default"/>
              <w:rPr>
                <w:color w:val="auto"/>
                <w:lang w:val="sq-AL"/>
              </w:rPr>
            </w:pPr>
            <w:r w:rsidRPr="007532CD">
              <w:t>‘’Ital- Kos” Sh.p.k. Bulmetore, Deiç, Klinë</w:t>
            </w:r>
            <w:r>
              <w:t>,</w:t>
            </w:r>
            <w:r>
              <w:rPr>
                <w:color w:val="auto"/>
                <w:lang w:val="sq-AL"/>
              </w:rPr>
              <w:t xml:space="preserve"> ndërprerja momentale e punës së impiantit, mund të vjen në rastet e rrezikut:</w:t>
            </w:r>
            <w:r>
              <w:t xml:space="preserve"> </w:t>
            </w:r>
          </w:p>
          <w:p w:rsidR="00F646F5" w:rsidRPr="00F646F5" w:rsidRDefault="00F646F5" w:rsidP="00F646F5">
            <w:pPr>
              <w:spacing w:before="100" w:beforeAutospacing="1" w:after="100" w:afterAutospacing="1"/>
              <w:jc w:val="both"/>
              <w:rPr>
                <w:lang w:val="en-US"/>
              </w:rPr>
            </w:pPr>
            <w:r w:rsidRPr="00F646F5">
              <w:rPr>
                <w:bCs/>
                <w:lang w:val="en-US"/>
              </w:rPr>
              <w:t>Shpërthimi i zjarrit</w:t>
            </w:r>
            <w:r w:rsidRPr="00F646F5">
              <w:rPr>
                <w:lang w:val="en-US"/>
              </w:rPr>
              <w:t>: Në rast zjarri të madh në impiant, që mund të përhapet dhe të dëmtojë pajisjet ose të rrezikojë sigurinë e punonjësve.</w:t>
            </w:r>
            <w:r w:rsidR="002B173E">
              <w:rPr>
                <w:lang w:val="en-US"/>
              </w:rPr>
              <w:t xml:space="preserve">                                                                   </w:t>
            </w:r>
            <w:r w:rsidR="002B173E">
              <w:rPr>
                <w:bCs/>
                <w:lang w:val="en-US"/>
              </w:rPr>
              <w:t>Dëmtime të rënda</w:t>
            </w:r>
            <w:r w:rsidRPr="00F646F5">
              <w:rPr>
                <w:bCs/>
                <w:lang w:val="en-US"/>
              </w:rPr>
              <w:t xml:space="preserve"> të pajisjeve</w:t>
            </w:r>
            <w:r w:rsidRPr="00F646F5">
              <w:rPr>
                <w:lang w:val="en-US"/>
              </w:rPr>
              <w:t>: Kur ndodhin dëmtime të mëdha në makineri që mund të shkaktojnë rrezik për sigurinë e punonjësve ose mund të ndikojnë negativisht në cilësinë e produktit.</w:t>
            </w:r>
          </w:p>
          <w:p w:rsidR="00F646F5" w:rsidRPr="00F646F5" w:rsidRDefault="00F646F5" w:rsidP="00C36555">
            <w:pPr>
              <w:spacing w:before="100" w:beforeAutospacing="1" w:after="100" w:afterAutospacing="1"/>
              <w:jc w:val="both"/>
              <w:rPr>
                <w:lang w:val="en-US"/>
              </w:rPr>
            </w:pPr>
            <w:r w:rsidRPr="00C36555">
              <w:rPr>
                <w:bCs/>
                <w:lang w:val="en-US"/>
              </w:rPr>
              <w:t>Kontaminimi i produktit</w:t>
            </w:r>
            <w:r w:rsidRPr="00F646F5">
              <w:rPr>
                <w:lang w:val="en-US"/>
              </w:rPr>
              <w:t>: Kur ka ndodhur një ndotje e mundshme e qumështit, si rezultat i përdorimit të substancave të dëmshme kimike ose kontaminimit nga jashtë.</w:t>
            </w:r>
          </w:p>
          <w:p w:rsidR="00F646F5" w:rsidRPr="00F646F5" w:rsidRDefault="00F646F5" w:rsidP="00C36555">
            <w:pPr>
              <w:spacing w:before="100" w:beforeAutospacing="1" w:after="100" w:afterAutospacing="1"/>
              <w:jc w:val="both"/>
              <w:rPr>
                <w:lang w:val="en-US"/>
              </w:rPr>
            </w:pPr>
            <w:r w:rsidRPr="00C36555">
              <w:rPr>
                <w:bCs/>
                <w:lang w:val="en-US"/>
              </w:rPr>
              <w:t>Aksidente të mëdha që përfshijnë punonjësit</w:t>
            </w:r>
            <w:r w:rsidRPr="00F646F5">
              <w:rPr>
                <w:lang w:val="en-US"/>
              </w:rPr>
              <w:t>: Kur ka një aksident që përfshin lëndime të rënda të punonjësve ose kur ka rrezik për jetë dhe shëndet.</w:t>
            </w:r>
          </w:p>
          <w:p w:rsidR="00B80905" w:rsidRPr="00C36555" w:rsidRDefault="00F646F5" w:rsidP="00C36555">
            <w:pPr>
              <w:spacing w:before="100" w:beforeAutospacing="1" w:after="100" w:afterAutospacing="1"/>
              <w:jc w:val="both"/>
              <w:rPr>
                <w:lang w:val="en-US"/>
              </w:rPr>
            </w:pPr>
            <w:r w:rsidRPr="00C36555">
              <w:rPr>
                <w:bCs/>
                <w:lang w:val="en-US"/>
              </w:rPr>
              <w:t>Probleme të sigurisë elektrike</w:t>
            </w:r>
            <w:r w:rsidRPr="00F646F5">
              <w:rPr>
                <w:lang w:val="en-US"/>
              </w:rPr>
              <w:t>: Përdorimi i pajisjeve të dëmtuara elektrike që mund t</w:t>
            </w:r>
            <w:r w:rsidR="00C36555">
              <w:rPr>
                <w:lang w:val="en-US"/>
              </w:rPr>
              <w:t xml:space="preserve">ë shkaktojnë rrezik shpërthimi, </w:t>
            </w:r>
            <w:r w:rsidRPr="00F646F5">
              <w:rPr>
                <w:lang w:val="en-US"/>
              </w:rPr>
              <w:t>shkarkime elektrike ose rrezik për zjarre</w:t>
            </w:r>
            <w:r w:rsidR="00C36555">
              <w:rPr>
                <w:lang w:val="en-US"/>
              </w:rPr>
              <w:t>.</w:t>
            </w:r>
          </w:p>
        </w:tc>
      </w:tr>
      <w:tr w:rsidR="00B80905" w:rsidTr="00BA46D9">
        <w:trPr>
          <w:trHeight w:val="340"/>
        </w:trPr>
        <w:tc>
          <w:tcPr>
            <w:tcW w:w="671" w:type="dxa"/>
            <w:tcBorders>
              <w:top w:val="single" w:sz="4" w:space="0" w:color="000000"/>
              <w:left w:val="double" w:sz="4" w:space="0" w:color="000000"/>
              <w:bottom w:val="double" w:sz="4" w:space="0" w:color="000000"/>
              <w:right w:val="single" w:sz="4" w:space="0" w:color="000000"/>
            </w:tcBorders>
          </w:tcPr>
          <w:p w:rsidR="00B80905" w:rsidRDefault="00B80905" w:rsidP="00DF5688">
            <w:pPr>
              <w:pStyle w:val="Default"/>
              <w:numPr>
                <w:ilvl w:val="1"/>
                <w:numId w:val="17"/>
              </w:numPr>
              <w:rPr>
                <w:color w:val="auto"/>
                <w:lang w:val="sq-AL"/>
              </w:rPr>
            </w:pPr>
          </w:p>
        </w:tc>
        <w:tc>
          <w:tcPr>
            <w:tcW w:w="4111" w:type="dxa"/>
            <w:tcBorders>
              <w:top w:val="single" w:sz="4" w:space="0" w:color="000000"/>
              <w:left w:val="single" w:sz="4" w:space="0" w:color="000000"/>
              <w:bottom w:val="double" w:sz="4" w:space="0" w:color="000000"/>
              <w:right w:val="single" w:sz="4" w:space="0" w:color="000000"/>
            </w:tcBorders>
            <w:hideMark/>
          </w:tcPr>
          <w:p w:rsidR="00B80905" w:rsidRDefault="00B80905" w:rsidP="00BB2133">
            <w:pPr>
              <w:pStyle w:val="Default"/>
              <w:rPr>
                <w:color w:val="auto"/>
                <w:lang w:val="sq-AL"/>
              </w:rPr>
            </w:pPr>
            <w:r>
              <w:rPr>
                <w:color w:val="auto"/>
                <w:lang w:val="sq-AL"/>
              </w:rPr>
              <w:t>Ndërprerja e punës</w:t>
            </w:r>
          </w:p>
        </w:tc>
        <w:tc>
          <w:tcPr>
            <w:tcW w:w="4536" w:type="dxa"/>
            <w:tcBorders>
              <w:top w:val="single" w:sz="4" w:space="0" w:color="000000"/>
              <w:left w:val="single" w:sz="4" w:space="0" w:color="000000"/>
              <w:bottom w:val="double" w:sz="4" w:space="0" w:color="000000"/>
              <w:right w:val="double" w:sz="4" w:space="0" w:color="000000"/>
            </w:tcBorders>
          </w:tcPr>
          <w:p w:rsidR="00C10986" w:rsidRPr="00C10986" w:rsidRDefault="00C10986" w:rsidP="00C10986">
            <w:pPr>
              <w:spacing w:before="100" w:beforeAutospacing="1" w:after="100" w:afterAutospacing="1"/>
              <w:outlineLvl w:val="3"/>
              <w:rPr>
                <w:bCs/>
                <w:lang w:val="en-US"/>
              </w:rPr>
            </w:pPr>
            <w:r w:rsidRPr="007532CD">
              <w:t>‘’Ital- Kos” Sh.p.k. Bulmetore, Deiç, Klinë</w:t>
            </w:r>
            <w:r>
              <w:t xml:space="preserve">, </w:t>
            </w:r>
            <w:r w:rsidRPr="00C10986">
              <w:rPr>
                <w:bCs/>
                <w:lang w:val="en-US"/>
              </w:rPr>
              <w:t>Situatat që kërkojnë ndërprerjen e punës</w:t>
            </w:r>
          </w:p>
          <w:p w:rsidR="00C10986" w:rsidRPr="00C10986" w:rsidRDefault="00C10986" w:rsidP="00C10986">
            <w:pPr>
              <w:spacing w:before="100" w:beforeAutospacing="1" w:after="100" w:afterAutospacing="1"/>
              <w:rPr>
                <w:lang w:val="en-US"/>
              </w:rPr>
            </w:pPr>
            <w:r w:rsidRPr="00C10986">
              <w:rPr>
                <w:lang w:val="en-US"/>
              </w:rPr>
              <w:t>Ndërprerja e punës mund të bëhet për shkak të:</w:t>
            </w:r>
          </w:p>
          <w:p w:rsidR="00C10986" w:rsidRPr="00C10986" w:rsidRDefault="00C10986" w:rsidP="00C10986">
            <w:pPr>
              <w:spacing w:before="100" w:beforeAutospacing="1" w:after="100" w:afterAutospacing="1"/>
              <w:rPr>
                <w:lang w:val="en-US"/>
              </w:rPr>
            </w:pPr>
            <w:r w:rsidRPr="00C10986">
              <w:rPr>
                <w:bCs/>
                <w:lang w:val="en-US"/>
              </w:rPr>
              <w:t>Emergjencave të papritura:</w:t>
            </w:r>
          </w:p>
          <w:p w:rsidR="00C10986" w:rsidRPr="00C10986" w:rsidRDefault="00C10986" w:rsidP="00C10986">
            <w:pPr>
              <w:spacing w:before="100" w:beforeAutospacing="1" w:after="100" w:afterAutospacing="1"/>
              <w:rPr>
                <w:lang w:val="en-US"/>
              </w:rPr>
            </w:pPr>
            <w:r w:rsidRPr="00C10986">
              <w:rPr>
                <w:lang w:val="en-US"/>
              </w:rPr>
              <w:t>Shpërthimi i zjarrit ose rrezik nga zjarri.</w:t>
            </w:r>
          </w:p>
          <w:p w:rsidR="00C10986" w:rsidRPr="00C10986" w:rsidRDefault="00C10986" w:rsidP="00C10986">
            <w:pPr>
              <w:spacing w:before="100" w:beforeAutospacing="1" w:after="100" w:afterAutospacing="1"/>
              <w:rPr>
                <w:lang w:val="en-US"/>
              </w:rPr>
            </w:pPr>
            <w:r w:rsidRPr="00C10986">
              <w:rPr>
                <w:lang w:val="en-US"/>
              </w:rPr>
              <w:t>Aksidentet që përfshijnë lëndime të punonjësve.</w:t>
            </w:r>
          </w:p>
          <w:p w:rsidR="00C10986" w:rsidRPr="00C10986" w:rsidRDefault="00C10986" w:rsidP="00C10986">
            <w:pPr>
              <w:spacing w:before="100" w:beforeAutospacing="1" w:after="100" w:afterAutospacing="1"/>
              <w:rPr>
                <w:lang w:val="en-US"/>
              </w:rPr>
            </w:pPr>
            <w:r w:rsidRPr="00C10986">
              <w:rPr>
                <w:lang w:val="en-US"/>
              </w:rPr>
              <w:t xml:space="preserve">Kontaminimi i qumështit ose materialeve të tjera që ndodhin si pasojë e ndotjes kimike, </w:t>
            </w:r>
            <w:r w:rsidRPr="00C10986">
              <w:rPr>
                <w:lang w:val="en-US"/>
              </w:rPr>
              <w:lastRenderedPageBreak/>
              <w:t>biologjike, ose fizike.</w:t>
            </w:r>
          </w:p>
          <w:p w:rsidR="00C10986" w:rsidRPr="00C10986" w:rsidRDefault="00C10986" w:rsidP="00C10986">
            <w:pPr>
              <w:spacing w:before="100" w:beforeAutospacing="1" w:after="100" w:afterAutospacing="1"/>
              <w:rPr>
                <w:lang w:val="en-US"/>
              </w:rPr>
            </w:pPr>
            <w:r w:rsidRPr="00C10986">
              <w:rPr>
                <w:lang w:val="en-US"/>
              </w:rPr>
              <w:t>Dëmtime të rëndë të pajisjeve dhe makinerive.Rrethana natyrore si përmbytje ose tërmet.</w:t>
            </w:r>
          </w:p>
          <w:p w:rsidR="00C10986" w:rsidRPr="00C10986" w:rsidRDefault="00C10986" w:rsidP="00C10986">
            <w:pPr>
              <w:spacing w:before="100" w:beforeAutospacing="1" w:after="100" w:afterAutospacing="1"/>
              <w:rPr>
                <w:lang w:val="en-US"/>
              </w:rPr>
            </w:pPr>
            <w:r w:rsidRPr="00C10986">
              <w:rPr>
                <w:bCs/>
                <w:lang w:val="en-US"/>
              </w:rPr>
              <w:t>Mungesa e kushteve të sigurisë:</w:t>
            </w:r>
          </w:p>
          <w:p w:rsidR="00C10986" w:rsidRPr="00C10986" w:rsidRDefault="00C10986" w:rsidP="00C10986">
            <w:pPr>
              <w:spacing w:before="100" w:beforeAutospacing="1" w:after="100" w:afterAutospacing="1"/>
              <w:rPr>
                <w:lang w:val="en-US"/>
              </w:rPr>
            </w:pPr>
            <w:r w:rsidRPr="00C10986">
              <w:rPr>
                <w:lang w:val="en-US"/>
              </w:rPr>
              <w:t>Dështimi i sistemeve të sigurisë elektrike që mund të shkaktojnë rreziqe për zjarr.</w:t>
            </w:r>
          </w:p>
          <w:p w:rsidR="00B80905" w:rsidRPr="00C10986" w:rsidRDefault="00C10986" w:rsidP="00C10986">
            <w:pPr>
              <w:spacing w:before="100" w:beforeAutospacing="1" w:after="100" w:afterAutospacing="1"/>
              <w:rPr>
                <w:lang w:val="en-US"/>
              </w:rPr>
            </w:pPr>
            <w:r w:rsidRPr="00C10986">
              <w:rPr>
                <w:lang w:val="en-US"/>
              </w:rPr>
              <w:t>Probleme me ventilimin ose rrjedhën e ajrit që mund të krijojnë kushte të rrezikshme.</w:t>
            </w:r>
          </w:p>
        </w:tc>
      </w:tr>
      <w:tr w:rsidR="00B80905" w:rsidTr="00BA46D9">
        <w:trPr>
          <w:trHeight w:val="185"/>
        </w:trPr>
        <w:tc>
          <w:tcPr>
            <w:tcW w:w="9318" w:type="dxa"/>
            <w:gridSpan w:val="3"/>
            <w:tcBorders>
              <w:top w:val="single" w:sz="4" w:space="0" w:color="000000"/>
              <w:left w:val="double" w:sz="4" w:space="0" w:color="000000"/>
              <w:bottom w:val="single" w:sz="4" w:space="0" w:color="000000"/>
              <w:right w:val="double" w:sz="4" w:space="0" w:color="000000"/>
            </w:tcBorders>
            <w:hideMark/>
          </w:tcPr>
          <w:p w:rsidR="00B80905" w:rsidRDefault="00B80905" w:rsidP="00DF5688">
            <w:pPr>
              <w:pStyle w:val="Default"/>
              <w:numPr>
                <w:ilvl w:val="0"/>
                <w:numId w:val="17"/>
              </w:numPr>
              <w:rPr>
                <w:b/>
                <w:color w:val="auto"/>
                <w:lang w:val="sq-AL"/>
              </w:rPr>
            </w:pPr>
            <w:r>
              <w:rPr>
                <w:b/>
                <w:color w:val="auto"/>
                <w:lang w:val="sq-AL"/>
              </w:rPr>
              <w:lastRenderedPageBreak/>
              <w:t>NDIKIMI I MUNDSHËM I NDOTJES NË SHËNDETIN E NJERIUT</w:t>
            </w:r>
          </w:p>
        </w:tc>
      </w:tr>
      <w:tr w:rsidR="00B80905" w:rsidTr="00BA46D9">
        <w:trPr>
          <w:trHeight w:val="340"/>
        </w:trPr>
        <w:tc>
          <w:tcPr>
            <w:tcW w:w="9318" w:type="dxa"/>
            <w:gridSpan w:val="3"/>
            <w:tcBorders>
              <w:top w:val="single" w:sz="4" w:space="0" w:color="000000"/>
              <w:left w:val="double" w:sz="4" w:space="0" w:color="000000"/>
              <w:bottom w:val="double" w:sz="4" w:space="0" w:color="000000"/>
              <w:right w:val="double" w:sz="4" w:space="0" w:color="000000"/>
            </w:tcBorders>
          </w:tcPr>
          <w:p w:rsidR="000F6ABE" w:rsidRDefault="000F6ABE" w:rsidP="00C10986">
            <w:pPr>
              <w:spacing w:before="100" w:beforeAutospacing="1" w:after="100" w:afterAutospacing="1"/>
              <w:rPr>
                <w:bCs/>
                <w:lang w:val="en-US"/>
              </w:rPr>
            </w:pPr>
            <w:r>
              <w:rPr>
                <w:bCs/>
                <w:lang w:val="en-US"/>
              </w:rPr>
              <w:t>Nëse nuk aplikohen masat për menaxhimin e mjedisit, nga pa kujdesia mund të vjen deri te:</w:t>
            </w:r>
          </w:p>
          <w:p w:rsidR="00C10986" w:rsidRPr="000F6ABE" w:rsidRDefault="00C10986" w:rsidP="00C10986">
            <w:pPr>
              <w:spacing w:before="100" w:beforeAutospacing="1" w:after="100" w:afterAutospacing="1"/>
              <w:rPr>
                <w:lang w:val="en-US"/>
              </w:rPr>
            </w:pPr>
            <w:r w:rsidRPr="000F6ABE">
              <w:rPr>
                <w:bCs/>
                <w:lang w:val="en-US"/>
              </w:rPr>
              <w:t>Ndotja Kimike</w:t>
            </w:r>
            <w:r w:rsidRPr="000F6ABE">
              <w:rPr>
                <w:lang w:val="en-US"/>
              </w:rPr>
              <w:br/>
              <w:t>Ndotja kimike është një nga rreziqet kryesore që mund të shkaktohet nga përdorimi i lëndëve ndihmëse dhe substancave të ndryshme në proceset e qumështores. Disa prej këtyre substancave janë:</w:t>
            </w:r>
          </w:p>
          <w:p w:rsidR="00C10986" w:rsidRPr="000F6ABE" w:rsidRDefault="00C10986" w:rsidP="000F6ABE">
            <w:pPr>
              <w:spacing w:before="100" w:beforeAutospacing="1" w:after="100" w:afterAutospacing="1"/>
              <w:rPr>
                <w:lang w:val="en-US"/>
              </w:rPr>
            </w:pPr>
            <w:r w:rsidRPr="000F6ABE">
              <w:rPr>
                <w:bCs/>
                <w:lang w:val="en-US"/>
              </w:rPr>
              <w:t>Përdorimi i pesticideve dhe herbicideve</w:t>
            </w:r>
            <w:r w:rsidRPr="000F6ABE">
              <w:rPr>
                <w:lang w:val="en-US"/>
              </w:rPr>
              <w:t>: Substanca kimike të tilla mund të kontaminojnë ujërat e përdorura për pastrimin e pajisjeve dhe mund të kalojnë në produktin final, duke e bërë qumështin të dëmshëm për konsum.</w:t>
            </w:r>
          </w:p>
          <w:p w:rsidR="00C10986" w:rsidRPr="000F6ABE" w:rsidRDefault="00C10986" w:rsidP="000F6ABE">
            <w:pPr>
              <w:spacing w:before="100" w:beforeAutospacing="1" w:after="100" w:afterAutospacing="1"/>
              <w:rPr>
                <w:lang w:val="en-US"/>
              </w:rPr>
            </w:pPr>
            <w:r w:rsidRPr="000F6ABE">
              <w:rPr>
                <w:bCs/>
                <w:lang w:val="en-US"/>
              </w:rPr>
              <w:t>Substanca pastrues dhe dezinfektues</w:t>
            </w:r>
            <w:r w:rsidRPr="000F6ABE">
              <w:rPr>
                <w:lang w:val="en-US"/>
              </w:rPr>
              <w:t>: Përdorimi i lëndëve kimike për pastrimin e pajisjeve dhe sistemeve të qumështit mund të mbetet në produkte dhe të shkaktojë reaksione alergjike ose intoksikim.</w:t>
            </w:r>
          </w:p>
          <w:p w:rsidR="00C10986" w:rsidRPr="000F6ABE" w:rsidRDefault="00C10986" w:rsidP="000F6ABE">
            <w:pPr>
              <w:spacing w:before="100" w:beforeAutospacing="1" w:after="100" w:afterAutospacing="1"/>
              <w:rPr>
                <w:lang w:val="en-US"/>
              </w:rPr>
            </w:pPr>
            <w:r w:rsidRPr="000F6ABE">
              <w:rPr>
                <w:bCs/>
                <w:lang w:val="en-US"/>
              </w:rPr>
              <w:t>Metale të rënda</w:t>
            </w:r>
            <w:r w:rsidRPr="000F6ABE">
              <w:rPr>
                <w:lang w:val="en-US"/>
              </w:rPr>
              <w:t>: Disa kimikate, si plumbi dhe merkur, mund të ndodhin në mjedisin e qumështores dhe të përfundojnë në produktin e qumështit, duke paraqitur rrezik për shëndetin.</w:t>
            </w:r>
          </w:p>
          <w:p w:rsidR="00C10986" w:rsidRPr="000F6ABE" w:rsidRDefault="00C10986" w:rsidP="00C10986">
            <w:pPr>
              <w:spacing w:before="100" w:beforeAutospacing="1" w:after="100" w:afterAutospacing="1"/>
              <w:rPr>
                <w:lang w:val="en-US"/>
              </w:rPr>
            </w:pPr>
            <w:r w:rsidRPr="000F6ABE">
              <w:rPr>
                <w:bCs/>
                <w:lang w:val="en-US"/>
              </w:rPr>
              <w:t>Ndotja Mikrobiologjike</w:t>
            </w:r>
            <w:r w:rsidRPr="000F6ABE">
              <w:rPr>
                <w:lang w:val="en-US"/>
              </w:rPr>
              <w:br/>
              <w:t>Kontaminimi mikrobiologjik është një tjetër faktor kyç në ndotjen e produkteve të qumështit:</w:t>
            </w:r>
          </w:p>
          <w:p w:rsidR="00C10986" w:rsidRPr="000F6ABE" w:rsidRDefault="00C10986" w:rsidP="000F6ABE">
            <w:pPr>
              <w:spacing w:before="100" w:beforeAutospacing="1" w:after="100" w:afterAutospacing="1"/>
              <w:rPr>
                <w:lang w:val="en-US"/>
              </w:rPr>
            </w:pPr>
            <w:r w:rsidRPr="000F6ABE">
              <w:rPr>
                <w:bCs/>
                <w:lang w:val="en-US"/>
              </w:rPr>
              <w:t>Baktere dhe mikroorganizma</w:t>
            </w:r>
            <w:r w:rsidRPr="000F6ABE">
              <w:rPr>
                <w:lang w:val="en-US"/>
              </w:rPr>
              <w:t>: Nëse qumështi dhe produktet e tij nuk trajtohen dhe ruhet siç duhet, ato mund të kontaminohen me baktere të dëmshme, si Salmonella, Listeria, E. coli, etj., të cilat mund të shkaktojnë infeksione dhe sëmundje të rënda te konsumatorët.</w:t>
            </w:r>
          </w:p>
          <w:p w:rsidR="00C10986" w:rsidRPr="000F6ABE" w:rsidRDefault="00C10986" w:rsidP="000F6ABE">
            <w:pPr>
              <w:spacing w:before="100" w:beforeAutospacing="1" w:after="100" w:afterAutospacing="1"/>
              <w:rPr>
                <w:lang w:val="en-US"/>
              </w:rPr>
            </w:pPr>
            <w:r w:rsidRPr="000F6ABE">
              <w:rPr>
                <w:bCs/>
                <w:lang w:val="en-US"/>
              </w:rPr>
              <w:t>Bakteret nga ambienti i qumështores</w:t>
            </w:r>
            <w:r w:rsidRPr="000F6ABE">
              <w:rPr>
                <w:lang w:val="en-US"/>
              </w:rPr>
              <w:t>: Higjiena e dobët dhe pastrimi i pamjaftueshëm i pajisjeve dhe makinerive mund të rezultojë në grumbullimin e baktereve që mund të kalojnë në qumësht dhe të dëmtojnë shëndetin e konsumatorëve.</w:t>
            </w:r>
          </w:p>
          <w:p w:rsidR="00C10986" w:rsidRPr="000F6ABE" w:rsidRDefault="00C10986" w:rsidP="00C10986">
            <w:pPr>
              <w:spacing w:before="100" w:beforeAutospacing="1" w:after="100" w:afterAutospacing="1"/>
              <w:rPr>
                <w:lang w:val="en-US"/>
              </w:rPr>
            </w:pPr>
            <w:r w:rsidRPr="000F6ABE">
              <w:rPr>
                <w:bCs/>
                <w:lang w:val="en-US"/>
              </w:rPr>
              <w:t>Ndotja e Ujit</w:t>
            </w:r>
            <w:r w:rsidRPr="000F6ABE">
              <w:rPr>
                <w:lang w:val="en-US"/>
              </w:rPr>
              <w:br/>
              <w:t xml:space="preserve">Qumështoret përdorin sasi të mëdha uji për pastrimin e pajisjeve dhe për trajtimin e qumështit. </w:t>
            </w:r>
            <w:r w:rsidRPr="000F6ABE">
              <w:rPr>
                <w:lang w:val="en-US"/>
              </w:rPr>
              <w:lastRenderedPageBreak/>
              <w:t>Uji i përdorur mund të ndotet nga:</w:t>
            </w:r>
          </w:p>
          <w:p w:rsidR="00C10986" w:rsidRPr="000F6ABE" w:rsidRDefault="00C10986" w:rsidP="000F6ABE">
            <w:pPr>
              <w:spacing w:before="100" w:beforeAutospacing="1" w:after="100" w:afterAutospacing="1"/>
              <w:rPr>
                <w:lang w:val="en-US"/>
              </w:rPr>
            </w:pPr>
            <w:r w:rsidRPr="000F6ABE">
              <w:rPr>
                <w:bCs/>
                <w:lang w:val="en-US"/>
              </w:rPr>
              <w:t>Lëndë organike dhe kimike</w:t>
            </w:r>
            <w:r w:rsidRPr="000F6ABE">
              <w:rPr>
                <w:lang w:val="en-US"/>
              </w:rPr>
              <w:t>: Përdorimi i substancave të tilla si detergjentët dhe pastruesit mund të ndotë burimet e ujit dhe më pas të ndikojë në ekosistemet ujore dhe shëndetin e njerëzve që përdorin ujin.</w:t>
            </w:r>
          </w:p>
          <w:p w:rsidR="00C10986" w:rsidRPr="000F6ABE" w:rsidRDefault="00C10986" w:rsidP="000F6ABE">
            <w:pPr>
              <w:spacing w:before="100" w:beforeAutospacing="1" w:after="100" w:afterAutospacing="1"/>
              <w:rPr>
                <w:lang w:val="en-US"/>
              </w:rPr>
            </w:pPr>
            <w:r w:rsidRPr="000F6ABE">
              <w:rPr>
                <w:bCs/>
                <w:lang w:val="en-US"/>
              </w:rPr>
              <w:t>Përdorimi i lëndëve djegëse dhe karburantëve</w:t>
            </w:r>
            <w:r w:rsidRPr="000F6ABE">
              <w:rPr>
                <w:lang w:val="en-US"/>
              </w:rPr>
              <w:t>: Rrjedhja e karburanteve dhe lëndëve të tjera toksike në ujë mund të kontaminojë burimet e ujit dhe të ndikojë në shëndetin e individëve që e përdorin atë.</w:t>
            </w:r>
          </w:p>
          <w:p w:rsidR="00C10986" w:rsidRPr="000F6ABE" w:rsidRDefault="00C10986" w:rsidP="00C10986">
            <w:pPr>
              <w:spacing w:before="100" w:beforeAutospacing="1" w:after="100" w:afterAutospacing="1"/>
              <w:rPr>
                <w:lang w:val="en-US"/>
              </w:rPr>
            </w:pPr>
            <w:r w:rsidRPr="000F6ABE">
              <w:rPr>
                <w:bCs/>
                <w:lang w:val="en-US"/>
              </w:rPr>
              <w:t>Ndotja e Ajrit</w:t>
            </w:r>
            <w:r w:rsidRPr="000F6ABE">
              <w:rPr>
                <w:lang w:val="en-US"/>
              </w:rPr>
              <w:br/>
              <w:t>Qumështoret prodhojnë gazra të ndryshëm dhe substanca të tjera që mund të ndotin ajrin dhe të shkaktojnë probleme me shëndetin:</w:t>
            </w:r>
          </w:p>
          <w:p w:rsidR="00C10986" w:rsidRPr="000F6ABE" w:rsidRDefault="00C10986" w:rsidP="000F6ABE">
            <w:pPr>
              <w:spacing w:before="100" w:beforeAutospacing="1" w:after="100" w:afterAutospacing="1"/>
              <w:rPr>
                <w:lang w:val="en-US"/>
              </w:rPr>
            </w:pPr>
            <w:r w:rsidRPr="000F6ABE">
              <w:rPr>
                <w:bCs/>
                <w:lang w:val="en-US"/>
              </w:rPr>
              <w:t>Ammoniak dhe gazra të tjerë</w:t>
            </w:r>
            <w:r w:rsidRPr="000F6ABE">
              <w:rPr>
                <w:lang w:val="en-US"/>
              </w:rPr>
              <w:t>: Ammoniaku, një gaz që mund të shkaktohet nga dekompozimi i lëndëve organike në qumështore, mund të ndotë ajrin dhe të shkaktojë probleme të frymëmarrjes si irritim i syve dhe të mushkërive.</w:t>
            </w:r>
          </w:p>
          <w:p w:rsidR="000F6ABE" w:rsidRPr="000F6ABE" w:rsidRDefault="00C10986" w:rsidP="000F6ABE">
            <w:pPr>
              <w:spacing w:before="100" w:beforeAutospacing="1" w:after="100" w:afterAutospacing="1"/>
              <w:rPr>
                <w:lang w:val="en-US"/>
              </w:rPr>
            </w:pPr>
            <w:r w:rsidRPr="000F6ABE">
              <w:rPr>
                <w:bCs/>
                <w:lang w:val="en-US"/>
              </w:rPr>
              <w:t>Aerosole dhe pluhur</w:t>
            </w:r>
            <w:r w:rsidRPr="000F6ABE">
              <w:rPr>
                <w:lang w:val="en-US"/>
              </w:rPr>
              <w:t>: Kur qumështi dhe materialet e tjera përpunohen, mund të krijohen aerosole dhe pluhur që përmbajnë mikroorganizma dhe kimikate të dëmshme, duke rrezikuar shëndetin e puno</w:t>
            </w:r>
            <w:r w:rsidR="000F6ABE" w:rsidRPr="000F6ABE">
              <w:rPr>
                <w:lang w:val="en-US"/>
              </w:rPr>
              <w:t>njësve dhe komunitetit përreth.</w:t>
            </w:r>
          </w:p>
          <w:p w:rsidR="00C10986" w:rsidRPr="000F6ABE" w:rsidRDefault="00C10986" w:rsidP="000F6ABE">
            <w:pPr>
              <w:spacing w:before="100" w:beforeAutospacing="1" w:after="100" w:afterAutospacing="1"/>
              <w:rPr>
                <w:lang w:val="en-US"/>
              </w:rPr>
            </w:pPr>
            <w:r w:rsidRPr="000F6ABE">
              <w:rPr>
                <w:bCs/>
                <w:sz w:val="27"/>
                <w:szCs w:val="27"/>
                <w:lang w:val="en-US"/>
              </w:rPr>
              <w:t>Pasojat për Shëndetin e Njeriut</w:t>
            </w:r>
          </w:p>
          <w:p w:rsidR="00C10986" w:rsidRPr="000F6ABE" w:rsidRDefault="00C10986" w:rsidP="00C10986">
            <w:pPr>
              <w:spacing w:before="100" w:beforeAutospacing="1" w:after="100" w:afterAutospacing="1"/>
              <w:rPr>
                <w:lang w:val="en-US"/>
              </w:rPr>
            </w:pPr>
            <w:r w:rsidRPr="000F6ABE">
              <w:rPr>
                <w:bCs/>
                <w:lang w:val="en-US"/>
              </w:rPr>
              <w:t>Sëmundjet Infektive</w:t>
            </w:r>
            <w:r w:rsidRPr="000F6ABE">
              <w:rPr>
                <w:lang w:val="en-US"/>
              </w:rPr>
              <w:br/>
              <w:t>Kontaminimi mikrobiologjik nga qumështi i kontaminuar mund të shkaktojë sëmundje të ndryshme infektive, të cilat mund të jenë të rrezikshme për shëndetin e njeriut, përfshirë:</w:t>
            </w:r>
          </w:p>
          <w:p w:rsidR="00C10986" w:rsidRPr="000F6ABE" w:rsidRDefault="00C10986" w:rsidP="000F6ABE">
            <w:pPr>
              <w:spacing w:before="100" w:beforeAutospacing="1" w:after="100" w:afterAutospacing="1"/>
              <w:rPr>
                <w:lang w:val="en-US"/>
              </w:rPr>
            </w:pPr>
            <w:r w:rsidRPr="000F6ABE">
              <w:rPr>
                <w:bCs/>
                <w:lang w:val="en-US"/>
              </w:rPr>
              <w:t>Intoksikimi ushqimor</w:t>
            </w:r>
            <w:r w:rsidRPr="000F6ABE">
              <w:rPr>
                <w:lang w:val="en-US"/>
              </w:rPr>
              <w:t>: Kjo mund të shkaktojë simptoma si dhimbje stomaku, diarre, të vjella dhe dehidratim.</w:t>
            </w:r>
          </w:p>
          <w:p w:rsidR="00C10986" w:rsidRPr="000F6ABE" w:rsidRDefault="00C10986" w:rsidP="000F6ABE">
            <w:pPr>
              <w:spacing w:before="100" w:beforeAutospacing="1" w:after="100" w:afterAutospacing="1"/>
              <w:rPr>
                <w:lang w:val="en-US"/>
              </w:rPr>
            </w:pPr>
            <w:r w:rsidRPr="000F6ABE">
              <w:rPr>
                <w:bCs/>
                <w:lang w:val="en-US"/>
              </w:rPr>
              <w:t>Infeksione bakteriale</w:t>
            </w:r>
            <w:r w:rsidRPr="000F6ABE">
              <w:rPr>
                <w:lang w:val="en-US"/>
              </w:rPr>
              <w:t xml:space="preserve">: Baktere të tilla si </w:t>
            </w:r>
            <w:r w:rsidRPr="000F6ABE">
              <w:rPr>
                <w:i/>
                <w:iCs/>
                <w:lang w:val="en-US"/>
              </w:rPr>
              <w:t>Salmonella</w:t>
            </w:r>
            <w:r w:rsidRPr="000F6ABE">
              <w:rPr>
                <w:lang w:val="en-US"/>
              </w:rPr>
              <w:t xml:space="preserve">, </w:t>
            </w:r>
            <w:r w:rsidRPr="000F6ABE">
              <w:rPr>
                <w:i/>
                <w:iCs/>
                <w:lang w:val="en-US"/>
              </w:rPr>
              <w:t>E. coli</w:t>
            </w:r>
            <w:r w:rsidRPr="000F6ABE">
              <w:rPr>
                <w:lang w:val="en-US"/>
              </w:rPr>
              <w:t xml:space="preserve"> dhe </w:t>
            </w:r>
            <w:r w:rsidRPr="000F6ABE">
              <w:rPr>
                <w:i/>
                <w:iCs/>
                <w:lang w:val="en-US"/>
              </w:rPr>
              <w:t>Listeria</w:t>
            </w:r>
            <w:r w:rsidRPr="000F6ABE">
              <w:rPr>
                <w:lang w:val="en-US"/>
              </w:rPr>
              <w:t xml:space="preserve"> mund të shkaktojnë sëmundje të rrezikshme, veçanërisht për gratë shtatzëna, foshnjat, të moshuarit dhe individët me sistem të dobët imunitar.</w:t>
            </w:r>
          </w:p>
          <w:p w:rsidR="00C10986" w:rsidRPr="000F6ABE" w:rsidRDefault="00C10986" w:rsidP="00C10986">
            <w:pPr>
              <w:spacing w:before="100" w:beforeAutospacing="1" w:after="100" w:afterAutospacing="1"/>
              <w:rPr>
                <w:lang w:val="en-US"/>
              </w:rPr>
            </w:pPr>
            <w:r w:rsidRPr="000F6ABE">
              <w:rPr>
                <w:bCs/>
                <w:lang w:val="en-US"/>
              </w:rPr>
              <w:t>Infeksione të rënda bakteriale</w:t>
            </w:r>
            <w:r w:rsidRPr="000F6ABE">
              <w:rPr>
                <w:lang w:val="en-US"/>
              </w:rPr>
              <w:t>: Përdorimi i lëndëve kimike ose pastruesve të dëmshëm mund të shkaktojë gjithashtu infeksione të rënda te individët që vijnë në konta</w:t>
            </w:r>
            <w:r w:rsidR="000F6ABE" w:rsidRPr="000F6ABE">
              <w:rPr>
                <w:lang w:val="en-US"/>
              </w:rPr>
              <w:t>kt me produktet e kontaminuara.</w:t>
            </w:r>
            <w:r w:rsidRPr="000F6ABE">
              <w:rPr>
                <w:bCs/>
                <w:lang w:val="en-US"/>
              </w:rPr>
              <w:t>Problemet e Shëndetit të Punonjësve</w:t>
            </w:r>
            <w:r w:rsidRPr="000F6ABE">
              <w:rPr>
                <w:lang w:val="en-US"/>
              </w:rPr>
              <w:br/>
              <w:t>Punonjësit e qumështores janë të ekspozuar ndaj një sërë rreziqesh për shëndetin si pasojë e ndotjes:</w:t>
            </w:r>
          </w:p>
          <w:p w:rsidR="00C10986" w:rsidRPr="000F6ABE" w:rsidRDefault="00C10986" w:rsidP="000F6ABE">
            <w:pPr>
              <w:spacing w:before="100" w:beforeAutospacing="1" w:after="100" w:afterAutospacing="1"/>
              <w:rPr>
                <w:lang w:val="en-US"/>
              </w:rPr>
            </w:pPr>
            <w:r w:rsidRPr="000F6ABE">
              <w:rPr>
                <w:bCs/>
                <w:lang w:val="en-US"/>
              </w:rPr>
              <w:t>Probleme me frymëmarrjen</w:t>
            </w:r>
            <w:r w:rsidRPr="000F6ABE">
              <w:rPr>
                <w:lang w:val="en-US"/>
              </w:rPr>
              <w:t>: Ekspozimi ndaj amoniakut dhe pluhurit mund të shkaktojë probleme me mushkëritë dhe frymëmarrjen, si astma, bronkit kronik dhe probleme të tjera të frymëmarrjes.</w:t>
            </w:r>
          </w:p>
          <w:p w:rsidR="00C10986" w:rsidRPr="000F6ABE" w:rsidRDefault="00C10986" w:rsidP="000F6ABE">
            <w:pPr>
              <w:spacing w:before="100" w:beforeAutospacing="1" w:after="100" w:afterAutospacing="1"/>
              <w:rPr>
                <w:lang w:val="en-US"/>
              </w:rPr>
            </w:pPr>
            <w:r w:rsidRPr="000F6ABE">
              <w:rPr>
                <w:bCs/>
                <w:lang w:val="en-US"/>
              </w:rPr>
              <w:t>Dëmtimi i lëkurës</w:t>
            </w:r>
            <w:r w:rsidRPr="000F6ABE">
              <w:rPr>
                <w:lang w:val="en-US"/>
              </w:rPr>
              <w:t xml:space="preserve">: Kontaktet me substanca kimike mund të shkaktojnë lëndime të lëkurës, si </w:t>
            </w:r>
            <w:r w:rsidRPr="000F6ABE">
              <w:rPr>
                <w:lang w:val="en-US"/>
              </w:rPr>
              <w:lastRenderedPageBreak/>
              <w:t>irritime, djegie kimike dhe infeksione.</w:t>
            </w:r>
          </w:p>
          <w:p w:rsidR="00C10986" w:rsidRPr="000F6ABE" w:rsidRDefault="00C10986" w:rsidP="000F6ABE">
            <w:pPr>
              <w:spacing w:before="100" w:beforeAutospacing="1" w:after="100" w:afterAutospacing="1"/>
              <w:rPr>
                <w:lang w:val="en-US"/>
              </w:rPr>
            </w:pPr>
            <w:r w:rsidRPr="000F6ABE">
              <w:rPr>
                <w:bCs/>
                <w:lang w:val="en-US"/>
              </w:rPr>
              <w:t>Rrezik nga aksidentet</w:t>
            </w:r>
            <w:r w:rsidRPr="000F6ABE">
              <w:rPr>
                <w:lang w:val="en-US"/>
              </w:rPr>
              <w:t>: Makineritë dhe pajisjet e rrezikshme që përdoren në qumështore mund të shkaktojnë aksidente dhe lëndime të punonjësve.</w:t>
            </w:r>
          </w:p>
          <w:p w:rsidR="00C10986" w:rsidRPr="000F6ABE" w:rsidRDefault="00C10986" w:rsidP="00C10986">
            <w:pPr>
              <w:spacing w:before="100" w:beforeAutospacing="1" w:after="100" w:afterAutospacing="1"/>
              <w:rPr>
                <w:lang w:val="en-US"/>
              </w:rPr>
            </w:pPr>
            <w:r w:rsidRPr="000F6ABE">
              <w:rPr>
                <w:bCs/>
                <w:lang w:val="en-US"/>
              </w:rPr>
              <w:t>Dëmtimi i Shëndetit të Konsumatorëve</w:t>
            </w:r>
            <w:r w:rsidRPr="000F6ABE">
              <w:rPr>
                <w:lang w:val="en-US"/>
              </w:rPr>
              <w:br/>
              <w:t>Ndikimi në shëndetin e konsumatorëve mund të jetë i theksuar kur qumështi dhe produktet e tij janë të kontaminuara. Disa prej efekteve përfshijnë:</w:t>
            </w:r>
          </w:p>
          <w:p w:rsidR="000F6ABE" w:rsidRPr="000F6ABE" w:rsidRDefault="00C10986" w:rsidP="00C10986">
            <w:pPr>
              <w:spacing w:before="100" w:beforeAutospacing="1" w:after="100" w:afterAutospacing="1"/>
              <w:rPr>
                <w:lang w:val="en-US"/>
              </w:rPr>
            </w:pPr>
            <w:r w:rsidRPr="000F6ABE">
              <w:rPr>
                <w:bCs/>
                <w:lang w:val="en-US"/>
              </w:rPr>
              <w:t>Reaksione alergjike</w:t>
            </w:r>
            <w:r w:rsidRPr="000F6ABE">
              <w:rPr>
                <w:lang w:val="en-US"/>
              </w:rPr>
              <w:t>: Konsumimi i substancave të dëmshme që mbeten në produktet e qumështit mund të shkaktojë alergji dhe irritime të ndryshme te individët</w:t>
            </w:r>
            <w:r w:rsidR="000F6ABE" w:rsidRPr="000F6ABE">
              <w:rPr>
                <w:lang w:val="en-US"/>
              </w:rPr>
              <w:t xml:space="preserve"> me ndjeshmëri ndaj kimikateve.</w:t>
            </w:r>
          </w:p>
          <w:p w:rsidR="00C10986" w:rsidRPr="000F6ABE" w:rsidRDefault="00C10986" w:rsidP="00C10986">
            <w:pPr>
              <w:spacing w:before="100" w:beforeAutospacing="1" w:after="100" w:afterAutospacing="1"/>
              <w:rPr>
                <w:lang w:val="en-US"/>
              </w:rPr>
            </w:pPr>
            <w:r w:rsidRPr="000F6ABE">
              <w:rPr>
                <w:bCs/>
                <w:lang w:val="en-US"/>
              </w:rPr>
              <w:t>Rreziku për Komunitetin Lokale</w:t>
            </w:r>
            <w:r w:rsidRPr="000F6ABE">
              <w:rPr>
                <w:lang w:val="en-US"/>
              </w:rPr>
              <w:br/>
              <w:t>Përveç ndikimeve direkte, ndotja nga qumështorja mund të ndikojë gjithashtu në komunitetin përreth:</w:t>
            </w:r>
          </w:p>
          <w:p w:rsidR="00C10986" w:rsidRPr="000F6ABE" w:rsidRDefault="00C10986" w:rsidP="000F6ABE">
            <w:pPr>
              <w:spacing w:before="100" w:beforeAutospacing="1" w:after="100" w:afterAutospacing="1"/>
              <w:rPr>
                <w:lang w:val="en-US"/>
              </w:rPr>
            </w:pPr>
            <w:r w:rsidRPr="000F6ABE">
              <w:rPr>
                <w:bCs/>
                <w:lang w:val="en-US"/>
              </w:rPr>
              <w:t>Kontaminimi i ujit të pijshëm</w:t>
            </w:r>
            <w:r w:rsidRPr="000F6ABE">
              <w:rPr>
                <w:lang w:val="en-US"/>
              </w:rPr>
              <w:t>: Kur substancat kimike kalojnë në burimet e ujit, mund të ndodhë kontaminimi i ujit të pijshëm që përdoret nga qytetarët.</w:t>
            </w:r>
          </w:p>
          <w:p w:rsidR="00C10986" w:rsidRPr="000F6ABE" w:rsidRDefault="00C10986" w:rsidP="000F6ABE">
            <w:pPr>
              <w:spacing w:before="100" w:beforeAutospacing="1" w:after="100" w:afterAutospacing="1"/>
              <w:rPr>
                <w:lang w:val="en-US"/>
              </w:rPr>
            </w:pPr>
            <w:r w:rsidRPr="000F6ABE">
              <w:rPr>
                <w:bCs/>
                <w:lang w:val="en-US"/>
              </w:rPr>
              <w:t>Rreziku për ekosistemet ujore</w:t>
            </w:r>
            <w:r w:rsidRPr="000F6ABE">
              <w:rPr>
                <w:lang w:val="en-US"/>
              </w:rPr>
              <w:t>: Ndotja e ujërave mund të ndikojë në ekosistemet ujore, duke shkaktuar dëme për biodiversitetin dhe për sigurinë ushqimore të komunitetit.</w:t>
            </w:r>
          </w:p>
          <w:p w:rsidR="000F6ABE" w:rsidRPr="000F6ABE" w:rsidRDefault="00C10986" w:rsidP="000F6ABE">
            <w:pPr>
              <w:rPr>
                <w:lang w:val="en-US"/>
              </w:rPr>
            </w:pPr>
            <w:r w:rsidRPr="000F6ABE">
              <w:rPr>
                <w:bCs/>
                <w:sz w:val="27"/>
                <w:szCs w:val="27"/>
                <w:lang w:val="en-US"/>
              </w:rPr>
              <w:t>Masa për Parandalimin dhe Menaxhimin e Ndotjes</w:t>
            </w:r>
          </w:p>
          <w:p w:rsidR="00C10986" w:rsidRPr="000F6ABE" w:rsidRDefault="00C10986" w:rsidP="000F6ABE">
            <w:pPr>
              <w:rPr>
                <w:lang w:val="en-US"/>
              </w:rPr>
            </w:pPr>
            <w:r w:rsidRPr="000F6ABE">
              <w:rPr>
                <w:bCs/>
                <w:lang w:val="en-US"/>
              </w:rPr>
              <w:t>Kontrolli dhe Përdorimi i Lëndëve Kimike</w:t>
            </w:r>
          </w:p>
          <w:p w:rsidR="00C10986" w:rsidRPr="00C10986" w:rsidRDefault="00C10986" w:rsidP="000F6ABE">
            <w:pPr>
              <w:spacing w:before="100" w:beforeAutospacing="1" w:after="100" w:afterAutospacing="1"/>
              <w:rPr>
                <w:lang w:val="en-US"/>
              </w:rPr>
            </w:pPr>
            <w:r w:rsidRPr="00C10986">
              <w:rPr>
                <w:lang w:val="en-US"/>
              </w:rPr>
              <w:t>Zbatimi i procedurave të rrepta për përdorimin dhe ruajtjen e substancave kimike për të shmangur lëshimet në mjedis.</w:t>
            </w:r>
          </w:p>
          <w:p w:rsidR="000F6ABE" w:rsidRPr="000F6ABE" w:rsidRDefault="00C10986" w:rsidP="00C10986">
            <w:pPr>
              <w:spacing w:before="100" w:beforeAutospacing="1" w:after="100" w:afterAutospacing="1"/>
              <w:rPr>
                <w:lang w:val="en-US"/>
              </w:rPr>
            </w:pPr>
            <w:r w:rsidRPr="000F6ABE">
              <w:rPr>
                <w:lang w:val="en-US"/>
              </w:rPr>
              <w:t>Trajtimi dhe pastrimi i pajisjeve me lëndë të sigurta për shëndetin</w:t>
            </w:r>
            <w:r w:rsidR="000F6ABE" w:rsidRPr="000F6ABE">
              <w:rPr>
                <w:lang w:val="en-US"/>
              </w:rPr>
              <w:t>, siç janë pastruesit natyralë.</w:t>
            </w:r>
          </w:p>
          <w:p w:rsidR="000F6ABE" w:rsidRPr="000F6ABE" w:rsidRDefault="000F6ABE" w:rsidP="000F6ABE">
            <w:pPr>
              <w:spacing w:before="100" w:beforeAutospacing="1" w:after="100" w:afterAutospacing="1"/>
              <w:rPr>
                <w:lang w:val="en-US"/>
              </w:rPr>
            </w:pPr>
            <w:r w:rsidRPr="000F6ABE">
              <w:rPr>
                <w:bCs/>
                <w:lang w:val="en-US"/>
              </w:rPr>
              <w:t>Menaxhimi i Ujit dhe Mbeturina</w:t>
            </w:r>
          </w:p>
          <w:p w:rsidR="000F6ABE" w:rsidRPr="000F6ABE" w:rsidRDefault="000F6ABE" w:rsidP="000F6ABE">
            <w:pPr>
              <w:spacing w:before="100" w:beforeAutospacing="1" w:after="100" w:afterAutospacing="1"/>
              <w:rPr>
                <w:lang w:val="en-US"/>
              </w:rPr>
            </w:pPr>
            <w:r w:rsidRPr="000F6ABE">
              <w:rPr>
                <w:lang w:val="en-US"/>
              </w:rPr>
              <w:t>Trajtimi i ujit të përdorur dhe i mbeturinave përpara se të lirohen në mjedis për të parandaluar ndotjen.</w:t>
            </w:r>
          </w:p>
          <w:p w:rsidR="000F6ABE" w:rsidRPr="000F6ABE" w:rsidRDefault="000F6ABE" w:rsidP="000F6ABE">
            <w:pPr>
              <w:spacing w:before="100" w:beforeAutospacing="1" w:after="100" w:afterAutospacing="1"/>
              <w:rPr>
                <w:lang w:val="en-US"/>
              </w:rPr>
            </w:pPr>
            <w:r w:rsidRPr="000F6ABE">
              <w:rPr>
                <w:bCs/>
                <w:lang w:val="en-US"/>
              </w:rPr>
              <w:t>Kontrolli i Higjienës</w:t>
            </w:r>
          </w:p>
          <w:p w:rsidR="000F6ABE" w:rsidRPr="000F6ABE" w:rsidRDefault="000F6ABE" w:rsidP="000F6ABE">
            <w:pPr>
              <w:spacing w:before="100" w:beforeAutospacing="1" w:after="100" w:afterAutospacing="1"/>
              <w:rPr>
                <w:lang w:val="en-US"/>
              </w:rPr>
            </w:pPr>
            <w:r w:rsidRPr="000F6ABE">
              <w:rPr>
                <w:lang w:val="en-US"/>
              </w:rPr>
              <w:t>Sigurimi i kushteve të mira higjienike në të gjitha fazat e prodhimit dhe pastrimit për të parandaluar kontaminimin mikrobiologjik.</w:t>
            </w:r>
          </w:p>
          <w:p w:rsidR="000F6ABE" w:rsidRPr="000F6ABE" w:rsidRDefault="000F6ABE" w:rsidP="000F6ABE">
            <w:pPr>
              <w:spacing w:before="100" w:beforeAutospacing="1" w:after="100" w:afterAutospacing="1"/>
              <w:rPr>
                <w:lang w:val="en-US"/>
              </w:rPr>
            </w:pPr>
            <w:r w:rsidRPr="000F6ABE">
              <w:rPr>
                <w:bCs/>
                <w:lang w:val="en-US"/>
              </w:rPr>
              <w:t xml:space="preserve"> Trajnimi i Punonjësve</w:t>
            </w:r>
          </w:p>
          <w:p w:rsidR="00B80905" w:rsidRPr="000F6ABE" w:rsidRDefault="000F6ABE" w:rsidP="000F6ABE">
            <w:pPr>
              <w:spacing w:before="100" w:beforeAutospacing="1" w:after="100" w:afterAutospacing="1"/>
              <w:rPr>
                <w:lang w:val="en-US"/>
              </w:rPr>
            </w:pPr>
            <w:r w:rsidRPr="000F6ABE">
              <w:rPr>
                <w:lang w:val="en-US"/>
              </w:rPr>
              <w:t>Trajnimi i punonjësve për të siguruar përdorimin e duhur të pajisjeve dhe substancave kimike dhe për të parandaluar rreziqet e mundshme për shëndetin</w:t>
            </w:r>
            <w:r w:rsidR="00C10986" w:rsidRPr="000F6ABE">
              <w:rPr>
                <w:vanish/>
                <w:lang w:val="en-US"/>
              </w:rPr>
              <w:t>Bottom of Form</w:t>
            </w:r>
            <w:r w:rsidRPr="000F6ABE">
              <w:rPr>
                <w:lang w:val="en-US"/>
              </w:rPr>
              <w:t>.</w:t>
            </w:r>
          </w:p>
        </w:tc>
      </w:tr>
    </w:tbl>
    <w:p w:rsidR="0005456F" w:rsidRDefault="0005456F" w:rsidP="00B80905">
      <w:pPr>
        <w:pStyle w:val="Default"/>
        <w:rPr>
          <w:b/>
          <w:color w:val="auto"/>
          <w:lang w:val="sq-AL"/>
        </w:rPr>
      </w:pPr>
    </w:p>
    <w:p w:rsidR="0005456F" w:rsidRDefault="00B80905" w:rsidP="0005456F">
      <w:pPr>
        <w:pStyle w:val="Default"/>
        <w:rPr>
          <w:b/>
          <w:color w:val="auto"/>
          <w:lang w:val="sq-AL"/>
        </w:rPr>
      </w:pPr>
      <w:r>
        <w:rPr>
          <w:b/>
          <w:color w:val="auto"/>
          <w:lang w:val="sq-AL"/>
        </w:rPr>
        <w:lastRenderedPageBreak/>
        <w:t>Personi pë</w:t>
      </w:r>
      <w:r w:rsidR="00A4030D">
        <w:rPr>
          <w:b/>
          <w:color w:val="auto"/>
          <w:lang w:val="sq-AL"/>
        </w:rPr>
        <w:t xml:space="preserve">rgjegjës për mjedis                                                    Personi përgjegjës i kompanisë                        </w:t>
      </w:r>
      <w:r w:rsidR="0079233F">
        <w:rPr>
          <w:b/>
          <w:color w:val="auto"/>
          <w:lang w:val="sq-AL"/>
        </w:rPr>
        <w:t xml:space="preserve">                               </w:t>
      </w:r>
    </w:p>
    <w:p w:rsidR="00A4030D" w:rsidRDefault="0005456F" w:rsidP="0005456F">
      <w:pPr>
        <w:pStyle w:val="Default"/>
        <w:rPr>
          <w:b/>
          <w:color w:val="auto"/>
          <w:lang w:val="sq-AL"/>
        </w:rPr>
      </w:pPr>
      <w:r>
        <w:rPr>
          <w:b/>
          <w:color w:val="auto"/>
          <w:lang w:val="sq-AL"/>
        </w:rPr>
        <w:t xml:space="preserve">Emri mbiemri                                               </w:t>
      </w:r>
      <w:r w:rsidR="00A4030D">
        <w:rPr>
          <w:b/>
          <w:color w:val="auto"/>
          <w:lang w:val="sq-AL"/>
        </w:rPr>
        <w:t xml:space="preserve">                                Emri Mbiemri                                                                                                                                                                                                                                              </w:t>
      </w:r>
      <w:r>
        <w:rPr>
          <w:b/>
          <w:color w:val="auto"/>
          <w:lang w:val="sq-AL"/>
        </w:rPr>
        <w:t xml:space="preserve">                                     </w:t>
      </w:r>
      <w:r w:rsidR="00A4030D">
        <w:rPr>
          <w:b/>
          <w:color w:val="auto"/>
          <w:lang w:val="sq-AL"/>
        </w:rPr>
        <w:t xml:space="preserve">                           </w:t>
      </w:r>
    </w:p>
    <w:p w:rsidR="00A4030D" w:rsidRDefault="00A4030D" w:rsidP="0005456F">
      <w:pPr>
        <w:pStyle w:val="Default"/>
        <w:rPr>
          <w:b/>
          <w:color w:val="auto"/>
          <w:lang w:val="sq-AL"/>
        </w:rPr>
      </w:pPr>
    </w:p>
    <w:p w:rsidR="0005456F" w:rsidRDefault="0005456F" w:rsidP="00A4030D">
      <w:pPr>
        <w:pStyle w:val="Default"/>
        <w:rPr>
          <w:b/>
          <w:color w:val="auto"/>
          <w:lang w:val="sq-AL"/>
        </w:rPr>
      </w:pPr>
      <w:r>
        <w:rPr>
          <w:b/>
          <w:color w:val="auto"/>
          <w:lang w:val="sq-AL"/>
        </w:rPr>
        <w:t>Nënshkrimi</w:t>
      </w:r>
      <w:r w:rsidR="00A4030D" w:rsidRPr="00A4030D">
        <w:rPr>
          <w:b/>
          <w:color w:val="auto"/>
          <w:lang w:val="sq-AL"/>
        </w:rPr>
        <w:t xml:space="preserve"> </w:t>
      </w:r>
      <w:r w:rsidR="00A4030D">
        <w:rPr>
          <w:b/>
          <w:color w:val="auto"/>
          <w:lang w:val="sq-AL"/>
        </w:rPr>
        <w:t xml:space="preserve">                                                                                 </w:t>
      </w:r>
      <w:r w:rsidR="00BA46D9">
        <w:rPr>
          <w:b/>
          <w:color w:val="auto"/>
          <w:lang w:val="sq-AL"/>
        </w:rPr>
        <w:t xml:space="preserve">  </w:t>
      </w:r>
      <w:r w:rsidR="00A4030D">
        <w:rPr>
          <w:b/>
          <w:color w:val="auto"/>
          <w:lang w:val="sq-AL"/>
        </w:rPr>
        <w:t xml:space="preserve">Nënshkrimi         </w:t>
      </w:r>
    </w:p>
    <w:p w:rsidR="009B3443" w:rsidRPr="006744ED" w:rsidRDefault="00A4030D" w:rsidP="006744ED">
      <w:pPr>
        <w:pStyle w:val="Default"/>
        <w:tabs>
          <w:tab w:val="left" w:pos="9496"/>
        </w:tabs>
        <w:rPr>
          <w:b/>
          <w:color w:val="auto"/>
          <w:lang w:val="sq-AL"/>
        </w:rPr>
      </w:pPr>
      <w:r>
        <w:rPr>
          <w:b/>
          <w:color w:val="auto"/>
          <w:lang w:val="sq-AL"/>
        </w:rPr>
        <w:t>___________________                                                                 _________________</w:t>
      </w:r>
      <w:r w:rsidR="0005456F">
        <w:rPr>
          <w:b/>
          <w:color w:val="auto"/>
          <w:lang w:val="sq-AL"/>
        </w:rPr>
        <w:t xml:space="preserve">                                                                           </w:t>
      </w:r>
      <w:r w:rsidR="006744ED">
        <w:rPr>
          <w:b/>
          <w:color w:val="auto"/>
          <w:lang w:val="sq-AL"/>
        </w:rPr>
        <w:t xml:space="preserve">         </w:t>
      </w:r>
    </w:p>
    <w:sectPr w:rsidR="009B3443" w:rsidRPr="006744ED" w:rsidSect="00B8090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86" w:rsidRDefault="00C10986" w:rsidP="00994EBD">
      <w:r>
        <w:separator/>
      </w:r>
    </w:p>
  </w:endnote>
  <w:endnote w:type="continuationSeparator" w:id="0">
    <w:p w:rsidR="00C10986" w:rsidRDefault="00C10986" w:rsidP="0099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Dutch801 Rm Win95B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887217"/>
      <w:docPartObj>
        <w:docPartGallery w:val="Page Numbers (Bottom of Page)"/>
        <w:docPartUnique/>
      </w:docPartObj>
    </w:sdtPr>
    <w:sdtEndPr>
      <w:rPr>
        <w:noProof/>
      </w:rPr>
    </w:sdtEndPr>
    <w:sdtContent>
      <w:p w:rsidR="00C10986" w:rsidRDefault="00C10986">
        <w:pPr>
          <w:pStyle w:val="Footer"/>
          <w:jc w:val="center"/>
        </w:pPr>
      </w:p>
      <w:p w:rsidR="00C10986" w:rsidRDefault="00197AC1">
        <w:pPr>
          <w:pStyle w:val="Footer"/>
          <w:jc w:val="center"/>
        </w:pPr>
      </w:p>
    </w:sdtContent>
  </w:sdt>
  <w:p w:rsidR="00C10986" w:rsidRDefault="00C10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86" w:rsidRDefault="00C10986" w:rsidP="00994EBD">
      <w:r>
        <w:separator/>
      </w:r>
    </w:p>
  </w:footnote>
  <w:footnote w:type="continuationSeparator" w:id="0">
    <w:p w:rsidR="00C10986" w:rsidRDefault="00C10986" w:rsidP="00994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838"/>
    <w:multiLevelType w:val="hybridMultilevel"/>
    <w:tmpl w:val="FD18381E"/>
    <w:lvl w:ilvl="0" w:tplc="637E51CC">
      <w:numFmt w:val="bullet"/>
      <w:lvlText w:val=""/>
      <w:lvlJc w:val="left"/>
      <w:pPr>
        <w:ind w:left="827" w:hanging="361"/>
      </w:pPr>
      <w:rPr>
        <w:rFonts w:ascii="Symbol" w:eastAsia="Symbol" w:hAnsi="Symbol" w:cs="Symbol" w:hint="default"/>
        <w:b w:val="0"/>
        <w:bCs w:val="0"/>
        <w:i w:val="0"/>
        <w:iCs w:val="0"/>
        <w:spacing w:val="0"/>
        <w:w w:val="99"/>
        <w:sz w:val="20"/>
        <w:szCs w:val="20"/>
        <w:lang w:val="sq-AL" w:eastAsia="en-US" w:bidi="ar-SA"/>
      </w:rPr>
    </w:lvl>
    <w:lvl w:ilvl="1" w:tplc="6440855E">
      <w:numFmt w:val="bullet"/>
      <w:lvlText w:val="•"/>
      <w:lvlJc w:val="left"/>
      <w:pPr>
        <w:ind w:left="1436" w:hanging="361"/>
      </w:pPr>
      <w:rPr>
        <w:rFonts w:hint="default"/>
        <w:lang w:val="sq-AL" w:eastAsia="en-US" w:bidi="ar-SA"/>
      </w:rPr>
    </w:lvl>
    <w:lvl w:ilvl="2" w:tplc="E1EA6416">
      <w:numFmt w:val="bullet"/>
      <w:lvlText w:val="•"/>
      <w:lvlJc w:val="left"/>
      <w:pPr>
        <w:ind w:left="2053" w:hanging="361"/>
      </w:pPr>
      <w:rPr>
        <w:rFonts w:hint="default"/>
        <w:lang w:val="sq-AL" w:eastAsia="en-US" w:bidi="ar-SA"/>
      </w:rPr>
    </w:lvl>
    <w:lvl w:ilvl="3" w:tplc="30B04718">
      <w:numFmt w:val="bullet"/>
      <w:lvlText w:val="•"/>
      <w:lvlJc w:val="left"/>
      <w:pPr>
        <w:ind w:left="2669" w:hanging="361"/>
      </w:pPr>
      <w:rPr>
        <w:rFonts w:hint="default"/>
        <w:lang w:val="sq-AL" w:eastAsia="en-US" w:bidi="ar-SA"/>
      </w:rPr>
    </w:lvl>
    <w:lvl w:ilvl="4" w:tplc="C0C4A1EA">
      <w:numFmt w:val="bullet"/>
      <w:lvlText w:val="•"/>
      <w:lvlJc w:val="left"/>
      <w:pPr>
        <w:ind w:left="3286" w:hanging="361"/>
      </w:pPr>
      <w:rPr>
        <w:rFonts w:hint="default"/>
        <w:lang w:val="sq-AL" w:eastAsia="en-US" w:bidi="ar-SA"/>
      </w:rPr>
    </w:lvl>
    <w:lvl w:ilvl="5" w:tplc="3B3AB216">
      <w:numFmt w:val="bullet"/>
      <w:lvlText w:val="•"/>
      <w:lvlJc w:val="left"/>
      <w:pPr>
        <w:ind w:left="3902" w:hanging="361"/>
      </w:pPr>
      <w:rPr>
        <w:rFonts w:hint="default"/>
        <w:lang w:val="sq-AL" w:eastAsia="en-US" w:bidi="ar-SA"/>
      </w:rPr>
    </w:lvl>
    <w:lvl w:ilvl="6" w:tplc="690C769C">
      <w:numFmt w:val="bullet"/>
      <w:lvlText w:val="•"/>
      <w:lvlJc w:val="left"/>
      <w:pPr>
        <w:ind w:left="4519" w:hanging="361"/>
      </w:pPr>
      <w:rPr>
        <w:rFonts w:hint="default"/>
        <w:lang w:val="sq-AL" w:eastAsia="en-US" w:bidi="ar-SA"/>
      </w:rPr>
    </w:lvl>
    <w:lvl w:ilvl="7" w:tplc="B7467620">
      <w:numFmt w:val="bullet"/>
      <w:lvlText w:val="•"/>
      <w:lvlJc w:val="left"/>
      <w:pPr>
        <w:ind w:left="5135" w:hanging="361"/>
      </w:pPr>
      <w:rPr>
        <w:rFonts w:hint="default"/>
        <w:lang w:val="sq-AL" w:eastAsia="en-US" w:bidi="ar-SA"/>
      </w:rPr>
    </w:lvl>
    <w:lvl w:ilvl="8" w:tplc="45C4ECFA">
      <w:numFmt w:val="bullet"/>
      <w:lvlText w:val="•"/>
      <w:lvlJc w:val="left"/>
      <w:pPr>
        <w:ind w:left="5752" w:hanging="361"/>
      </w:pPr>
      <w:rPr>
        <w:rFonts w:hint="default"/>
        <w:lang w:val="sq-AL" w:eastAsia="en-US" w:bidi="ar-SA"/>
      </w:rPr>
    </w:lvl>
  </w:abstractNum>
  <w:abstractNum w:abstractNumId="1">
    <w:nsid w:val="044869A5"/>
    <w:multiLevelType w:val="multilevel"/>
    <w:tmpl w:val="5906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9193A"/>
    <w:multiLevelType w:val="hybridMultilevel"/>
    <w:tmpl w:val="E4DC716A"/>
    <w:lvl w:ilvl="0" w:tplc="702836B0">
      <w:numFmt w:val="bullet"/>
      <w:lvlText w:val="-"/>
      <w:lvlJc w:val="left"/>
      <w:pPr>
        <w:ind w:left="708"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72EA0CC0">
      <w:numFmt w:val="bullet"/>
      <w:lvlText w:val="•"/>
      <w:lvlJc w:val="left"/>
      <w:pPr>
        <w:ind w:left="1328" w:hanging="360"/>
      </w:pPr>
      <w:rPr>
        <w:rFonts w:hint="default"/>
        <w:lang w:val="sq-AL" w:eastAsia="en-US" w:bidi="ar-SA"/>
      </w:rPr>
    </w:lvl>
    <w:lvl w:ilvl="2" w:tplc="A3E03FE2">
      <w:numFmt w:val="bullet"/>
      <w:lvlText w:val="•"/>
      <w:lvlJc w:val="left"/>
      <w:pPr>
        <w:ind w:left="1956" w:hanging="360"/>
      </w:pPr>
      <w:rPr>
        <w:rFonts w:hint="default"/>
        <w:lang w:val="sq-AL" w:eastAsia="en-US" w:bidi="ar-SA"/>
      </w:rPr>
    </w:lvl>
    <w:lvl w:ilvl="3" w:tplc="1C1CB106">
      <w:numFmt w:val="bullet"/>
      <w:lvlText w:val="•"/>
      <w:lvlJc w:val="left"/>
      <w:pPr>
        <w:ind w:left="2585" w:hanging="360"/>
      </w:pPr>
      <w:rPr>
        <w:rFonts w:hint="default"/>
        <w:lang w:val="sq-AL" w:eastAsia="en-US" w:bidi="ar-SA"/>
      </w:rPr>
    </w:lvl>
    <w:lvl w:ilvl="4" w:tplc="BEC06D6E">
      <w:numFmt w:val="bullet"/>
      <w:lvlText w:val="•"/>
      <w:lvlJc w:val="left"/>
      <w:pPr>
        <w:ind w:left="3213" w:hanging="360"/>
      </w:pPr>
      <w:rPr>
        <w:rFonts w:hint="default"/>
        <w:lang w:val="sq-AL" w:eastAsia="en-US" w:bidi="ar-SA"/>
      </w:rPr>
    </w:lvl>
    <w:lvl w:ilvl="5" w:tplc="AF18D758">
      <w:numFmt w:val="bullet"/>
      <w:lvlText w:val="•"/>
      <w:lvlJc w:val="left"/>
      <w:pPr>
        <w:ind w:left="3842" w:hanging="360"/>
      </w:pPr>
      <w:rPr>
        <w:rFonts w:hint="default"/>
        <w:lang w:val="sq-AL" w:eastAsia="en-US" w:bidi="ar-SA"/>
      </w:rPr>
    </w:lvl>
    <w:lvl w:ilvl="6" w:tplc="F9E45262">
      <w:numFmt w:val="bullet"/>
      <w:lvlText w:val="•"/>
      <w:lvlJc w:val="left"/>
      <w:pPr>
        <w:ind w:left="4470" w:hanging="360"/>
      </w:pPr>
      <w:rPr>
        <w:rFonts w:hint="default"/>
        <w:lang w:val="sq-AL" w:eastAsia="en-US" w:bidi="ar-SA"/>
      </w:rPr>
    </w:lvl>
    <w:lvl w:ilvl="7" w:tplc="131ED72C">
      <w:numFmt w:val="bullet"/>
      <w:lvlText w:val="•"/>
      <w:lvlJc w:val="left"/>
      <w:pPr>
        <w:ind w:left="5098" w:hanging="360"/>
      </w:pPr>
      <w:rPr>
        <w:rFonts w:hint="default"/>
        <w:lang w:val="sq-AL" w:eastAsia="en-US" w:bidi="ar-SA"/>
      </w:rPr>
    </w:lvl>
    <w:lvl w:ilvl="8" w:tplc="3522CFC8">
      <w:numFmt w:val="bullet"/>
      <w:lvlText w:val="•"/>
      <w:lvlJc w:val="left"/>
      <w:pPr>
        <w:ind w:left="5727" w:hanging="360"/>
      </w:pPr>
      <w:rPr>
        <w:rFonts w:hint="default"/>
        <w:lang w:val="sq-AL" w:eastAsia="en-US" w:bidi="ar-SA"/>
      </w:rPr>
    </w:lvl>
  </w:abstractNum>
  <w:abstractNum w:abstractNumId="3">
    <w:nsid w:val="063B2F23"/>
    <w:multiLevelType w:val="multilevel"/>
    <w:tmpl w:val="1C38FCB8"/>
    <w:lvl w:ilvl="0">
      <w:start w:val="6"/>
      <w:numFmt w:val="decimal"/>
      <w:lvlText w:val="%1."/>
      <w:lvlJc w:val="left"/>
      <w:pPr>
        <w:ind w:left="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A75517F"/>
    <w:multiLevelType w:val="multilevel"/>
    <w:tmpl w:val="90B8588E"/>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E566F3"/>
    <w:multiLevelType w:val="hybridMultilevel"/>
    <w:tmpl w:val="1E7A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50CC1"/>
    <w:multiLevelType w:val="multilevel"/>
    <w:tmpl w:val="0409001F"/>
    <w:styleLink w:val="Style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45A37E6"/>
    <w:multiLevelType w:val="multilevel"/>
    <w:tmpl w:val="0409001D"/>
    <w:styleLink w:v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6F23C9E"/>
    <w:multiLevelType w:val="multilevel"/>
    <w:tmpl w:val="29EC8960"/>
    <w:styleLink w:val="Style6"/>
    <w:lvl w:ilvl="0">
      <w:start w:val="1"/>
      <w:numFmt w:val="none"/>
      <w:lvlText w:val="8"/>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BF6399"/>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93C2943"/>
    <w:multiLevelType w:val="multilevel"/>
    <w:tmpl w:val="36B2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F742F9"/>
    <w:multiLevelType w:val="multilevel"/>
    <w:tmpl w:val="FC840618"/>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440"/>
        </w:tabs>
        <w:ind w:left="36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112816"/>
    <w:multiLevelType w:val="hybridMultilevel"/>
    <w:tmpl w:val="D99E3266"/>
    <w:lvl w:ilvl="0" w:tplc="04090001">
      <w:start w:val="1"/>
      <w:numFmt w:val="bullet"/>
      <w:lvlText w:val=""/>
      <w:lvlJc w:val="left"/>
      <w:pPr>
        <w:tabs>
          <w:tab w:val="num" w:pos="975"/>
        </w:tabs>
        <w:ind w:left="975" w:hanging="360"/>
      </w:pPr>
      <w:rPr>
        <w:rFonts w:ascii="Symbol" w:hAnsi="Symbol" w:hint="default"/>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3">
    <w:nsid w:val="34A55110"/>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71E430B"/>
    <w:multiLevelType w:val="multilevel"/>
    <w:tmpl w:val="B510D948"/>
    <w:styleLink w:val="Style1"/>
    <w:lvl w:ilvl="0">
      <w:start w:val="1"/>
      <w:numFmt w:val="bullet"/>
      <w:pStyle w:val="Heading1"/>
      <w:lvlText w:val=""/>
      <w:lvlJc w:val="left"/>
      <w:pPr>
        <w:tabs>
          <w:tab w:val="num" w:pos="1620"/>
        </w:tabs>
        <w:ind w:left="1620" w:hanging="360"/>
      </w:pPr>
      <w:rPr>
        <w:rFonts w:ascii="Wingdings" w:hAnsi="Wingdings"/>
      </w:rPr>
    </w:lvl>
    <w:lvl w:ilvl="1">
      <w:start w:val="1"/>
      <w:numFmt w:val="bullet"/>
      <w:pStyle w:val="Heading2"/>
      <w:lvlText w:val="o"/>
      <w:lvlJc w:val="left"/>
      <w:pPr>
        <w:tabs>
          <w:tab w:val="num" w:pos="2340"/>
        </w:tabs>
        <w:ind w:left="2340" w:hanging="360"/>
      </w:pPr>
      <w:rPr>
        <w:rFonts w:ascii="Courier New" w:hAnsi="Courier New" w:cs="Courier New" w:hint="default"/>
      </w:rPr>
    </w:lvl>
    <w:lvl w:ilvl="2">
      <w:start w:val="1"/>
      <w:numFmt w:val="bullet"/>
      <w:pStyle w:val="Heading3"/>
      <w:lvlText w:val=""/>
      <w:lvlJc w:val="left"/>
      <w:pPr>
        <w:tabs>
          <w:tab w:val="num" w:pos="3060"/>
        </w:tabs>
        <w:ind w:left="3060" w:hanging="360"/>
      </w:pPr>
      <w:rPr>
        <w:rFonts w:ascii="Wingdings" w:hAnsi="Wingdings" w:hint="default"/>
      </w:rPr>
    </w:lvl>
    <w:lvl w:ilvl="3">
      <w:start w:val="1"/>
      <w:numFmt w:val="bullet"/>
      <w:pStyle w:val="Heading4"/>
      <w:lvlText w:val=""/>
      <w:lvlJc w:val="left"/>
      <w:pPr>
        <w:tabs>
          <w:tab w:val="num" w:pos="3780"/>
        </w:tabs>
        <w:ind w:left="3780" w:hanging="360"/>
      </w:pPr>
      <w:rPr>
        <w:rFonts w:ascii="Symbol" w:hAnsi="Symbol" w:hint="default"/>
      </w:rPr>
    </w:lvl>
    <w:lvl w:ilvl="4">
      <w:start w:val="1"/>
      <w:numFmt w:val="bullet"/>
      <w:pStyle w:val="Heading5"/>
      <w:lvlText w:val="o"/>
      <w:lvlJc w:val="left"/>
      <w:pPr>
        <w:tabs>
          <w:tab w:val="num" w:pos="4500"/>
        </w:tabs>
        <w:ind w:left="4500" w:hanging="360"/>
      </w:pPr>
      <w:rPr>
        <w:rFonts w:ascii="Courier New" w:hAnsi="Courier New" w:cs="Courier New" w:hint="default"/>
      </w:rPr>
    </w:lvl>
    <w:lvl w:ilvl="5">
      <w:start w:val="1"/>
      <w:numFmt w:val="bullet"/>
      <w:pStyle w:val="Heading6"/>
      <w:lvlText w:val=""/>
      <w:lvlJc w:val="left"/>
      <w:pPr>
        <w:tabs>
          <w:tab w:val="num" w:pos="5220"/>
        </w:tabs>
        <w:ind w:left="5220" w:hanging="360"/>
      </w:pPr>
      <w:rPr>
        <w:rFonts w:ascii="Wingdings" w:hAnsi="Wingdings" w:hint="default"/>
      </w:rPr>
    </w:lvl>
    <w:lvl w:ilvl="6">
      <w:start w:val="1"/>
      <w:numFmt w:val="bullet"/>
      <w:pStyle w:val="Heading7"/>
      <w:lvlText w:val=""/>
      <w:lvlJc w:val="left"/>
      <w:pPr>
        <w:tabs>
          <w:tab w:val="num" w:pos="5940"/>
        </w:tabs>
        <w:ind w:left="5940" w:hanging="360"/>
      </w:pPr>
      <w:rPr>
        <w:rFonts w:ascii="Symbol" w:hAnsi="Symbol" w:hint="default"/>
      </w:rPr>
    </w:lvl>
    <w:lvl w:ilvl="7">
      <w:start w:val="1"/>
      <w:numFmt w:val="bullet"/>
      <w:pStyle w:val="Heading8"/>
      <w:lvlText w:val="o"/>
      <w:lvlJc w:val="left"/>
      <w:pPr>
        <w:tabs>
          <w:tab w:val="num" w:pos="6660"/>
        </w:tabs>
        <w:ind w:left="6660" w:hanging="360"/>
      </w:pPr>
      <w:rPr>
        <w:rFonts w:ascii="Courier New" w:hAnsi="Courier New" w:cs="Courier New" w:hint="default"/>
      </w:rPr>
    </w:lvl>
    <w:lvl w:ilvl="8">
      <w:start w:val="1"/>
      <w:numFmt w:val="bullet"/>
      <w:pStyle w:val="Heading9"/>
      <w:lvlText w:val=""/>
      <w:lvlJc w:val="left"/>
      <w:pPr>
        <w:tabs>
          <w:tab w:val="num" w:pos="7380"/>
        </w:tabs>
        <w:ind w:left="7380" w:hanging="360"/>
      </w:pPr>
      <w:rPr>
        <w:rFonts w:ascii="Wingdings" w:hAnsi="Wingdings" w:hint="default"/>
      </w:rPr>
    </w:lvl>
  </w:abstractNum>
  <w:abstractNum w:abstractNumId="15">
    <w:nsid w:val="3CCB0AAB"/>
    <w:multiLevelType w:val="hybridMultilevel"/>
    <w:tmpl w:val="FADA09A8"/>
    <w:lvl w:ilvl="0" w:tplc="B1DCBD90">
      <w:numFmt w:val="bullet"/>
      <w:lvlText w:val=""/>
      <w:lvlJc w:val="left"/>
      <w:pPr>
        <w:ind w:left="827" w:hanging="361"/>
      </w:pPr>
      <w:rPr>
        <w:rFonts w:ascii="Symbol" w:eastAsia="Symbol" w:hAnsi="Symbol" w:cs="Symbol" w:hint="default"/>
        <w:b w:val="0"/>
        <w:bCs w:val="0"/>
        <w:i w:val="0"/>
        <w:iCs w:val="0"/>
        <w:spacing w:val="0"/>
        <w:w w:val="99"/>
        <w:sz w:val="20"/>
        <w:szCs w:val="20"/>
        <w:lang w:val="sq-AL" w:eastAsia="en-US" w:bidi="ar-SA"/>
      </w:rPr>
    </w:lvl>
    <w:lvl w:ilvl="1" w:tplc="AD16B26A">
      <w:numFmt w:val="bullet"/>
      <w:lvlText w:val="•"/>
      <w:lvlJc w:val="left"/>
      <w:pPr>
        <w:ind w:left="1436" w:hanging="361"/>
      </w:pPr>
      <w:rPr>
        <w:rFonts w:hint="default"/>
        <w:lang w:val="sq-AL" w:eastAsia="en-US" w:bidi="ar-SA"/>
      </w:rPr>
    </w:lvl>
    <w:lvl w:ilvl="2" w:tplc="3D703CE4">
      <w:numFmt w:val="bullet"/>
      <w:lvlText w:val="•"/>
      <w:lvlJc w:val="left"/>
      <w:pPr>
        <w:ind w:left="2053" w:hanging="361"/>
      </w:pPr>
      <w:rPr>
        <w:rFonts w:hint="default"/>
        <w:lang w:val="sq-AL" w:eastAsia="en-US" w:bidi="ar-SA"/>
      </w:rPr>
    </w:lvl>
    <w:lvl w:ilvl="3" w:tplc="7CB2176E">
      <w:numFmt w:val="bullet"/>
      <w:lvlText w:val="•"/>
      <w:lvlJc w:val="left"/>
      <w:pPr>
        <w:ind w:left="2669" w:hanging="361"/>
      </w:pPr>
      <w:rPr>
        <w:rFonts w:hint="default"/>
        <w:lang w:val="sq-AL" w:eastAsia="en-US" w:bidi="ar-SA"/>
      </w:rPr>
    </w:lvl>
    <w:lvl w:ilvl="4" w:tplc="5C8821C6">
      <w:numFmt w:val="bullet"/>
      <w:lvlText w:val="•"/>
      <w:lvlJc w:val="left"/>
      <w:pPr>
        <w:ind w:left="3286" w:hanging="361"/>
      </w:pPr>
      <w:rPr>
        <w:rFonts w:hint="default"/>
        <w:lang w:val="sq-AL" w:eastAsia="en-US" w:bidi="ar-SA"/>
      </w:rPr>
    </w:lvl>
    <w:lvl w:ilvl="5" w:tplc="0DA6DD76">
      <w:numFmt w:val="bullet"/>
      <w:lvlText w:val="•"/>
      <w:lvlJc w:val="left"/>
      <w:pPr>
        <w:ind w:left="3902" w:hanging="361"/>
      </w:pPr>
      <w:rPr>
        <w:rFonts w:hint="default"/>
        <w:lang w:val="sq-AL" w:eastAsia="en-US" w:bidi="ar-SA"/>
      </w:rPr>
    </w:lvl>
    <w:lvl w:ilvl="6" w:tplc="A38A56E0">
      <w:numFmt w:val="bullet"/>
      <w:lvlText w:val="•"/>
      <w:lvlJc w:val="left"/>
      <w:pPr>
        <w:ind w:left="4519" w:hanging="361"/>
      </w:pPr>
      <w:rPr>
        <w:rFonts w:hint="default"/>
        <w:lang w:val="sq-AL" w:eastAsia="en-US" w:bidi="ar-SA"/>
      </w:rPr>
    </w:lvl>
    <w:lvl w:ilvl="7" w:tplc="40649BCC">
      <w:numFmt w:val="bullet"/>
      <w:lvlText w:val="•"/>
      <w:lvlJc w:val="left"/>
      <w:pPr>
        <w:ind w:left="5135" w:hanging="361"/>
      </w:pPr>
      <w:rPr>
        <w:rFonts w:hint="default"/>
        <w:lang w:val="sq-AL" w:eastAsia="en-US" w:bidi="ar-SA"/>
      </w:rPr>
    </w:lvl>
    <w:lvl w:ilvl="8" w:tplc="69CC2F2C">
      <w:numFmt w:val="bullet"/>
      <w:lvlText w:val="•"/>
      <w:lvlJc w:val="left"/>
      <w:pPr>
        <w:ind w:left="5752" w:hanging="361"/>
      </w:pPr>
      <w:rPr>
        <w:rFonts w:hint="default"/>
        <w:lang w:val="sq-AL" w:eastAsia="en-US" w:bidi="ar-SA"/>
      </w:rPr>
    </w:lvl>
  </w:abstractNum>
  <w:abstractNum w:abstractNumId="16">
    <w:nsid w:val="3DFE68C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E057B1A"/>
    <w:multiLevelType w:val="multilevel"/>
    <w:tmpl w:val="D662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666A89"/>
    <w:multiLevelType w:val="multilevel"/>
    <w:tmpl w:val="8916837E"/>
    <w:styleLink w:val="Style2"/>
    <w:lvl w:ilvl="0">
      <w:start w:val="1"/>
      <w:numFmt w:val="none"/>
      <w:lvlText w:val="6)"/>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3A47C59"/>
    <w:multiLevelType w:val="hybridMultilevel"/>
    <w:tmpl w:val="49C44234"/>
    <w:lvl w:ilvl="0" w:tplc="3A542DA2">
      <w:numFmt w:val="bullet"/>
      <w:lvlText w:val=""/>
      <w:lvlJc w:val="left"/>
      <w:pPr>
        <w:ind w:left="1127" w:hanging="361"/>
      </w:pPr>
      <w:rPr>
        <w:rFonts w:ascii="Wingdings" w:eastAsia="Wingdings" w:hAnsi="Wingdings" w:cs="Wingdings" w:hint="default"/>
        <w:b w:val="0"/>
        <w:bCs w:val="0"/>
        <w:i w:val="0"/>
        <w:iCs w:val="0"/>
        <w:color w:val="333333"/>
        <w:spacing w:val="0"/>
        <w:w w:val="100"/>
        <w:sz w:val="24"/>
        <w:szCs w:val="24"/>
        <w:lang w:val="sq-AL" w:eastAsia="en-US" w:bidi="ar-SA"/>
      </w:rPr>
    </w:lvl>
    <w:lvl w:ilvl="1" w:tplc="EE363E80">
      <w:numFmt w:val="bullet"/>
      <w:lvlText w:val="•"/>
      <w:lvlJc w:val="left"/>
      <w:pPr>
        <w:ind w:left="1708" w:hanging="361"/>
      </w:pPr>
      <w:rPr>
        <w:rFonts w:hint="default"/>
        <w:lang w:val="sq-AL" w:eastAsia="en-US" w:bidi="ar-SA"/>
      </w:rPr>
    </w:lvl>
    <w:lvl w:ilvl="2" w:tplc="11C074CC">
      <w:numFmt w:val="bullet"/>
      <w:lvlText w:val="•"/>
      <w:lvlJc w:val="left"/>
      <w:pPr>
        <w:ind w:left="2296" w:hanging="361"/>
      </w:pPr>
      <w:rPr>
        <w:rFonts w:hint="default"/>
        <w:lang w:val="sq-AL" w:eastAsia="en-US" w:bidi="ar-SA"/>
      </w:rPr>
    </w:lvl>
    <w:lvl w:ilvl="3" w:tplc="5AD2A188">
      <w:numFmt w:val="bullet"/>
      <w:lvlText w:val="•"/>
      <w:lvlJc w:val="left"/>
      <w:pPr>
        <w:ind w:left="2884" w:hanging="361"/>
      </w:pPr>
      <w:rPr>
        <w:rFonts w:hint="default"/>
        <w:lang w:val="sq-AL" w:eastAsia="en-US" w:bidi="ar-SA"/>
      </w:rPr>
    </w:lvl>
    <w:lvl w:ilvl="4" w:tplc="4E7C612E">
      <w:numFmt w:val="bullet"/>
      <w:lvlText w:val="•"/>
      <w:lvlJc w:val="left"/>
      <w:pPr>
        <w:ind w:left="3472" w:hanging="361"/>
      </w:pPr>
      <w:rPr>
        <w:rFonts w:hint="default"/>
        <w:lang w:val="sq-AL" w:eastAsia="en-US" w:bidi="ar-SA"/>
      </w:rPr>
    </w:lvl>
    <w:lvl w:ilvl="5" w:tplc="82DCB5A4">
      <w:numFmt w:val="bullet"/>
      <w:lvlText w:val="•"/>
      <w:lvlJc w:val="left"/>
      <w:pPr>
        <w:ind w:left="4060" w:hanging="361"/>
      </w:pPr>
      <w:rPr>
        <w:rFonts w:hint="default"/>
        <w:lang w:val="sq-AL" w:eastAsia="en-US" w:bidi="ar-SA"/>
      </w:rPr>
    </w:lvl>
    <w:lvl w:ilvl="6" w:tplc="F4BC9370">
      <w:numFmt w:val="bullet"/>
      <w:lvlText w:val="•"/>
      <w:lvlJc w:val="left"/>
      <w:pPr>
        <w:ind w:left="4648" w:hanging="361"/>
      </w:pPr>
      <w:rPr>
        <w:rFonts w:hint="default"/>
        <w:lang w:val="sq-AL" w:eastAsia="en-US" w:bidi="ar-SA"/>
      </w:rPr>
    </w:lvl>
    <w:lvl w:ilvl="7" w:tplc="DCF8CBD6">
      <w:numFmt w:val="bullet"/>
      <w:lvlText w:val="•"/>
      <w:lvlJc w:val="left"/>
      <w:pPr>
        <w:ind w:left="5236" w:hanging="361"/>
      </w:pPr>
      <w:rPr>
        <w:rFonts w:hint="default"/>
        <w:lang w:val="sq-AL" w:eastAsia="en-US" w:bidi="ar-SA"/>
      </w:rPr>
    </w:lvl>
    <w:lvl w:ilvl="8" w:tplc="87F2D378">
      <w:numFmt w:val="bullet"/>
      <w:lvlText w:val="•"/>
      <w:lvlJc w:val="left"/>
      <w:pPr>
        <w:ind w:left="5824" w:hanging="361"/>
      </w:pPr>
      <w:rPr>
        <w:rFonts w:hint="default"/>
        <w:lang w:val="sq-AL" w:eastAsia="en-US" w:bidi="ar-SA"/>
      </w:rPr>
    </w:lvl>
  </w:abstractNum>
  <w:abstractNum w:abstractNumId="20">
    <w:nsid w:val="57E701E9"/>
    <w:multiLevelType w:val="multilevel"/>
    <w:tmpl w:val="C41ACFC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065D59"/>
    <w:multiLevelType w:val="multilevel"/>
    <w:tmpl w:val="0409001D"/>
    <w:styleLink w:val="Style5"/>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A361114"/>
    <w:multiLevelType w:val="hybridMultilevel"/>
    <w:tmpl w:val="C6E275CA"/>
    <w:lvl w:ilvl="0" w:tplc="20A6D8D0">
      <w:numFmt w:val="bullet"/>
      <w:lvlText w:val=""/>
      <w:lvlJc w:val="left"/>
      <w:pPr>
        <w:ind w:left="949" w:hanging="361"/>
      </w:pPr>
      <w:rPr>
        <w:rFonts w:ascii="Symbol" w:eastAsia="Symbol" w:hAnsi="Symbol" w:cs="Symbol" w:hint="default"/>
        <w:b w:val="0"/>
        <w:bCs w:val="0"/>
        <w:i w:val="0"/>
        <w:iCs w:val="0"/>
        <w:spacing w:val="0"/>
        <w:w w:val="100"/>
        <w:sz w:val="24"/>
        <w:szCs w:val="24"/>
        <w:lang w:val="sq-AL" w:eastAsia="en-US" w:bidi="ar-SA"/>
      </w:rPr>
    </w:lvl>
    <w:lvl w:ilvl="1" w:tplc="52FC180E">
      <w:numFmt w:val="bullet"/>
      <w:lvlText w:val="•"/>
      <w:lvlJc w:val="left"/>
      <w:pPr>
        <w:ind w:left="1544" w:hanging="361"/>
      </w:pPr>
      <w:rPr>
        <w:rFonts w:hint="default"/>
        <w:lang w:val="sq-AL" w:eastAsia="en-US" w:bidi="ar-SA"/>
      </w:rPr>
    </w:lvl>
    <w:lvl w:ilvl="2" w:tplc="490A5F68">
      <w:numFmt w:val="bullet"/>
      <w:lvlText w:val="•"/>
      <w:lvlJc w:val="left"/>
      <w:pPr>
        <w:ind w:left="2148" w:hanging="361"/>
      </w:pPr>
      <w:rPr>
        <w:rFonts w:hint="default"/>
        <w:lang w:val="sq-AL" w:eastAsia="en-US" w:bidi="ar-SA"/>
      </w:rPr>
    </w:lvl>
    <w:lvl w:ilvl="3" w:tplc="9B78BF70">
      <w:numFmt w:val="bullet"/>
      <w:lvlText w:val="•"/>
      <w:lvlJc w:val="left"/>
      <w:pPr>
        <w:ind w:left="2753" w:hanging="361"/>
      </w:pPr>
      <w:rPr>
        <w:rFonts w:hint="default"/>
        <w:lang w:val="sq-AL" w:eastAsia="en-US" w:bidi="ar-SA"/>
      </w:rPr>
    </w:lvl>
    <w:lvl w:ilvl="4" w:tplc="DFEC2176">
      <w:numFmt w:val="bullet"/>
      <w:lvlText w:val="•"/>
      <w:lvlJc w:val="left"/>
      <w:pPr>
        <w:ind w:left="3357" w:hanging="361"/>
      </w:pPr>
      <w:rPr>
        <w:rFonts w:hint="default"/>
        <w:lang w:val="sq-AL" w:eastAsia="en-US" w:bidi="ar-SA"/>
      </w:rPr>
    </w:lvl>
    <w:lvl w:ilvl="5" w:tplc="02942322">
      <w:numFmt w:val="bullet"/>
      <w:lvlText w:val="•"/>
      <w:lvlJc w:val="left"/>
      <w:pPr>
        <w:ind w:left="3962" w:hanging="361"/>
      </w:pPr>
      <w:rPr>
        <w:rFonts w:hint="default"/>
        <w:lang w:val="sq-AL" w:eastAsia="en-US" w:bidi="ar-SA"/>
      </w:rPr>
    </w:lvl>
    <w:lvl w:ilvl="6" w:tplc="4D8EC6DA">
      <w:numFmt w:val="bullet"/>
      <w:lvlText w:val="•"/>
      <w:lvlJc w:val="left"/>
      <w:pPr>
        <w:ind w:left="4566" w:hanging="361"/>
      </w:pPr>
      <w:rPr>
        <w:rFonts w:hint="default"/>
        <w:lang w:val="sq-AL" w:eastAsia="en-US" w:bidi="ar-SA"/>
      </w:rPr>
    </w:lvl>
    <w:lvl w:ilvl="7" w:tplc="2708C502">
      <w:numFmt w:val="bullet"/>
      <w:lvlText w:val="•"/>
      <w:lvlJc w:val="left"/>
      <w:pPr>
        <w:ind w:left="5170" w:hanging="361"/>
      </w:pPr>
      <w:rPr>
        <w:rFonts w:hint="default"/>
        <w:lang w:val="sq-AL" w:eastAsia="en-US" w:bidi="ar-SA"/>
      </w:rPr>
    </w:lvl>
    <w:lvl w:ilvl="8" w:tplc="588C6272">
      <w:numFmt w:val="bullet"/>
      <w:lvlText w:val="•"/>
      <w:lvlJc w:val="left"/>
      <w:pPr>
        <w:ind w:left="5775" w:hanging="361"/>
      </w:pPr>
      <w:rPr>
        <w:rFonts w:hint="default"/>
        <w:lang w:val="sq-AL" w:eastAsia="en-US" w:bidi="ar-SA"/>
      </w:rPr>
    </w:lvl>
  </w:abstractNum>
  <w:abstractNum w:abstractNumId="23">
    <w:nsid w:val="5DE03337"/>
    <w:multiLevelType w:val="multilevel"/>
    <w:tmpl w:val="72EEB7B2"/>
    <w:styleLink w:val="1ai"/>
    <w:lvl w:ilvl="0">
      <w:start w:val="1"/>
      <w:numFmt w:val="bullet"/>
      <w:lvlText w:val=""/>
      <w:lvlJc w:val="left"/>
      <w:pPr>
        <w:tabs>
          <w:tab w:val="num" w:pos="1800"/>
        </w:tabs>
        <w:ind w:left="1800" w:hanging="360"/>
      </w:pPr>
      <w:rPr>
        <w:rFonts w:ascii="Symbol" w:hAnsi="Symbol" w:hint="default"/>
      </w:rPr>
    </w:lvl>
    <w:lvl w:ilvl="1">
      <w:start w:val="1"/>
      <w:numFmt w:val="decimal"/>
      <w:isLgl/>
      <w:lvlText w:val="%1.%2"/>
      <w:lvlJc w:val="left"/>
      <w:pPr>
        <w:tabs>
          <w:tab w:val="num" w:pos="1800"/>
        </w:tabs>
        <w:ind w:left="1800" w:hanging="360"/>
      </w:pPr>
      <w:rPr>
        <w:rFonts w:hint="default"/>
        <w:color w:val="000000"/>
      </w:rPr>
    </w:lvl>
    <w:lvl w:ilvl="2">
      <w:start w:val="1"/>
      <w:numFmt w:val="decimal"/>
      <w:isLgl/>
      <w:lvlText w:val="%1.%2.%3"/>
      <w:lvlJc w:val="left"/>
      <w:pPr>
        <w:tabs>
          <w:tab w:val="num" w:pos="2160"/>
        </w:tabs>
        <w:ind w:left="2160" w:hanging="720"/>
      </w:pPr>
      <w:rPr>
        <w:rFonts w:hint="default"/>
        <w:color w:val="000000"/>
      </w:rPr>
    </w:lvl>
    <w:lvl w:ilvl="3">
      <w:start w:val="1"/>
      <w:numFmt w:val="decimal"/>
      <w:isLgl/>
      <w:lvlText w:val="%1.%2.%3.%4"/>
      <w:lvlJc w:val="left"/>
      <w:pPr>
        <w:tabs>
          <w:tab w:val="num" w:pos="2160"/>
        </w:tabs>
        <w:ind w:left="2160" w:hanging="720"/>
      </w:pPr>
      <w:rPr>
        <w:rFonts w:hint="default"/>
        <w:color w:val="000000"/>
      </w:rPr>
    </w:lvl>
    <w:lvl w:ilvl="4">
      <w:start w:val="1"/>
      <w:numFmt w:val="decimal"/>
      <w:isLgl/>
      <w:lvlText w:val="%1.%2.%3.%4.%5"/>
      <w:lvlJc w:val="left"/>
      <w:pPr>
        <w:tabs>
          <w:tab w:val="num" w:pos="2520"/>
        </w:tabs>
        <w:ind w:left="2520" w:hanging="1080"/>
      </w:pPr>
      <w:rPr>
        <w:rFonts w:hint="default"/>
        <w:color w:val="000000"/>
      </w:rPr>
    </w:lvl>
    <w:lvl w:ilvl="5">
      <w:start w:val="1"/>
      <w:numFmt w:val="decimal"/>
      <w:isLgl/>
      <w:lvlText w:val="%1.%2.%3.%4.%5.%6"/>
      <w:lvlJc w:val="left"/>
      <w:pPr>
        <w:tabs>
          <w:tab w:val="num" w:pos="2520"/>
        </w:tabs>
        <w:ind w:left="2520" w:hanging="1080"/>
      </w:pPr>
      <w:rPr>
        <w:rFonts w:hint="default"/>
        <w:color w:val="000000"/>
      </w:rPr>
    </w:lvl>
    <w:lvl w:ilvl="6">
      <w:start w:val="1"/>
      <w:numFmt w:val="decimal"/>
      <w:isLgl/>
      <w:lvlText w:val="%1.%2.%3.%4.%5.%6.%7"/>
      <w:lvlJc w:val="left"/>
      <w:pPr>
        <w:tabs>
          <w:tab w:val="num" w:pos="2880"/>
        </w:tabs>
        <w:ind w:left="2880" w:hanging="1440"/>
      </w:pPr>
      <w:rPr>
        <w:rFonts w:hint="default"/>
        <w:color w:val="000000"/>
      </w:rPr>
    </w:lvl>
    <w:lvl w:ilvl="7">
      <w:start w:val="1"/>
      <w:numFmt w:val="decimal"/>
      <w:isLgl/>
      <w:lvlText w:val="%1.%2.%3.%4.%5.%6.%7.%8"/>
      <w:lvlJc w:val="left"/>
      <w:pPr>
        <w:tabs>
          <w:tab w:val="num" w:pos="2880"/>
        </w:tabs>
        <w:ind w:left="2880" w:hanging="1440"/>
      </w:pPr>
      <w:rPr>
        <w:rFonts w:hint="default"/>
        <w:color w:val="000000"/>
      </w:rPr>
    </w:lvl>
    <w:lvl w:ilvl="8">
      <w:start w:val="1"/>
      <w:numFmt w:val="decimal"/>
      <w:isLgl/>
      <w:lvlText w:val="%1.%2.%3.%4.%5.%6.%7.%8.%9"/>
      <w:lvlJc w:val="left"/>
      <w:pPr>
        <w:tabs>
          <w:tab w:val="num" w:pos="3240"/>
        </w:tabs>
        <w:ind w:left="3240" w:hanging="1800"/>
      </w:pPr>
      <w:rPr>
        <w:rFonts w:hint="default"/>
        <w:color w:val="000000"/>
      </w:rPr>
    </w:lvl>
  </w:abstractNum>
  <w:abstractNum w:abstractNumId="24">
    <w:nsid w:val="633C436A"/>
    <w:multiLevelType w:val="multilevel"/>
    <w:tmpl w:val="0F487F64"/>
    <w:styleLink w:val="Style7"/>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81A7C16"/>
    <w:multiLevelType w:val="multilevel"/>
    <w:tmpl w:val="3C8A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9C5F15"/>
    <w:multiLevelType w:val="multilevel"/>
    <w:tmpl w:val="E13C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761E43"/>
    <w:multiLevelType w:val="hybridMultilevel"/>
    <w:tmpl w:val="728A8618"/>
    <w:lvl w:ilvl="0" w:tplc="04090001">
      <w:start w:val="1"/>
      <w:numFmt w:val="bullet"/>
      <w:lvlText w:val=""/>
      <w:lvlJc w:val="left"/>
      <w:pPr>
        <w:tabs>
          <w:tab w:val="num" w:pos="975"/>
        </w:tabs>
        <w:ind w:left="975" w:hanging="360"/>
      </w:pPr>
      <w:rPr>
        <w:rFonts w:ascii="Symbol" w:hAnsi="Symbol" w:hint="default"/>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28">
    <w:nsid w:val="71CD1FA2"/>
    <w:multiLevelType w:val="multilevel"/>
    <w:tmpl w:val="CC64CB00"/>
    <w:styleLink w:val="i"/>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7473537"/>
    <w:multiLevelType w:val="multilevel"/>
    <w:tmpl w:val="5CDC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8D12AB"/>
    <w:multiLevelType w:val="hybridMultilevel"/>
    <w:tmpl w:val="427A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F6C39"/>
    <w:multiLevelType w:val="multilevel"/>
    <w:tmpl w:val="C73E32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4"/>
  </w:num>
  <w:num w:numId="2">
    <w:abstractNumId w:val="16"/>
  </w:num>
  <w:num w:numId="3">
    <w:abstractNumId w:val="7"/>
  </w:num>
  <w:num w:numId="4">
    <w:abstractNumId w:val="9"/>
  </w:num>
  <w:num w:numId="5">
    <w:abstractNumId w:val="28"/>
  </w:num>
  <w:num w:numId="6">
    <w:abstractNumId w:val="18"/>
  </w:num>
  <w:num w:numId="7">
    <w:abstractNumId w:val="13"/>
  </w:num>
  <w:num w:numId="8">
    <w:abstractNumId w:val="23"/>
  </w:num>
  <w:num w:numId="9">
    <w:abstractNumId w:val="6"/>
  </w:num>
  <w:num w:numId="10">
    <w:abstractNumId w:val="21"/>
  </w:num>
  <w:num w:numId="11">
    <w:abstractNumId w:val="8"/>
  </w:num>
  <w:num w:numId="12">
    <w:abstractNumId w:val="2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2"/>
  </w:num>
  <w:num w:numId="20">
    <w:abstractNumId w:val="27"/>
  </w:num>
  <w:num w:numId="21">
    <w:abstractNumId w:val="5"/>
  </w:num>
  <w:num w:numId="22">
    <w:abstractNumId w:val="0"/>
  </w:num>
  <w:num w:numId="23">
    <w:abstractNumId w:val="15"/>
  </w:num>
  <w:num w:numId="24">
    <w:abstractNumId w:val="19"/>
  </w:num>
  <w:num w:numId="25">
    <w:abstractNumId w:val="22"/>
  </w:num>
  <w:num w:numId="26">
    <w:abstractNumId w:val="2"/>
  </w:num>
  <w:num w:numId="27">
    <w:abstractNumId w:val="26"/>
  </w:num>
  <w:num w:numId="28">
    <w:abstractNumId w:val="1"/>
  </w:num>
  <w:num w:numId="29">
    <w:abstractNumId w:val="29"/>
  </w:num>
  <w:num w:numId="30">
    <w:abstractNumId w:val="17"/>
  </w:num>
  <w:num w:numId="31">
    <w:abstractNumId w:val="10"/>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89"/>
    <w:rsid w:val="00010A7B"/>
    <w:rsid w:val="00014F21"/>
    <w:rsid w:val="0004375D"/>
    <w:rsid w:val="000532EC"/>
    <w:rsid w:val="0005456F"/>
    <w:rsid w:val="00055236"/>
    <w:rsid w:val="0006748B"/>
    <w:rsid w:val="00071094"/>
    <w:rsid w:val="000720B1"/>
    <w:rsid w:val="0007374E"/>
    <w:rsid w:val="000769DD"/>
    <w:rsid w:val="000774ED"/>
    <w:rsid w:val="00083FE2"/>
    <w:rsid w:val="000902EC"/>
    <w:rsid w:val="000A205A"/>
    <w:rsid w:val="000A4E18"/>
    <w:rsid w:val="000A7787"/>
    <w:rsid w:val="000B0F3E"/>
    <w:rsid w:val="000B21E3"/>
    <w:rsid w:val="000B4A51"/>
    <w:rsid w:val="000B4E69"/>
    <w:rsid w:val="000B68D4"/>
    <w:rsid w:val="000C7B6A"/>
    <w:rsid w:val="000D05AA"/>
    <w:rsid w:val="000D543E"/>
    <w:rsid w:val="000E450B"/>
    <w:rsid w:val="000E4C58"/>
    <w:rsid w:val="000F09D2"/>
    <w:rsid w:val="000F234F"/>
    <w:rsid w:val="000F26BF"/>
    <w:rsid w:val="000F6ABE"/>
    <w:rsid w:val="00100876"/>
    <w:rsid w:val="00110A74"/>
    <w:rsid w:val="00114702"/>
    <w:rsid w:val="00115497"/>
    <w:rsid w:val="001170B4"/>
    <w:rsid w:val="00120853"/>
    <w:rsid w:val="00122FF5"/>
    <w:rsid w:val="00140AE7"/>
    <w:rsid w:val="00146708"/>
    <w:rsid w:val="001523F7"/>
    <w:rsid w:val="00161EA0"/>
    <w:rsid w:val="00163C62"/>
    <w:rsid w:val="001655EF"/>
    <w:rsid w:val="00175E67"/>
    <w:rsid w:val="00181572"/>
    <w:rsid w:val="001838BF"/>
    <w:rsid w:val="00183E13"/>
    <w:rsid w:val="001873A0"/>
    <w:rsid w:val="00197AC1"/>
    <w:rsid w:val="001A522D"/>
    <w:rsid w:val="001B2845"/>
    <w:rsid w:val="001B42D9"/>
    <w:rsid w:val="001B7562"/>
    <w:rsid w:val="001C01EB"/>
    <w:rsid w:val="001D0E19"/>
    <w:rsid w:val="001D3E4B"/>
    <w:rsid w:val="001E06BE"/>
    <w:rsid w:val="001E6820"/>
    <w:rsid w:val="001F4881"/>
    <w:rsid w:val="00201B84"/>
    <w:rsid w:val="00202CB4"/>
    <w:rsid w:val="002032AD"/>
    <w:rsid w:val="00224A28"/>
    <w:rsid w:val="00227EFD"/>
    <w:rsid w:val="0024360E"/>
    <w:rsid w:val="00250CF9"/>
    <w:rsid w:val="00262D2C"/>
    <w:rsid w:val="002656C2"/>
    <w:rsid w:val="00267F41"/>
    <w:rsid w:val="0027118F"/>
    <w:rsid w:val="0027530D"/>
    <w:rsid w:val="002954A3"/>
    <w:rsid w:val="00297E0F"/>
    <w:rsid w:val="002A06D7"/>
    <w:rsid w:val="002A37AA"/>
    <w:rsid w:val="002A48E7"/>
    <w:rsid w:val="002A68C0"/>
    <w:rsid w:val="002A7690"/>
    <w:rsid w:val="002B173E"/>
    <w:rsid w:val="002D0E3A"/>
    <w:rsid w:val="002E3636"/>
    <w:rsid w:val="002E46B0"/>
    <w:rsid w:val="002E6C25"/>
    <w:rsid w:val="002F226E"/>
    <w:rsid w:val="002F3F62"/>
    <w:rsid w:val="002F4052"/>
    <w:rsid w:val="0030119B"/>
    <w:rsid w:val="00301BD5"/>
    <w:rsid w:val="00302102"/>
    <w:rsid w:val="00303462"/>
    <w:rsid w:val="003161A0"/>
    <w:rsid w:val="00322E85"/>
    <w:rsid w:val="00327CB9"/>
    <w:rsid w:val="003341E2"/>
    <w:rsid w:val="00343A8A"/>
    <w:rsid w:val="00350961"/>
    <w:rsid w:val="0035138F"/>
    <w:rsid w:val="00356A5C"/>
    <w:rsid w:val="003624BC"/>
    <w:rsid w:val="00366243"/>
    <w:rsid w:val="00371C8B"/>
    <w:rsid w:val="00383ECD"/>
    <w:rsid w:val="003978DA"/>
    <w:rsid w:val="003A21AE"/>
    <w:rsid w:val="003A53BA"/>
    <w:rsid w:val="003C36F7"/>
    <w:rsid w:val="003C7CF1"/>
    <w:rsid w:val="003D1924"/>
    <w:rsid w:val="003D31D3"/>
    <w:rsid w:val="003E27D5"/>
    <w:rsid w:val="003E2C7F"/>
    <w:rsid w:val="003F029B"/>
    <w:rsid w:val="003F311F"/>
    <w:rsid w:val="003F5B54"/>
    <w:rsid w:val="003F7BA5"/>
    <w:rsid w:val="004008CB"/>
    <w:rsid w:val="00403645"/>
    <w:rsid w:val="00416D3A"/>
    <w:rsid w:val="00421003"/>
    <w:rsid w:val="00422161"/>
    <w:rsid w:val="00423A08"/>
    <w:rsid w:val="00424893"/>
    <w:rsid w:val="00426093"/>
    <w:rsid w:val="0043373C"/>
    <w:rsid w:val="00434535"/>
    <w:rsid w:val="00442EDC"/>
    <w:rsid w:val="00456FB2"/>
    <w:rsid w:val="004666DF"/>
    <w:rsid w:val="00480064"/>
    <w:rsid w:val="004829FB"/>
    <w:rsid w:val="0049249C"/>
    <w:rsid w:val="004B2211"/>
    <w:rsid w:val="004C7EBF"/>
    <w:rsid w:val="004D0D34"/>
    <w:rsid w:val="004D13A6"/>
    <w:rsid w:val="004E7F5C"/>
    <w:rsid w:val="00500ACD"/>
    <w:rsid w:val="00506856"/>
    <w:rsid w:val="00506EEA"/>
    <w:rsid w:val="00511CA6"/>
    <w:rsid w:val="00515A61"/>
    <w:rsid w:val="005246E6"/>
    <w:rsid w:val="00532438"/>
    <w:rsid w:val="0054192A"/>
    <w:rsid w:val="005432BC"/>
    <w:rsid w:val="0054725E"/>
    <w:rsid w:val="0055203F"/>
    <w:rsid w:val="005573CA"/>
    <w:rsid w:val="00564004"/>
    <w:rsid w:val="00564341"/>
    <w:rsid w:val="0056604A"/>
    <w:rsid w:val="00597D95"/>
    <w:rsid w:val="00597FDF"/>
    <w:rsid w:val="005B0FC9"/>
    <w:rsid w:val="005B10A2"/>
    <w:rsid w:val="005B323A"/>
    <w:rsid w:val="005B4345"/>
    <w:rsid w:val="005B4815"/>
    <w:rsid w:val="005C65FC"/>
    <w:rsid w:val="005E2A10"/>
    <w:rsid w:val="005E5213"/>
    <w:rsid w:val="005E7DA2"/>
    <w:rsid w:val="00600459"/>
    <w:rsid w:val="0061022D"/>
    <w:rsid w:val="00611B8F"/>
    <w:rsid w:val="0061245D"/>
    <w:rsid w:val="006234AA"/>
    <w:rsid w:val="00623E87"/>
    <w:rsid w:val="00643A1D"/>
    <w:rsid w:val="00644CEA"/>
    <w:rsid w:val="00651628"/>
    <w:rsid w:val="00652620"/>
    <w:rsid w:val="006744ED"/>
    <w:rsid w:val="00676037"/>
    <w:rsid w:val="00681C94"/>
    <w:rsid w:val="00682CED"/>
    <w:rsid w:val="00687F57"/>
    <w:rsid w:val="006912F8"/>
    <w:rsid w:val="006921E7"/>
    <w:rsid w:val="00692DB2"/>
    <w:rsid w:val="006A5747"/>
    <w:rsid w:val="006A6E7A"/>
    <w:rsid w:val="006C075C"/>
    <w:rsid w:val="006C7662"/>
    <w:rsid w:val="006C7D5F"/>
    <w:rsid w:val="006D1728"/>
    <w:rsid w:val="006E0A82"/>
    <w:rsid w:val="006E7578"/>
    <w:rsid w:val="006E78B1"/>
    <w:rsid w:val="006F7BCE"/>
    <w:rsid w:val="00700B51"/>
    <w:rsid w:val="00707F6F"/>
    <w:rsid w:val="00711FAC"/>
    <w:rsid w:val="00712D18"/>
    <w:rsid w:val="00714D80"/>
    <w:rsid w:val="0071550F"/>
    <w:rsid w:val="007205DF"/>
    <w:rsid w:val="0072336B"/>
    <w:rsid w:val="0072462D"/>
    <w:rsid w:val="00734213"/>
    <w:rsid w:val="00745838"/>
    <w:rsid w:val="007532CD"/>
    <w:rsid w:val="00756221"/>
    <w:rsid w:val="00771D3B"/>
    <w:rsid w:val="0079233F"/>
    <w:rsid w:val="0079530F"/>
    <w:rsid w:val="00797ECE"/>
    <w:rsid w:val="007A2F46"/>
    <w:rsid w:val="007A615D"/>
    <w:rsid w:val="007A73EB"/>
    <w:rsid w:val="007B7557"/>
    <w:rsid w:val="007C2F2B"/>
    <w:rsid w:val="007D2B4A"/>
    <w:rsid w:val="007D56CE"/>
    <w:rsid w:val="007E0934"/>
    <w:rsid w:val="007E1272"/>
    <w:rsid w:val="007E1486"/>
    <w:rsid w:val="007E687C"/>
    <w:rsid w:val="007F1878"/>
    <w:rsid w:val="008017B2"/>
    <w:rsid w:val="008056A0"/>
    <w:rsid w:val="008119DD"/>
    <w:rsid w:val="00822D6B"/>
    <w:rsid w:val="008278FE"/>
    <w:rsid w:val="0083017C"/>
    <w:rsid w:val="0083296F"/>
    <w:rsid w:val="00836296"/>
    <w:rsid w:val="00840954"/>
    <w:rsid w:val="0084246E"/>
    <w:rsid w:val="008474A3"/>
    <w:rsid w:val="00891601"/>
    <w:rsid w:val="00894604"/>
    <w:rsid w:val="00895C71"/>
    <w:rsid w:val="00896A75"/>
    <w:rsid w:val="008A1BE2"/>
    <w:rsid w:val="008B3F60"/>
    <w:rsid w:val="008D2E91"/>
    <w:rsid w:val="008D346C"/>
    <w:rsid w:val="008D7FFB"/>
    <w:rsid w:val="008E299E"/>
    <w:rsid w:val="008E7C9B"/>
    <w:rsid w:val="008F6879"/>
    <w:rsid w:val="00902636"/>
    <w:rsid w:val="00904879"/>
    <w:rsid w:val="00910F16"/>
    <w:rsid w:val="00913709"/>
    <w:rsid w:val="00923A0C"/>
    <w:rsid w:val="0093354F"/>
    <w:rsid w:val="0093462C"/>
    <w:rsid w:val="00941518"/>
    <w:rsid w:val="00944AF3"/>
    <w:rsid w:val="00945C3A"/>
    <w:rsid w:val="00955FAE"/>
    <w:rsid w:val="009645AE"/>
    <w:rsid w:val="00971400"/>
    <w:rsid w:val="00974057"/>
    <w:rsid w:val="00980D02"/>
    <w:rsid w:val="009812D2"/>
    <w:rsid w:val="009901D2"/>
    <w:rsid w:val="00990528"/>
    <w:rsid w:val="00990754"/>
    <w:rsid w:val="00994EBD"/>
    <w:rsid w:val="00997439"/>
    <w:rsid w:val="009A6476"/>
    <w:rsid w:val="009A7BE2"/>
    <w:rsid w:val="009B0867"/>
    <w:rsid w:val="009B3443"/>
    <w:rsid w:val="009B38E5"/>
    <w:rsid w:val="009B7AEC"/>
    <w:rsid w:val="009C11E8"/>
    <w:rsid w:val="009D27E9"/>
    <w:rsid w:val="009E3B36"/>
    <w:rsid w:val="009E5745"/>
    <w:rsid w:val="009F115D"/>
    <w:rsid w:val="009F49EA"/>
    <w:rsid w:val="00A00EAA"/>
    <w:rsid w:val="00A01586"/>
    <w:rsid w:val="00A01724"/>
    <w:rsid w:val="00A16165"/>
    <w:rsid w:val="00A2017F"/>
    <w:rsid w:val="00A2717B"/>
    <w:rsid w:val="00A36B3E"/>
    <w:rsid w:val="00A4030D"/>
    <w:rsid w:val="00A419B0"/>
    <w:rsid w:val="00A41A8B"/>
    <w:rsid w:val="00A42A2E"/>
    <w:rsid w:val="00A46479"/>
    <w:rsid w:val="00A51DAD"/>
    <w:rsid w:val="00A626BD"/>
    <w:rsid w:val="00A66346"/>
    <w:rsid w:val="00A750A2"/>
    <w:rsid w:val="00A75A62"/>
    <w:rsid w:val="00A85861"/>
    <w:rsid w:val="00A87B29"/>
    <w:rsid w:val="00A907C8"/>
    <w:rsid w:val="00AA2789"/>
    <w:rsid w:val="00AA6928"/>
    <w:rsid w:val="00AB4828"/>
    <w:rsid w:val="00AC46F6"/>
    <w:rsid w:val="00AD2A44"/>
    <w:rsid w:val="00AD50DF"/>
    <w:rsid w:val="00AE73BD"/>
    <w:rsid w:val="00B22316"/>
    <w:rsid w:val="00B27833"/>
    <w:rsid w:val="00B4134A"/>
    <w:rsid w:val="00B45A2D"/>
    <w:rsid w:val="00B60420"/>
    <w:rsid w:val="00B7221A"/>
    <w:rsid w:val="00B80905"/>
    <w:rsid w:val="00B870DC"/>
    <w:rsid w:val="00B87E83"/>
    <w:rsid w:val="00BA2902"/>
    <w:rsid w:val="00BA46D9"/>
    <w:rsid w:val="00BA5D83"/>
    <w:rsid w:val="00BB1D0B"/>
    <w:rsid w:val="00BB2133"/>
    <w:rsid w:val="00BB5531"/>
    <w:rsid w:val="00BB624A"/>
    <w:rsid w:val="00BB7CD8"/>
    <w:rsid w:val="00BD01BF"/>
    <w:rsid w:val="00BD087D"/>
    <w:rsid w:val="00BD56F1"/>
    <w:rsid w:val="00BD675D"/>
    <w:rsid w:val="00BD7C23"/>
    <w:rsid w:val="00BE6776"/>
    <w:rsid w:val="00BE73E9"/>
    <w:rsid w:val="00BE7D7F"/>
    <w:rsid w:val="00BF6358"/>
    <w:rsid w:val="00C00457"/>
    <w:rsid w:val="00C06784"/>
    <w:rsid w:val="00C10986"/>
    <w:rsid w:val="00C22BA2"/>
    <w:rsid w:val="00C36555"/>
    <w:rsid w:val="00C425B6"/>
    <w:rsid w:val="00C43F91"/>
    <w:rsid w:val="00C4436A"/>
    <w:rsid w:val="00C60A41"/>
    <w:rsid w:val="00C633A1"/>
    <w:rsid w:val="00C67813"/>
    <w:rsid w:val="00C718CF"/>
    <w:rsid w:val="00C850ED"/>
    <w:rsid w:val="00C933C4"/>
    <w:rsid w:val="00C93739"/>
    <w:rsid w:val="00C95C56"/>
    <w:rsid w:val="00CA209F"/>
    <w:rsid w:val="00CA2F31"/>
    <w:rsid w:val="00CA3419"/>
    <w:rsid w:val="00CB59AD"/>
    <w:rsid w:val="00CB73CF"/>
    <w:rsid w:val="00CC05A5"/>
    <w:rsid w:val="00CC1306"/>
    <w:rsid w:val="00CC2E59"/>
    <w:rsid w:val="00CC546E"/>
    <w:rsid w:val="00CC57B5"/>
    <w:rsid w:val="00CE58F0"/>
    <w:rsid w:val="00CE7BD6"/>
    <w:rsid w:val="00D0297C"/>
    <w:rsid w:val="00D12EBB"/>
    <w:rsid w:val="00D26490"/>
    <w:rsid w:val="00D30F10"/>
    <w:rsid w:val="00D52FF3"/>
    <w:rsid w:val="00D54A24"/>
    <w:rsid w:val="00D55606"/>
    <w:rsid w:val="00D56F8F"/>
    <w:rsid w:val="00D62F1D"/>
    <w:rsid w:val="00D66330"/>
    <w:rsid w:val="00D778EF"/>
    <w:rsid w:val="00D84A09"/>
    <w:rsid w:val="00D91097"/>
    <w:rsid w:val="00DA0825"/>
    <w:rsid w:val="00DB16F3"/>
    <w:rsid w:val="00DB1A9E"/>
    <w:rsid w:val="00DC06AD"/>
    <w:rsid w:val="00DD318F"/>
    <w:rsid w:val="00DD7908"/>
    <w:rsid w:val="00DE0807"/>
    <w:rsid w:val="00DE38D2"/>
    <w:rsid w:val="00DE5B87"/>
    <w:rsid w:val="00DE6410"/>
    <w:rsid w:val="00DF3993"/>
    <w:rsid w:val="00DF5688"/>
    <w:rsid w:val="00DF580A"/>
    <w:rsid w:val="00E01E3F"/>
    <w:rsid w:val="00E123FB"/>
    <w:rsid w:val="00E12670"/>
    <w:rsid w:val="00E12FA6"/>
    <w:rsid w:val="00E14263"/>
    <w:rsid w:val="00E1605E"/>
    <w:rsid w:val="00E1718E"/>
    <w:rsid w:val="00E21364"/>
    <w:rsid w:val="00E30C9A"/>
    <w:rsid w:val="00E32D25"/>
    <w:rsid w:val="00E34DD3"/>
    <w:rsid w:val="00E3562A"/>
    <w:rsid w:val="00E45977"/>
    <w:rsid w:val="00E479F5"/>
    <w:rsid w:val="00E514A1"/>
    <w:rsid w:val="00E5601C"/>
    <w:rsid w:val="00E57735"/>
    <w:rsid w:val="00E65F2A"/>
    <w:rsid w:val="00E66548"/>
    <w:rsid w:val="00E66C3C"/>
    <w:rsid w:val="00E74924"/>
    <w:rsid w:val="00E8673D"/>
    <w:rsid w:val="00E875A3"/>
    <w:rsid w:val="00E87DAB"/>
    <w:rsid w:val="00E92E5A"/>
    <w:rsid w:val="00E96251"/>
    <w:rsid w:val="00E9723D"/>
    <w:rsid w:val="00EA0787"/>
    <w:rsid w:val="00EA700A"/>
    <w:rsid w:val="00EA71E0"/>
    <w:rsid w:val="00EA7FD3"/>
    <w:rsid w:val="00EB2D5E"/>
    <w:rsid w:val="00EC2C9B"/>
    <w:rsid w:val="00ED45BF"/>
    <w:rsid w:val="00ED499E"/>
    <w:rsid w:val="00ED752F"/>
    <w:rsid w:val="00EE7CB6"/>
    <w:rsid w:val="00EF075B"/>
    <w:rsid w:val="00EF1849"/>
    <w:rsid w:val="00EF4F19"/>
    <w:rsid w:val="00F01538"/>
    <w:rsid w:val="00F06500"/>
    <w:rsid w:val="00F13BB8"/>
    <w:rsid w:val="00F13C53"/>
    <w:rsid w:val="00F16B41"/>
    <w:rsid w:val="00F24D5C"/>
    <w:rsid w:val="00F27FAC"/>
    <w:rsid w:val="00F442BC"/>
    <w:rsid w:val="00F44D22"/>
    <w:rsid w:val="00F57667"/>
    <w:rsid w:val="00F60805"/>
    <w:rsid w:val="00F622A1"/>
    <w:rsid w:val="00F646F5"/>
    <w:rsid w:val="00F721B8"/>
    <w:rsid w:val="00F76397"/>
    <w:rsid w:val="00F92B3E"/>
    <w:rsid w:val="00FB04B4"/>
    <w:rsid w:val="00FB3074"/>
    <w:rsid w:val="00FB5361"/>
    <w:rsid w:val="00FD0034"/>
    <w:rsid w:val="00FD497B"/>
    <w:rsid w:val="00FE0FFA"/>
    <w:rsid w:val="00FE2E38"/>
    <w:rsid w:val="00FE74C3"/>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Outline List 1" w:uiPriority="0"/>
    <w:lsdException w:name="Outline List 2" w:uiPriority="0"/>
    <w:lsdException w:name="Outline List 3"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2D"/>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B80905"/>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2D"/>
    <w:pPr>
      <w:keepNext/>
      <w:numPr>
        <w:ilvl w:val="1"/>
        <w:numId w:val="1"/>
      </w:numPr>
      <w:jc w:val="right"/>
      <w:outlineLvl w:val="1"/>
    </w:pPr>
    <w:rPr>
      <w:b/>
      <w:bCs/>
      <w:sz w:val="32"/>
      <w:lang w:val="hr-HR" w:eastAsia="x-none"/>
    </w:rPr>
  </w:style>
  <w:style w:type="paragraph" w:styleId="Heading3">
    <w:name w:val="heading 3"/>
    <w:basedOn w:val="Normal"/>
    <w:next w:val="Normal"/>
    <w:link w:val="Heading3Char"/>
    <w:qFormat/>
    <w:rsid w:val="00B80905"/>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8090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8090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8090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8090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8090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8090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9F115D"/>
    <w:pPr>
      <w:spacing w:after="0" w:line="240" w:lineRule="auto"/>
      <w:jc w:val="both"/>
    </w:pPr>
    <w:rPr>
      <w:rFonts w:ascii="Times New Roman" w:eastAsia="Calibri" w:hAnsi="Times New Roman" w:cs="Times New Roman"/>
      <w:bCs/>
      <w:sz w:val="24"/>
      <w:szCs w:val="24"/>
      <w:lang w:val="sr-Latn-ME"/>
    </w:rPr>
  </w:style>
  <w:style w:type="character" w:customStyle="1" w:styleId="NoSpacingChar">
    <w:name w:val="No Spacing Char"/>
    <w:link w:val="NoSpacing"/>
    <w:uiPriority w:val="1"/>
    <w:locked/>
    <w:rsid w:val="009F115D"/>
    <w:rPr>
      <w:rFonts w:ascii="Times New Roman" w:eastAsia="Calibri" w:hAnsi="Times New Roman" w:cs="Times New Roman"/>
      <w:bCs/>
      <w:sz w:val="24"/>
      <w:szCs w:val="24"/>
      <w:lang w:val="sr-Latn-ME"/>
    </w:rPr>
  </w:style>
  <w:style w:type="character" w:customStyle="1" w:styleId="Heading2Char">
    <w:name w:val="Heading 2 Char"/>
    <w:basedOn w:val="DefaultParagraphFont"/>
    <w:link w:val="Heading2"/>
    <w:rsid w:val="0061022D"/>
    <w:rPr>
      <w:rFonts w:ascii="Times New Roman" w:eastAsia="Times New Roman" w:hAnsi="Times New Roman" w:cs="Times New Roman"/>
      <w:b/>
      <w:bCs/>
      <w:sz w:val="32"/>
      <w:szCs w:val="24"/>
      <w:lang w:val="hr-HR" w:eastAsia="x-none"/>
    </w:rPr>
  </w:style>
  <w:style w:type="paragraph" w:customStyle="1" w:styleId="Default">
    <w:name w:val="Default"/>
    <w:link w:val="DefaultChar"/>
    <w:rsid w:val="0061022D"/>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longtext">
    <w:name w:val="long_text"/>
    <w:basedOn w:val="DefaultParagraphFont"/>
    <w:rsid w:val="0061022D"/>
  </w:style>
  <w:style w:type="character" w:customStyle="1" w:styleId="DefaultChar">
    <w:name w:val="Default Char"/>
    <w:link w:val="Default"/>
    <w:locked/>
    <w:rsid w:val="0061022D"/>
    <w:rPr>
      <w:rFonts w:ascii="Times New Roman" w:eastAsia="MS Mincho" w:hAnsi="Times New Roman" w:cs="Times New Roman"/>
      <w:color w:val="000000"/>
      <w:sz w:val="24"/>
      <w:szCs w:val="24"/>
      <w:lang w:eastAsia="ja-JP"/>
    </w:rPr>
  </w:style>
  <w:style w:type="table" w:styleId="TableGrid">
    <w:name w:val="Table Grid"/>
    <w:basedOn w:val="TableNormal"/>
    <w:uiPriority w:val="39"/>
    <w:rsid w:val="00610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1022D"/>
    <w:rPr>
      <w:sz w:val="16"/>
      <w:szCs w:val="16"/>
    </w:rPr>
  </w:style>
  <w:style w:type="paragraph" w:styleId="ListParagraph">
    <w:name w:val="List Paragraph"/>
    <w:basedOn w:val="Normal"/>
    <w:link w:val="ListParagraphChar"/>
    <w:uiPriority w:val="1"/>
    <w:qFormat/>
    <w:rsid w:val="0061022D"/>
    <w:pPr>
      <w:ind w:left="720"/>
    </w:pPr>
    <w:rPr>
      <w:lang w:eastAsia="x-none"/>
    </w:rPr>
  </w:style>
  <w:style w:type="character" w:customStyle="1" w:styleId="ListParagraphChar">
    <w:name w:val="List Paragraph Char"/>
    <w:link w:val="ListParagraph"/>
    <w:uiPriority w:val="34"/>
    <w:rsid w:val="0061022D"/>
    <w:rPr>
      <w:rFonts w:ascii="Times New Roman" w:eastAsia="Times New Roman" w:hAnsi="Times New Roman" w:cs="Times New Roman"/>
      <w:sz w:val="24"/>
      <w:szCs w:val="24"/>
      <w:lang w:val="sq-AL" w:eastAsia="x-none"/>
    </w:rPr>
  </w:style>
  <w:style w:type="character" w:customStyle="1" w:styleId="Heading1Char">
    <w:name w:val="Heading 1 Char"/>
    <w:basedOn w:val="DefaultParagraphFont"/>
    <w:link w:val="Heading1"/>
    <w:rsid w:val="00B80905"/>
    <w:rPr>
      <w:rFonts w:asciiTheme="majorHAnsi" w:eastAsiaTheme="majorEastAsia" w:hAnsiTheme="majorHAnsi" w:cstheme="majorBidi"/>
      <w:color w:val="2E74B5" w:themeColor="accent1" w:themeShade="BF"/>
      <w:sz w:val="32"/>
      <w:szCs w:val="32"/>
      <w:lang w:val="sq-AL"/>
    </w:rPr>
  </w:style>
  <w:style w:type="character" w:customStyle="1" w:styleId="Heading3Char">
    <w:name w:val="Heading 3 Char"/>
    <w:basedOn w:val="DefaultParagraphFont"/>
    <w:link w:val="Heading3"/>
    <w:rsid w:val="00B80905"/>
    <w:rPr>
      <w:rFonts w:asciiTheme="majorHAnsi" w:eastAsiaTheme="majorEastAsia" w:hAnsiTheme="majorHAnsi" w:cstheme="majorBidi"/>
      <w:color w:val="1F4D78" w:themeColor="accent1" w:themeShade="7F"/>
      <w:sz w:val="24"/>
      <w:szCs w:val="24"/>
      <w:lang w:val="sq-AL"/>
    </w:rPr>
  </w:style>
  <w:style w:type="character" w:customStyle="1" w:styleId="Heading4Char">
    <w:name w:val="Heading 4 Char"/>
    <w:basedOn w:val="DefaultParagraphFont"/>
    <w:link w:val="Heading4"/>
    <w:rsid w:val="00B80905"/>
    <w:rPr>
      <w:rFonts w:asciiTheme="majorHAnsi" w:eastAsiaTheme="majorEastAsia" w:hAnsiTheme="majorHAnsi" w:cstheme="majorBidi"/>
      <w:i/>
      <w:iCs/>
      <w:color w:val="2E74B5" w:themeColor="accent1" w:themeShade="BF"/>
      <w:sz w:val="24"/>
      <w:szCs w:val="24"/>
      <w:lang w:val="sq-AL"/>
    </w:rPr>
  </w:style>
  <w:style w:type="character" w:customStyle="1" w:styleId="Heading5Char">
    <w:name w:val="Heading 5 Char"/>
    <w:basedOn w:val="DefaultParagraphFont"/>
    <w:link w:val="Heading5"/>
    <w:rsid w:val="00B80905"/>
    <w:rPr>
      <w:rFonts w:asciiTheme="majorHAnsi" w:eastAsiaTheme="majorEastAsia" w:hAnsiTheme="majorHAnsi" w:cstheme="majorBidi"/>
      <w:color w:val="2E74B5" w:themeColor="accent1" w:themeShade="BF"/>
      <w:sz w:val="24"/>
      <w:szCs w:val="24"/>
      <w:lang w:val="sq-AL"/>
    </w:rPr>
  </w:style>
  <w:style w:type="character" w:customStyle="1" w:styleId="Heading6Char">
    <w:name w:val="Heading 6 Char"/>
    <w:basedOn w:val="DefaultParagraphFont"/>
    <w:link w:val="Heading6"/>
    <w:rsid w:val="00B80905"/>
    <w:rPr>
      <w:rFonts w:asciiTheme="majorHAnsi" w:eastAsiaTheme="majorEastAsia" w:hAnsiTheme="majorHAnsi" w:cstheme="majorBidi"/>
      <w:color w:val="1F4D78" w:themeColor="accent1" w:themeShade="7F"/>
      <w:sz w:val="24"/>
      <w:szCs w:val="24"/>
      <w:lang w:val="sq-AL"/>
    </w:rPr>
  </w:style>
  <w:style w:type="character" w:customStyle="1" w:styleId="Heading7Char">
    <w:name w:val="Heading 7 Char"/>
    <w:basedOn w:val="DefaultParagraphFont"/>
    <w:link w:val="Heading7"/>
    <w:rsid w:val="00B80905"/>
    <w:rPr>
      <w:rFonts w:asciiTheme="majorHAnsi" w:eastAsiaTheme="majorEastAsia" w:hAnsiTheme="majorHAnsi" w:cstheme="majorBidi"/>
      <w:i/>
      <w:iCs/>
      <w:color w:val="1F4D78" w:themeColor="accent1" w:themeShade="7F"/>
      <w:sz w:val="24"/>
      <w:szCs w:val="24"/>
      <w:lang w:val="sq-AL"/>
    </w:rPr>
  </w:style>
  <w:style w:type="character" w:customStyle="1" w:styleId="Heading8Char">
    <w:name w:val="Heading 8 Char"/>
    <w:basedOn w:val="DefaultParagraphFont"/>
    <w:link w:val="Heading8"/>
    <w:rsid w:val="00B80905"/>
    <w:rPr>
      <w:rFonts w:asciiTheme="majorHAnsi" w:eastAsiaTheme="majorEastAsia" w:hAnsiTheme="majorHAnsi" w:cstheme="majorBidi"/>
      <w:color w:val="272727" w:themeColor="text1" w:themeTint="D8"/>
      <w:sz w:val="21"/>
      <w:szCs w:val="21"/>
      <w:lang w:val="sq-AL"/>
    </w:rPr>
  </w:style>
  <w:style w:type="character" w:customStyle="1" w:styleId="Heading9Char">
    <w:name w:val="Heading 9 Char"/>
    <w:basedOn w:val="DefaultParagraphFont"/>
    <w:link w:val="Heading9"/>
    <w:rsid w:val="00B80905"/>
    <w:rPr>
      <w:rFonts w:asciiTheme="majorHAnsi" w:eastAsiaTheme="majorEastAsia" w:hAnsiTheme="majorHAnsi" w:cstheme="majorBidi"/>
      <w:i/>
      <w:iCs/>
      <w:color w:val="272727" w:themeColor="text1" w:themeTint="D8"/>
      <w:sz w:val="21"/>
      <w:szCs w:val="21"/>
      <w:lang w:val="sq-AL"/>
    </w:rPr>
  </w:style>
  <w:style w:type="paragraph" w:styleId="NormalWeb">
    <w:name w:val="Normal (Web)"/>
    <w:aliases w:val=" Char Char,Char Char"/>
    <w:basedOn w:val="Normal"/>
    <w:link w:val="NormalWebChar"/>
    <w:uiPriority w:val="99"/>
    <w:qFormat/>
    <w:rsid w:val="00B80905"/>
    <w:pPr>
      <w:spacing w:before="100" w:after="100"/>
    </w:pPr>
    <w:rPr>
      <w:rFonts w:eastAsia="MS Mincho"/>
      <w:szCs w:val="20"/>
      <w:lang w:val="en-GB"/>
    </w:rPr>
  </w:style>
  <w:style w:type="paragraph" w:customStyle="1" w:styleId="Char1">
    <w:name w:val="Char1"/>
    <w:basedOn w:val="Normal"/>
    <w:rsid w:val="00B80905"/>
    <w:pPr>
      <w:spacing w:after="160" w:line="240" w:lineRule="exact"/>
    </w:pPr>
    <w:rPr>
      <w:rFonts w:ascii="Tahoma" w:hAnsi="Tahoma"/>
      <w:sz w:val="20"/>
      <w:szCs w:val="20"/>
      <w:lang w:val="en-GB"/>
    </w:rPr>
  </w:style>
  <w:style w:type="character" w:customStyle="1" w:styleId="NormalWebChar">
    <w:name w:val="Normal (Web) Char"/>
    <w:aliases w:val=" Char Char Char,Char Char Char"/>
    <w:link w:val="NormalWeb"/>
    <w:uiPriority w:val="99"/>
    <w:rsid w:val="00B80905"/>
    <w:rPr>
      <w:rFonts w:ascii="Times New Roman" w:eastAsia="MS Mincho" w:hAnsi="Times New Roman" w:cs="Times New Roman"/>
      <w:sz w:val="24"/>
      <w:szCs w:val="20"/>
      <w:lang w:val="en-GB"/>
    </w:rPr>
  </w:style>
  <w:style w:type="paragraph" w:styleId="Header">
    <w:name w:val="header"/>
    <w:basedOn w:val="Normal"/>
    <w:link w:val="HeaderChar"/>
    <w:uiPriority w:val="99"/>
    <w:rsid w:val="00B8090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8090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090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0905"/>
    <w:rPr>
      <w:rFonts w:ascii="Times New Roman" w:eastAsia="Times New Roman" w:hAnsi="Times New Roman" w:cs="Times New Roman"/>
      <w:sz w:val="24"/>
      <w:szCs w:val="24"/>
      <w:lang w:val="x-none" w:eastAsia="x-none"/>
    </w:rPr>
  </w:style>
  <w:style w:type="paragraph" w:customStyle="1" w:styleId="Char10">
    <w:name w:val="Char1"/>
    <w:basedOn w:val="Normal"/>
    <w:rsid w:val="00B80905"/>
    <w:pPr>
      <w:spacing w:after="160" w:line="240" w:lineRule="exact"/>
    </w:pPr>
    <w:rPr>
      <w:rFonts w:ascii="Tahoma" w:hAnsi="Tahoma"/>
      <w:sz w:val="20"/>
      <w:szCs w:val="20"/>
      <w:lang w:val="en-GB"/>
    </w:rPr>
  </w:style>
  <w:style w:type="character" w:styleId="PageNumber">
    <w:name w:val="page number"/>
    <w:basedOn w:val="DefaultParagraphFont"/>
    <w:rsid w:val="00B80905"/>
  </w:style>
  <w:style w:type="paragraph" w:styleId="DocumentMap">
    <w:name w:val="Document Map"/>
    <w:basedOn w:val="Normal"/>
    <w:link w:val="DocumentMapChar"/>
    <w:semiHidden/>
    <w:rsid w:val="00B8090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80905"/>
    <w:rPr>
      <w:rFonts w:ascii="Tahoma" w:eastAsia="Times New Roman" w:hAnsi="Tahoma" w:cs="Tahoma"/>
      <w:sz w:val="20"/>
      <w:szCs w:val="20"/>
      <w:shd w:val="clear" w:color="auto" w:fill="000080"/>
      <w:lang w:val="sq-AL"/>
    </w:rPr>
  </w:style>
  <w:style w:type="paragraph" w:customStyle="1" w:styleId="ZnakZnak">
    <w:name w:val="Znak Znak"/>
    <w:basedOn w:val="Normal"/>
    <w:rsid w:val="00B80905"/>
    <w:pPr>
      <w:spacing w:after="160" w:line="240" w:lineRule="exact"/>
    </w:pPr>
    <w:rPr>
      <w:rFonts w:ascii="Tahoma" w:hAnsi="Tahoma"/>
      <w:sz w:val="20"/>
      <w:szCs w:val="20"/>
    </w:rPr>
  </w:style>
  <w:style w:type="paragraph" w:customStyle="1" w:styleId="ispodcl">
    <w:name w:val="ispodcl"/>
    <w:basedOn w:val="Normal"/>
    <w:rsid w:val="00B80905"/>
    <w:pPr>
      <w:spacing w:after="120"/>
      <w:jc w:val="center"/>
    </w:pPr>
    <w:rPr>
      <w:rFonts w:ascii="Dutch801 Rm Win95BT" w:hAnsi="Dutch801 Rm Win95BT"/>
      <w:b/>
      <w:sz w:val="18"/>
      <w:szCs w:val="20"/>
    </w:rPr>
  </w:style>
  <w:style w:type="paragraph" w:styleId="Title">
    <w:name w:val="Title"/>
    <w:basedOn w:val="Normal"/>
    <w:link w:val="TitleChar"/>
    <w:qFormat/>
    <w:rsid w:val="00B80905"/>
    <w:pPr>
      <w:jc w:val="center"/>
    </w:pPr>
    <w:rPr>
      <w:rFonts w:eastAsia="MS Mincho"/>
      <w:sz w:val="28"/>
      <w:szCs w:val="20"/>
      <w:lang w:val="x-none" w:eastAsia="x-none"/>
    </w:rPr>
  </w:style>
  <w:style w:type="character" w:customStyle="1" w:styleId="TitleChar">
    <w:name w:val="Title Char"/>
    <w:basedOn w:val="DefaultParagraphFont"/>
    <w:link w:val="Title"/>
    <w:rsid w:val="00B80905"/>
    <w:rPr>
      <w:rFonts w:ascii="Times New Roman" w:eastAsia="MS Mincho" w:hAnsi="Times New Roman" w:cs="Times New Roman"/>
      <w:sz w:val="28"/>
      <w:szCs w:val="20"/>
      <w:lang w:val="x-none" w:eastAsia="x-none"/>
    </w:rPr>
  </w:style>
  <w:style w:type="paragraph" w:styleId="BodyText">
    <w:name w:val="Body Text"/>
    <w:basedOn w:val="Normal"/>
    <w:link w:val="BodyTextChar"/>
    <w:rsid w:val="00B80905"/>
    <w:rPr>
      <w:rFonts w:eastAsia="MS Mincho"/>
      <w:sz w:val="22"/>
    </w:rPr>
  </w:style>
  <w:style w:type="character" w:customStyle="1" w:styleId="BodyTextChar">
    <w:name w:val="Body Text Char"/>
    <w:basedOn w:val="DefaultParagraphFont"/>
    <w:link w:val="BodyText"/>
    <w:rsid w:val="00B80905"/>
    <w:rPr>
      <w:rFonts w:ascii="Times New Roman" w:eastAsia="MS Mincho" w:hAnsi="Times New Roman" w:cs="Times New Roman"/>
      <w:szCs w:val="24"/>
      <w:lang w:val="sq-AL"/>
    </w:rPr>
  </w:style>
  <w:style w:type="paragraph" w:styleId="BodyTextIndent3">
    <w:name w:val="Body Text Indent 3"/>
    <w:basedOn w:val="Normal"/>
    <w:link w:val="BodyTextIndent3Char"/>
    <w:rsid w:val="00B80905"/>
    <w:pPr>
      <w:ind w:left="540" w:hanging="540"/>
      <w:jc w:val="both"/>
    </w:pPr>
    <w:rPr>
      <w:rFonts w:eastAsia="MS Mincho"/>
    </w:rPr>
  </w:style>
  <w:style w:type="character" w:customStyle="1" w:styleId="BodyTextIndent3Char">
    <w:name w:val="Body Text Indent 3 Char"/>
    <w:basedOn w:val="DefaultParagraphFont"/>
    <w:link w:val="BodyTextIndent3"/>
    <w:rsid w:val="00B80905"/>
    <w:rPr>
      <w:rFonts w:ascii="Times New Roman" w:eastAsia="MS Mincho" w:hAnsi="Times New Roman" w:cs="Times New Roman"/>
      <w:sz w:val="24"/>
      <w:szCs w:val="24"/>
      <w:lang w:val="sq-AL"/>
    </w:rPr>
  </w:style>
  <w:style w:type="character" w:customStyle="1" w:styleId="hps">
    <w:name w:val="hps"/>
    <w:basedOn w:val="DefaultParagraphFont"/>
    <w:rsid w:val="00B80905"/>
  </w:style>
  <w:style w:type="character" w:customStyle="1" w:styleId="atn">
    <w:name w:val="atn"/>
    <w:basedOn w:val="DefaultParagraphFont"/>
    <w:rsid w:val="00B80905"/>
  </w:style>
  <w:style w:type="paragraph" w:styleId="PlainText">
    <w:name w:val="Plain Text"/>
    <w:basedOn w:val="Normal"/>
    <w:link w:val="PlainTextChar"/>
    <w:rsid w:val="00B80905"/>
    <w:rPr>
      <w:rFonts w:ascii="Courier New" w:hAnsi="Courier New"/>
      <w:sz w:val="20"/>
      <w:szCs w:val="20"/>
      <w:lang w:val="hr-HR" w:eastAsia="hr-HR"/>
    </w:rPr>
  </w:style>
  <w:style w:type="character" w:customStyle="1" w:styleId="PlainTextChar">
    <w:name w:val="Plain Text Char"/>
    <w:basedOn w:val="DefaultParagraphFont"/>
    <w:link w:val="PlainText"/>
    <w:rsid w:val="00B80905"/>
    <w:rPr>
      <w:rFonts w:ascii="Courier New" w:eastAsia="Times New Roman" w:hAnsi="Courier New" w:cs="Times New Roman"/>
      <w:sz w:val="20"/>
      <w:szCs w:val="20"/>
      <w:lang w:val="hr-HR" w:eastAsia="hr-HR"/>
    </w:rPr>
  </w:style>
  <w:style w:type="numbering" w:customStyle="1" w:styleId="Style1">
    <w:name w:val="Style1"/>
    <w:rsid w:val="00B80905"/>
    <w:pPr>
      <w:numPr>
        <w:numId w:val="1"/>
      </w:numPr>
    </w:pPr>
  </w:style>
  <w:style w:type="numbering" w:customStyle="1" w:styleId="-">
    <w:name w:val="-"/>
    <w:rsid w:val="00B80905"/>
    <w:pPr>
      <w:numPr>
        <w:numId w:val="3"/>
      </w:numPr>
    </w:pPr>
  </w:style>
  <w:style w:type="numbering" w:styleId="ArticleSection">
    <w:name w:val="Outline List 3"/>
    <w:basedOn w:val="NoList"/>
    <w:rsid w:val="00B80905"/>
    <w:pPr>
      <w:numPr>
        <w:numId w:val="2"/>
      </w:numPr>
    </w:pPr>
  </w:style>
  <w:style w:type="paragraph" w:styleId="CommentText">
    <w:name w:val="annotation text"/>
    <w:basedOn w:val="Normal"/>
    <w:link w:val="CommentTextChar"/>
    <w:rsid w:val="00B80905"/>
    <w:rPr>
      <w:sz w:val="20"/>
      <w:szCs w:val="20"/>
      <w:lang w:eastAsia="x-none"/>
    </w:rPr>
  </w:style>
  <w:style w:type="character" w:customStyle="1" w:styleId="CommentTextChar">
    <w:name w:val="Comment Text Char"/>
    <w:basedOn w:val="DefaultParagraphFont"/>
    <w:link w:val="CommentText"/>
    <w:rsid w:val="00B80905"/>
    <w:rPr>
      <w:rFonts w:ascii="Times New Roman" w:eastAsia="Times New Roman" w:hAnsi="Times New Roman" w:cs="Times New Roman"/>
      <w:sz w:val="20"/>
      <w:szCs w:val="20"/>
      <w:lang w:val="sq-AL" w:eastAsia="x-none"/>
    </w:rPr>
  </w:style>
  <w:style w:type="paragraph" w:styleId="CommentSubject">
    <w:name w:val="annotation subject"/>
    <w:basedOn w:val="CommentText"/>
    <w:next w:val="CommentText"/>
    <w:link w:val="CommentSubjectChar"/>
    <w:rsid w:val="00B80905"/>
    <w:rPr>
      <w:b/>
      <w:bCs/>
    </w:rPr>
  </w:style>
  <w:style w:type="character" w:customStyle="1" w:styleId="CommentSubjectChar">
    <w:name w:val="Comment Subject Char"/>
    <w:basedOn w:val="CommentTextChar"/>
    <w:link w:val="CommentSubject"/>
    <w:rsid w:val="00B80905"/>
    <w:rPr>
      <w:rFonts w:ascii="Times New Roman" w:eastAsia="Times New Roman" w:hAnsi="Times New Roman" w:cs="Times New Roman"/>
      <w:b/>
      <w:bCs/>
      <w:sz w:val="20"/>
      <w:szCs w:val="20"/>
      <w:lang w:val="sq-AL" w:eastAsia="x-none"/>
    </w:rPr>
  </w:style>
  <w:style w:type="paragraph" w:styleId="BalloonText">
    <w:name w:val="Balloon Text"/>
    <w:basedOn w:val="Normal"/>
    <w:link w:val="BalloonTextChar"/>
    <w:rsid w:val="00B80905"/>
    <w:rPr>
      <w:rFonts w:ascii="Tahoma" w:hAnsi="Tahoma"/>
      <w:sz w:val="16"/>
      <w:szCs w:val="16"/>
      <w:lang w:eastAsia="x-none"/>
    </w:rPr>
  </w:style>
  <w:style w:type="character" w:customStyle="1" w:styleId="BalloonTextChar">
    <w:name w:val="Balloon Text Char"/>
    <w:basedOn w:val="DefaultParagraphFont"/>
    <w:link w:val="BalloonText"/>
    <w:rsid w:val="00B80905"/>
    <w:rPr>
      <w:rFonts w:ascii="Tahoma" w:eastAsia="Times New Roman" w:hAnsi="Tahoma" w:cs="Times New Roman"/>
      <w:sz w:val="16"/>
      <w:szCs w:val="16"/>
      <w:lang w:val="sq-AL" w:eastAsia="x-none"/>
    </w:rPr>
  </w:style>
  <w:style w:type="paragraph" w:styleId="Caption">
    <w:name w:val="caption"/>
    <w:basedOn w:val="Normal"/>
    <w:next w:val="Normal"/>
    <w:qFormat/>
    <w:rsid w:val="00B80905"/>
    <w:pPr>
      <w:jc w:val="center"/>
    </w:pPr>
    <w:rPr>
      <w:rFonts w:eastAsia="MS Mincho"/>
      <w:b/>
      <w:bCs/>
    </w:rPr>
  </w:style>
  <w:style w:type="paragraph" w:customStyle="1" w:styleId="CharCharCharCharCharChar">
    <w:name w:val="Char Char Char Char Char Char"/>
    <w:basedOn w:val="Normal"/>
    <w:rsid w:val="00B80905"/>
    <w:pPr>
      <w:spacing w:after="160" w:line="240" w:lineRule="exact"/>
    </w:pPr>
    <w:rPr>
      <w:rFonts w:ascii="Tahoma" w:hAnsi="Tahoma" w:cs="Tahoma"/>
      <w:sz w:val="20"/>
      <w:szCs w:val="20"/>
    </w:rPr>
  </w:style>
  <w:style w:type="paragraph" w:styleId="BodyText2">
    <w:name w:val="Body Text 2"/>
    <w:basedOn w:val="Normal"/>
    <w:link w:val="BodyText2Char"/>
    <w:rsid w:val="00B80905"/>
    <w:rPr>
      <w:rFonts w:eastAsia="MS Mincho"/>
      <w:sz w:val="28"/>
      <w:szCs w:val="28"/>
      <w:lang w:eastAsia="x-none"/>
    </w:rPr>
  </w:style>
  <w:style w:type="character" w:customStyle="1" w:styleId="BodyText2Char">
    <w:name w:val="Body Text 2 Char"/>
    <w:basedOn w:val="DefaultParagraphFont"/>
    <w:link w:val="BodyText2"/>
    <w:rsid w:val="00B80905"/>
    <w:rPr>
      <w:rFonts w:ascii="Times New Roman" w:eastAsia="MS Mincho" w:hAnsi="Times New Roman" w:cs="Times New Roman"/>
      <w:sz w:val="28"/>
      <w:szCs w:val="28"/>
      <w:lang w:val="sq-AL" w:eastAsia="x-none"/>
    </w:rPr>
  </w:style>
  <w:style w:type="table" w:styleId="TableElegant">
    <w:name w:val="Table Elegant"/>
    <w:basedOn w:val="TableNormal"/>
    <w:rsid w:val="00B80905"/>
    <w:pPr>
      <w:spacing w:after="0" w:line="240" w:lineRule="auto"/>
    </w:pPr>
    <w:rPr>
      <w:rFonts w:ascii="Times New Roman" w:eastAsia="MS Mincho"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Style3">
    <w:name w:val="Style3"/>
    <w:rsid w:val="00B80905"/>
    <w:pPr>
      <w:numPr>
        <w:numId w:val="7"/>
      </w:numPr>
    </w:pPr>
  </w:style>
  <w:style w:type="numbering" w:styleId="111111">
    <w:name w:val="Outline List 2"/>
    <w:basedOn w:val="NoList"/>
    <w:rsid w:val="00B80905"/>
    <w:pPr>
      <w:numPr>
        <w:numId w:val="4"/>
      </w:numPr>
    </w:pPr>
  </w:style>
  <w:style w:type="numbering" w:customStyle="1" w:styleId="i">
    <w:name w:val="i"/>
    <w:rsid w:val="00B80905"/>
    <w:pPr>
      <w:numPr>
        <w:numId w:val="5"/>
      </w:numPr>
    </w:pPr>
  </w:style>
  <w:style w:type="numbering" w:customStyle="1" w:styleId="Style2">
    <w:name w:val="Style2"/>
    <w:rsid w:val="00B80905"/>
    <w:pPr>
      <w:numPr>
        <w:numId w:val="6"/>
      </w:numPr>
    </w:pPr>
  </w:style>
  <w:style w:type="numbering" w:styleId="1ai">
    <w:name w:val="Outline List 1"/>
    <w:basedOn w:val="NoList"/>
    <w:rsid w:val="00B80905"/>
    <w:pPr>
      <w:numPr>
        <w:numId w:val="8"/>
      </w:numPr>
    </w:pPr>
  </w:style>
  <w:style w:type="character" w:customStyle="1" w:styleId="gt-icon-text1">
    <w:name w:val="gt-icon-text1"/>
    <w:basedOn w:val="DefaultParagraphFont"/>
    <w:rsid w:val="00B80905"/>
  </w:style>
  <w:style w:type="numbering" w:customStyle="1" w:styleId="Style5">
    <w:name w:val="Style5"/>
    <w:rsid w:val="00B80905"/>
    <w:pPr>
      <w:numPr>
        <w:numId w:val="10"/>
      </w:numPr>
    </w:pPr>
  </w:style>
  <w:style w:type="numbering" w:customStyle="1" w:styleId="Style4">
    <w:name w:val="Style4"/>
    <w:rsid w:val="00B80905"/>
    <w:pPr>
      <w:numPr>
        <w:numId w:val="9"/>
      </w:numPr>
    </w:pPr>
  </w:style>
  <w:style w:type="numbering" w:customStyle="1" w:styleId="Style6">
    <w:name w:val="Style6"/>
    <w:rsid w:val="00B80905"/>
    <w:pPr>
      <w:numPr>
        <w:numId w:val="11"/>
      </w:numPr>
    </w:pPr>
  </w:style>
  <w:style w:type="numbering" w:customStyle="1" w:styleId="Style7">
    <w:name w:val="Style7"/>
    <w:rsid w:val="00B80905"/>
    <w:pPr>
      <w:numPr>
        <w:numId w:val="12"/>
      </w:numPr>
    </w:pPr>
  </w:style>
  <w:style w:type="character" w:customStyle="1" w:styleId="shorttext">
    <w:name w:val="short_text"/>
    <w:basedOn w:val="DefaultParagraphFont"/>
    <w:rsid w:val="00B80905"/>
  </w:style>
  <w:style w:type="paragraph" w:customStyle="1" w:styleId="MMTopic1">
    <w:name w:val="MM Topic 1"/>
    <w:basedOn w:val="Normal"/>
    <w:rsid w:val="00B80905"/>
    <w:pPr>
      <w:keepNext/>
      <w:numPr>
        <w:numId w:val="13"/>
      </w:numPr>
      <w:spacing w:before="240" w:after="60"/>
    </w:pPr>
    <w:rPr>
      <w:rFonts w:ascii="Arial" w:eastAsia="Calibri" w:hAnsi="Arial" w:cs="Arial"/>
      <w:b/>
      <w:bCs/>
      <w:sz w:val="32"/>
      <w:szCs w:val="32"/>
      <w:lang w:eastAsia="sq-AL"/>
    </w:rPr>
  </w:style>
  <w:style w:type="paragraph" w:customStyle="1" w:styleId="MMTopic2">
    <w:name w:val="MM Topic 2"/>
    <w:basedOn w:val="Normal"/>
    <w:rsid w:val="00B80905"/>
    <w:pPr>
      <w:keepNext/>
      <w:numPr>
        <w:ilvl w:val="1"/>
        <w:numId w:val="13"/>
      </w:numPr>
      <w:spacing w:before="240" w:after="60"/>
      <w:ind w:left="2008" w:hanging="360"/>
    </w:pPr>
    <w:rPr>
      <w:rFonts w:ascii="Arial" w:eastAsia="Calibri" w:hAnsi="Arial" w:cs="Arial"/>
      <w:b/>
      <w:bCs/>
      <w:i/>
      <w:iCs/>
      <w:sz w:val="28"/>
      <w:szCs w:val="28"/>
      <w:lang w:eastAsia="sq-AL"/>
    </w:rPr>
  </w:style>
  <w:style w:type="paragraph" w:customStyle="1" w:styleId="MMTopic3">
    <w:name w:val="MM Topic 3"/>
    <w:basedOn w:val="Normal"/>
    <w:rsid w:val="00B80905"/>
    <w:pPr>
      <w:keepNext/>
      <w:numPr>
        <w:ilvl w:val="2"/>
        <w:numId w:val="13"/>
      </w:numPr>
      <w:spacing w:before="240" w:after="60"/>
    </w:pPr>
    <w:rPr>
      <w:rFonts w:ascii="Arial" w:eastAsia="Calibri" w:hAnsi="Arial" w:cs="Arial"/>
      <w:b/>
      <w:bCs/>
      <w:sz w:val="26"/>
      <w:szCs w:val="26"/>
      <w:lang w:eastAsia="sq-AL"/>
    </w:rPr>
  </w:style>
  <w:style w:type="paragraph" w:customStyle="1" w:styleId="ecxtextbody">
    <w:name w:val="ecxtextbody"/>
    <w:basedOn w:val="Normal"/>
    <w:rsid w:val="00B80905"/>
    <w:pPr>
      <w:spacing w:before="100" w:beforeAutospacing="1" w:after="100" w:afterAutospacing="1"/>
    </w:pPr>
    <w:rPr>
      <w:lang w:eastAsia="sq-AL"/>
    </w:rPr>
  </w:style>
  <w:style w:type="character" w:styleId="Strong">
    <w:name w:val="Strong"/>
    <w:uiPriority w:val="22"/>
    <w:qFormat/>
    <w:rsid w:val="00B80905"/>
    <w:rPr>
      <w:b/>
      <w:bCs/>
    </w:rPr>
  </w:style>
  <w:style w:type="character" w:styleId="Hyperlink">
    <w:name w:val="Hyperlink"/>
    <w:uiPriority w:val="99"/>
    <w:unhideWhenUsed/>
    <w:rsid w:val="00B80905"/>
    <w:rPr>
      <w:color w:val="0000FF"/>
      <w:u w:val="single"/>
    </w:rPr>
  </w:style>
  <w:style w:type="paragraph" w:customStyle="1" w:styleId="PS">
    <w:name w:val="PS"/>
    <w:rsid w:val="00B80905"/>
    <w:pPr>
      <w:tabs>
        <w:tab w:val="left" w:pos="454"/>
      </w:tabs>
      <w:spacing w:after="120" w:line="240" w:lineRule="auto"/>
      <w:ind w:left="454" w:hanging="454"/>
      <w:jc w:val="both"/>
    </w:pPr>
    <w:rPr>
      <w:rFonts w:ascii="Times New Roman" w:eastAsia="Times New Roman" w:hAnsi="Times New Roman" w:cs="Times New Roman"/>
      <w:sz w:val="24"/>
      <w:szCs w:val="20"/>
      <w:lang w:val="en-GB"/>
    </w:rPr>
  </w:style>
  <w:style w:type="paragraph" w:customStyle="1" w:styleId="P1">
    <w:name w:val="P1"/>
    <w:rsid w:val="00B80905"/>
    <w:pPr>
      <w:tabs>
        <w:tab w:val="left" w:pos="794"/>
      </w:tabs>
      <w:spacing w:after="120" w:line="240" w:lineRule="auto"/>
      <w:ind w:left="794" w:hanging="340"/>
      <w:jc w:val="both"/>
    </w:pPr>
    <w:rPr>
      <w:rFonts w:ascii="Times New Roman" w:eastAsia="Times New Roman" w:hAnsi="Times New Roman" w:cs="Times New Roman"/>
      <w:sz w:val="24"/>
      <w:szCs w:val="20"/>
      <w:lang w:val="en-GB"/>
    </w:rPr>
  </w:style>
  <w:style w:type="paragraph" w:customStyle="1" w:styleId="Normal1">
    <w:name w:val="Normal1"/>
    <w:basedOn w:val="Normal"/>
    <w:rsid w:val="00B80905"/>
    <w:pPr>
      <w:spacing w:before="100" w:beforeAutospacing="1" w:after="100" w:afterAutospacing="1"/>
    </w:pPr>
  </w:style>
  <w:style w:type="character" w:customStyle="1" w:styleId="normalchar">
    <w:name w:val="normal__char"/>
    <w:basedOn w:val="DefaultParagraphFont"/>
    <w:rsid w:val="00B80905"/>
  </w:style>
  <w:style w:type="character" w:customStyle="1" w:styleId="google-src-text">
    <w:name w:val="google-src-text"/>
    <w:basedOn w:val="DefaultParagraphFont"/>
    <w:rsid w:val="00B80905"/>
  </w:style>
  <w:style w:type="character" w:customStyle="1" w:styleId="shorttextchar">
    <w:name w:val="short__text__char"/>
    <w:basedOn w:val="DefaultParagraphFont"/>
    <w:rsid w:val="00B80905"/>
  </w:style>
  <w:style w:type="character" w:customStyle="1" w:styleId="hpschar">
    <w:name w:val="hps__char"/>
    <w:basedOn w:val="DefaultParagraphFont"/>
    <w:rsid w:val="00B80905"/>
  </w:style>
  <w:style w:type="character" w:customStyle="1" w:styleId="plain0020textchar">
    <w:name w:val="plain_0020text__char"/>
    <w:basedOn w:val="DefaultParagraphFont"/>
    <w:rsid w:val="00B80905"/>
  </w:style>
  <w:style w:type="paragraph" w:customStyle="1" w:styleId="plain0020text">
    <w:name w:val="plain_0020text"/>
    <w:basedOn w:val="Normal"/>
    <w:rsid w:val="00B80905"/>
    <w:pPr>
      <w:spacing w:before="100" w:beforeAutospacing="1" w:after="100" w:afterAutospacing="1"/>
    </w:pPr>
  </w:style>
  <w:style w:type="paragraph" w:customStyle="1" w:styleId="heading00209">
    <w:name w:val="heading_00209"/>
    <w:basedOn w:val="Normal"/>
    <w:rsid w:val="00B80905"/>
    <w:pPr>
      <w:spacing w:before="100" w:beforeAutospacing="1" w:after="100" w:afterAutospacing="1"/>
    </w:pPr>
  </w:style>
  <w:style w:type="character" w:customStyle="1" w:styleId="heading00209char">
    <w:name w:val="heading_00209__char"/>
    <w:basedOn w:val="DefaultParagraphFont"/>
    <w:rsid w:val="00B80905"/>
  </w:style>
  <w:style w:type="paragraph" w:customStyle="1" w:styleId="CharCharCharCharCharCharChar">
    <w:name w:val="Char Char Char Char Char Char Char"/>
    <w:basedOn w:val="Normal"/>
    <w:rsid w:val="00B80905"/>
    <w:pPr>
      <w:spacing w:after="160" w:line="240" w:lineRule="exact"/>
    </w:pPr>
    <w:rPr>
      <w:rFonts w:ascii="Tahoma" w:hAnsi="Tahoma" w:cs="Tahoma"/>
      <w:sz w:val="20"/>
      <w:szCs w:val="20"/>
    </w:rPr>
  </w:style>
  <w:style w:type="character" w:customStyle="1" w:styleId="mediumtext1">
    <w:name w:val="medium_text1"/>
    <w:rsid w:val="00B80905"/>
    <w:rPr>
      <w:sz w:val="24"/>
      <w:szCs w:val="24"/>
    </w:rPr>
  </w:style>
  <w:style w:type="character" w:customStyle="1" w:styleId="shorttext1">
    <w:name w:val="short_text1"/>
    <w:rsid w:val="00B80905"/>
    <w:rPr>
      <w:sz w:val="29"/>
      <w:szCs w:val="29"/>
    </w:rPr>
  </w:style>
  <w:style w:type="paragraph" w:customStyle="1" w:styleId="clanak-">
    <w:name w:val="clanak-"/>
    <w:basedOn w:val="Normal"/>
    <w:rsid w:val="00B80905"/>
    <w:pPr>
      <w:spacing w:before="100" w:beforeAutospacing="1" w:after="100" w:afterAutospacing="1"/>
    </w:pPr>
  </w:style>
  <w:style w:type="paragraph" w:customStyle="1" w:styleId="clanak">
    <w:name w:val="clanak"/>
    <w:basedOn w:val="Normal"/>
    <w:rsid w:val="00B80905"/>
    <w:pPr>
      <w:spacing w:before="100" w:beforeAutospacing="1" w:after="100" w:afterAutospacing="1"/>
    </w:pPr>
  </w:style>
  <w:style w:type="character" w:customStyle="1" w:styleId="longtext1">
    <w:name w:val="long_text1"/>
    <w:rsid w:val="00B80905"/>
    <w:rPr>
      <w:sz w:val="20"/>
      <w:szCs w:val="20"/>
    </w:rPr>
  </w:style>
  <w:style w:type="paragraph" w:styleId="Revision">
    <w:name w:val="Revision"/>
    <w:hidden/>
    <w:uiPriority w:val="99"/>
    <w:semiHidden/>
    <w:rsid w:val="00B80905"/>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B80905"/>
  </w:style>
  <w:style w:type="character" w:styleId="Emphasis">
    <w:name w:val="Emphasis"/>
    <w:basedOn w:val="DefaultParagraphFont"/>
    <w:uiPriority w:val="20"/>
    <w:qFormat/>
    <w:rsid w:val="00A419B0"/>
    <w:rPr>
      <w:i/>
      <w:iCs/>
    </w:rPr>
  </w:style>
  <w:style w:type="paragraph" w:styleId="Subtitle">
    <w:name w:val="Subtitle"/>
    <w:basedOn w:val="Normal"/>
    <w:next w:val="Normal"/>
    <w:link w:val="SubtitleChar"/>
    <w:uiPriority w:val="11"/>
    <w:qFormat/>
    <w:rsid w:val="00A419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419B0"/>
    <w:rPr>
      <w:rFonts w:eastAsiaTheme="minorEastAsia"/>
      <w:color w:val="5A5A5A" w:themeColor="text1" w:themeTint="A5"/>
      <w:spacing w:val="15"/>
      <w:lang w:val="sq-AL"/>
    </w:rPr>
  </w:style>
  <w:style w:type="character" w:styleId="SubtleEmphasis">
    <w:name w:val="Subtle Emphasis"/>
    <w:basedOn w:val="DefaultParagraphFont"/>
    <w:uiPriority w:val="19"/>
    <w:qFormat/>
    <w:rsid w:val="00652620"/>
    <w:rPr>
      <w:i/>
      <w:iCs/>
      <w:color w:val="404040" w:themeColor="text1" w:themeTint="BF"/>
    </w:rPr>
  </w:style>
  <w:style w:type="paragraph" w:customStyle="1" w:styleId="TableParagraph">
    <w:name w:val="Table Paragraph"/>
    <w:basedOn w:val="Normal"/>
    <w:uiPriority w:val="1"/>
    <w:qFormat/>
    <w:rsid w:val="00356A5C"/>
    <w:pPr>
      <w:widowControl w:val="0"/>
      <w:autoSpaceDE w:val="0"/>
      <w:autoSpaceDN w:val="0"/>
      <w:ind w:left="106"/>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Outline List 1" w:uiPriority="0"/>
    <w:lsdException w:name="Outline List 2" w:uiPriority="0"/>
    <w:lsdException w:name="Outline List 3"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2D"/>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B80905"/>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2D"/>
    <w:pPr>
      <w:keepNext/>
      <w:numPr>
        <w:ilvl w:val="1"/>
        <w:numId w:val="1"/>
      </w:numPr>
      <w:jc w:val="right"/>
      <w:outlineLvl w:val="1"/>
    </w:pPr>
    <w:rPr>
      <w:b/>
      <w:bCs/>
      <w:sz w:val="32"/>
      <w:lang w:val="hr-HR" w:eastAsia="x-none"/>
    </w:rPr>
  </w:style>
  <w:style w:type="paragraph" w:styleId="Heading3">
    <w:name w:val="heading 3"/>
    <w:basedOn w:val="Normal"/>
    <w:next w:val="Normal"/>
    <w:link w:val="Heading3Char"/>
    <w:qFormat/>
    <w:rsid w:val="00B80905"/>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B8090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8090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8090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8090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8090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8090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9F115D"/>
    <w:pPr>
      <w:spacing w:after="0" w:line="240" w:lineRule="auto"/>
      <w:jc w:val="both"/>
    </w:pPr>
    <w:rPr>
      <w:rFonts w:ascii="Times New Roman" w:eastAsia="Calibri" w:hAnsi="Times New Roman" w:cs="Times New Roman"/>
      <w:bCs/>
      <w:sz w:val="24"/>
      <w:szCs w:val="24"/>
      <w:lang w:val="sr-Latn-ME"/>
    </w:rPr>
  </w:style>
  <w:style w:type="character" w:customStyle="1" w:styleId="NoSpacingChar">
    <w:name w:val="No Spacing Char"/>
    <w:link w:val="NoSpacing"/>
    <w:uiPriority w:val="1"/>
    <w:locked/>
    <w:rsid w:val="009F115D"/>
    <w:rPr>
      <w:rFonts w:ascii="Times New Roman" w:eastAsia="Calibri" w:hAnsi="Times New Roman" w:cs="Times New Roman"/>
      <w:bCs/>
      <w:sz w:val="24"/>
      <w:szCs w:val="24"/>
      <w:lang w:val="sr-Latn-ME"/>
    </w:rPr>
  </w:style>
  <w:style w:type="character" w:customStyle="1" w:styleId="Heading2Char">
    <w:name w:val="Heading 2 Char"/>
    <w:basedOn w:val="DefaultParagraphFont"/>
    <w:link w:val="Heading2"/>
    <w:rsid w:val="0061022D"/>
    <w:rPr>
      <w:rFonts w:ascii="Times New Roman" w:eastAsia="Times New Roman" w:hAnsi="Times New Roman" w:cs="Times New Roman"/>
      <w:b/>
      <w:bCs/>
      <w:sz w:val="32"/>
      <w:szCs w:val="24"/>
      <w:lang w:val="hr-HR" w:eastAsia="x-none"/>
    </w:rPr>
  </w:style>
  <w:style w:type="paragraph" w:customStyle="1" w:styleId="Default">
    <w:name w:val="Default"/>
    <w:link w:val="DefaultChar"/>
    <w:rsid w:val="0061022D"/>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longtext">
    <w:name w:val="long_text"/>
    <w:basedOn w:val="DefaultParagraphFont"/>
    <w:rsid w:val="0061022D"/>
  </w:style>
  <w:style w:type="character" w:customStyle="1" w:styleId="DefaultChar">
    <w:name w:val="Default Char"/>
    <w:link w:val="Default"/>
    <w:locked/>
    <w:rsid w:val="0061022D"/>
    <w:rPr>
      <w:rFonts w:ascii="Times New Roman" w:eastAsia="MS Mincho" w:hAnsi="Times New Roman" w:cs="Times New Roman"/>
      <w:color w:val="000000"/>
      <w:sz w:val="24"/>
      <w:szCs w:val="24"/>
      <w:lang w:eastAsia="ja-JP"/>
    </w:rPr>
  </w:style>
  <w:style w:type="table" w:styleId="TableGrid">
    <w:name w:val="Table Grid"/>
    <w:basedOn w:val="TableNormal"/>
    <w:uiPriority w:val="39"/>
    <w:rsid w:val="00610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1022D"/>
    <w:rPr>
      <w:sz w:val="16"/>
      <w:szCs w:val="16"/>
    </w:rPr>
  </w:style>
  <w:style w:type="paragraph" w:styleId="ListParagraph">
    <w:name w:val="List Paragraph"/>
    <w:basedOn w:val="Normal"/>
    <w:link w:val="ListParagraphChar"/>
    <w:uiPriority w:val="1"/>
    <w:qFormat/>
    <w:rsid w:val="0061022D"/>
    <w:pPr>
      <w:ind w:left="720"/>
    </w:pPr>
    <w:rPr>
      <w:lang w:eastAsia="x-none"/>
    </w:rPr>
  </w:style>
  <w:style w:type="character" w:customStyle="1" w:styleId="ListParagraphChar">
    <w:name w:val="List Paragraph Char"/>
    <w:link w:val="ListParagraph"/>
    <w:uiPriority w:val="34"/>
    <w:rsid w:val="0061022D"/>
    <w:rPr>
      <w:rFonts w:ascii="Times New Roman" w:eastAsia="Times New Roman" w:hAnsi="Times New Roman" w:cs="Times New Roman"/>
      <w:sz w:val="24"/>
      <w:szCs w:val="24"/>
      <w:lang w:val="sq-AL" w:eastAsia="x-none"/>
    </w:rPr>
  </w:style>
  <w:style w:type="character" w:customStyle="1" w:styleId="Heading1Char">
    <w:name w:val="Heading 1 Char"/>
    <w:basedOn w:val="DefaultParagraphFont"/>
    <w:link w:val="Heading1"/>
    <w:rsid w:val="00B80905"/>
    <w:rPr>
      <w:rFonts w:asciiTheme="majorHAnsi" w:eastAsiaTheme="majorEastAsia" w:hAnsiTheme="majorHAnsi" w:cstheme="majorBidi"/>
      <w:color w:val="2E74B5" w:themeColor="accent1" w:themeShade="BF"/>
      <w:sz w:val="32"/>
      <w:szCs w:val="32"/>
      <w:lang w:val="sq-AL"/>
    </w:rPr>
  </w:style>
  <w:style w:type="character" w:customStyle="1" w:styleId="Heading3Char">
    <w:name w:val="Heading 3 Char"/>
    <w:basedOn w:val="DefaultParagraphFont"/>
    <w:link w:val="Heading3"/>
    <w:rsid w:val="00B80905"/>
    <w:rPr>
      <w:rFonts w:asciiTheme="majorHAnsi" w:eastAsiaTheme="majorEastAsia" w:hAnsiTheme="majorHAnsi" w:cstheme="majorBidi"/>
      <w:color w:val="1F4D78" w:themeColor="accent1" w:themeShade="7F"/>
      <w:sz w:val="24"/>
      <w:szCs w:val="24"/>
      <w:lang w:val="sq-AL"/>
    </w:rPr>
  </w:style>
  <w:style w:type="character" w:customStyle="1" w:styleId="Heading4Char">
    <w:name w:val="Heading 4 Char"/>
    <w:basedOn w:val="DefaultParagraphFont"/>
    <w:link w:val="Heading4"/>
    <w:rsid w:val="00B80905"/>
    <w:rPr>
      <w:rFonts w:asciiTheme="majorHAnsi" w:eastAsiaTheme="majorEastAsia" w:hAnsiTheme="majorHAnsi" w:cstheme="majorBidi"/>
      <w:i/>
      <w:iCs/>
      <w:color w:val="2E74B5" w:themeColor="accent1" w:themeShade="BF"/>
      <w:sz w:val="24"/>
      <w:szCs w:val="24"/>
      <w:lang w:val="sq-AL"/>
    </w:rPr>
  </w:style>
  <w:style w:type="character" w:customStyle="1" w:styleId="Heading5Char">
    <w:name w:val="Heading 5 Char"/>
    <w:basedOn w:val="DefaultParagraphFont"/>
    <w:link w:val="Heading5"/>
    <w:rsid w:val="00B80905"/>
    <w:rPr>
      <w:rFonts w:asciiTheme="majorHAnsi" w:eastAsiaTheme="majorEastAsia" w:hAnsiTheme="majorHAnsi" w:cstheme="majorBidi"/>
      <w:color w:val="2E74B5" w:themeColor="accent1" w:themeShade="BF"/>
      <w:sz w:val="24"/>
      <w:szCs w:val="24"/>
      <w:lang w:val="sq-AL"/>
    </w:rPr>
  </w:style>
  <w:style w:type="character" w:customStyle="1" w:styleId="Heading6Char">
    <w:name w:val="Heading 6 Char"/>
    <w:basedOn w:val="DefaultParagraphFont"/>
    <w:link w:val="Heading6"/>
    <w:rsid w:val="00B80905"/>
    <w:rPr>
      <w:rFonts w:asciiTheme="majorHAnsi" w:eastAsiaTheme="majorEastAsia" w:hAnsiTheme="majorHAnsi" w:cstheme="majorBidi"/>
      <w:color w:val="1F4D78" w:themeColor="accent1" w:themeShade="7F"/>
      <w:sz w:val="24"/>
      <w:szCs w:val="24"/>
      <w:lang w:val="sq-AL"/>
    </w:rPr>
  </w:style>
  <w:style w:type="character" w:customStyle="1" w:styleId="Heading7Char">
    <w:name w:val="Heading 7 Char"/>
    <w:basedOn w:val="DefaultParagraphFont"/>
    <w:link w:val="Heading7"/>
    <w:rsid w:val="00B80905"/>
    <w:rPr>
      <w:rFonts w:asciiTheme="majorHAnsi" w:eastAsiaTheme="majorEastAsia" w:hAnsiTheme="majorHAnsi" w:cstheme="majorBidi"/>
      <w:i/>
      <w:iCs/>
      <w:color w:val="1F4D78" w:themeColor="accent1" w:themeShade="7F"/>
      <w:sz w:val="24"/>
      <w:szCs w:val="24"/>
      <w:lang w:val="sq-AL"/>
    </w:rPr>
  </w:style>
  <w:style w:type="character" w:customStyle="1" w:styleId="Heading8Char">
    <w:name w:val="Heading 8 Char"/>
    <w:basedOn w:val="DefaultParagraphFont"/>
    <w:link w:val="Heading8"/>
    <w:rsid w:val="00B80905"/>
    <w:rPr>
      <w:rFonts w:asciiTheme="majorHAnsi" w:eastAsiaTheme="majorEastAsia" w:hAnsiTheme="majorHAnsi" w:cstheme="majorBidi"/>
      <w:color w:val="272727" w:themeColor="text1" w:themeTint="D8"/>
      <w:sz w:val="21"/>
      <w:szCs w:val="21"/>
      <w:lang w:val="sq-AL"/>
    </w:rPr>
  </w:style>
  <w:style w:type="character" w:customStyle="1" w:styleId="Heading9Char">
    <w:name w:val="Heading 9 Char"/>
    <w:basedOn w:val="DefaultParagraphFont"/>
    <w:link w:val="Heading9"/>
    <w:rsid w:val="00B80905"/>
    <w:rPr>
      <w:rFonts w:asciiTheme="majorHAnsi" w:eastAsiaTheme="majorEastAsia" w:hAnsiTheme="majorHAnsi" w:cstheme="majorBidi"/>
      <w:i/>
      <w:iCs/>
      <w:color w:val="272727" w:themeColor="text1" w:themeTint="D8"/>
      <w:sz w:val="21"/>
      <w:szCs w:val="21"/>
      <w:lang w:val="sq-AL"/>
    </w:rPr>
  </w:style>
  <w:style w:type="paragraph" w:styleId="NormalWeb">
    <w:name w:val="Normal (Web)"/>
    <w:aliases w:val=" Char Char,Char Char"/>
    <w:basedOn w:val="Normal"/>
    <w:link w:val="NormalWebChar"/>
    <w:uiPriority w:val="99"/>
    <w:qFormat/>
    <w:rsid w:val="00B80905"/>
    <w:pPr>
      <w:spacing w:before="100" w:after="100"/>
    </w:pPr>
    <w:rPr>
      <w:rFonts w:eastAsia="MS Mincho"/>
      <w:szCs w:val="20"/>
      <w:lang w:val="en-GB"/>
    </w:rPr>
  </w:style>
  <w:style w:type="paragraph" w:customStyle="1" w:styleId="Char1">
    <w:name w:val="Char1"/>
    <w:basedOn w:val="Normal"/>
    <w:rsid w:val="00B80905"/>
    <w:pPr>
      <w:spacing w:after="160" w:line="240" w:lineRule="exact"/>
    </w:pPr>
    <w:rPr>
      <w:rFonts w:ascii="Tahoma" w:hAnsi="Tahoma"/>
      <w:sz w:val="20"/>
      <w:szCs w:val="20"/>
      <w:lang w:val="en-GB"/>
    </w:rPr>
  </w:style>
  <w:style w:type="character" w:customStyle="1" w:styleId="NormalWebChar">
    <w:name w:val="Normal (Web) Char"/>
    <w:aliases w:val=" Char Char Char,Char Char Char"/>
    <w:link w:val="NormalWeb"/>
    <w:uiPriority w:val="99"/>
    <w:rsid w:val="00B80905"/>
    <w:rPr>
      <w:rFonts w:ascii="Times New Roman" w:eastAsia="MS Mincho" w:hAnsi="Times New Roman" w:cs="Times New Roman"/>
      <w:sz w:val="24"/>
      <w:szCs w:val="20"/>
      <w:lang w:val="en-GB"/>
    </w:rPr>
  </w:style>
  <w:style w:type="paragraph" w:styleId="Header">
    <w:name w:val="header"/>
    <w:basedOn w:val="Normal"/>
    <w:link w:val="HeaderChar"/>
    <w:uiPriority w:val="99"/>
    <w:rsid w:val="00B8090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8090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090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0905"/>
    <w:rPr>
      <w:rFonts w:ascii="Times New Roman" w:eastAsia="Times New Roman" w:hAnsi="Times New Roman" w:cs="Times New Roman"/>
      <w:sz w:val="24"/>
      <w:szCs w:val="24"/>
      <w:lang w:val="x-none" w:eastAsia="x-none"/>
    </w:rPr>
  </w:style>
  <w:style w:type="paragraph" w:customStyle="1" w:styleId="Char10">
    <w:name w:val="Char1"/>
    <w:basedOn w:val="Normal"/>
    <w:rsid w:val="00B80905"/>
    <w:pPr>
      <w:spacing w:after="160" w:line="240" w:lineRule="exact"/>
    </w:pPr>
    <w:rPr>
      <w:rFonts w:ascii="Tahoma" w:hAnsi="Tahoma"/>
      <w:sz w:val="20"/>
      <w:szCs w:val="20"/>
      <w:lang w:val="en-GB"/>
    </w:rPr>
  </w:style>
  <w:style w:type="character" w:styleId="PageNumber">
    <w:name w:val="page number"/>
    <w:basedOn w:val="DefaultParagraphFont"/>
    <w:rsid w:val="00B80905"/>
  </w:style>
  <w:style w:type="paragraph" w:styleId="DocumentMap">
    <w:name w:val="Document Map"/>
    <w:basedOn w:val="Normal"/>
    <w:link w:val="DocumentMapChar"/>
    <w:semiHidden/>
    <w:rsid w:val="00B8090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80905"/>
    <w:rPr>
      <w:rFonts w:ascii="Tahoma" w:eastAsia="Times New Roman" w:hAnsi="Tahoma" w:cs="Tahoma"/>
      <w:sz w:val="20"/>
      <w:szCs w:val="20"/>
      <w:shd w:val="clear" w:color="auto" w:fill="000080"/>
      <w:lang w:val="sq-AL"/>
    </w:rPr>
  </w:style>
  <w:style w:type="paragraph" w:customStyle="1" w:styleId="ZnakZnak">
    <w:name w:val="Znak Znak"/>
    <w:basedOn w:val="Normal"/>
    <w:rsid w:val="00B80905"/>
    <w:pPr>
      <w:spacing w:after="160" w:line="240" w:lineRule="exact"/>
    </w:pPr>
    <w:rPr>
      <w:rFonts w:ascii="Tahoma" w:hAnsi="Tahoma"/>
      <w:sz w:val="20"/>
      <w:szCs w:val="20"/>
    </w:rPr>
  </w:style>
  <w:style w:type="paragraph" w:customStyle="1" w:styleId="ispodcl">
    <w:name w:val="ispodcl"/>
    <w:basedOn w:val="Normal"/>
    <w:rsid w:val="00B80905"/>
    <w:pPr>
      <w:spacing w:after="120"/>
      <w:jc w:val="center"/>
    </w:pPr>
    <w:rPr>
      <w:rFonts w:ascii="Dutch801 Rm Win95BT" w:hAnsi="Dutch801 Rm Win95BT"/>
      <w:b/>
      <w:sz w:val="18"/>
      <w:szCs w:val="20"/>
    </w:rPr>
  </w:style>
  <w:style w:type="paragraph" w:styleId="Title">
    <w:name w:val="Title"/>
    <w:basedOn w:val="Normal"/>
    <w:link w:val="TitleChar"/>
    <w:qFormat/>
    <w:rsid w:val="00B80905"/>
    <w:pPr>
      <w:jc w:val="center"/>
    </w:pPr>
    <w:rPr>
      <w:rFonts w:eastAsia="MS Mincho"/>
      <w:sz w:val="28"/>
      <w:szCs w:val="20"/>
      <w:lang w:val="x-none" w:eastAsia="x-none"/>
    </w:rPr>
  </w:style>
  <w:style w:type="character" w:customStyle="1" w:styleId="TitleChar">
    <w:name w:val="Title Char"/>
    <w:basedOn w:val="DefaultParagraphFont"/>
    <w:link w:val="Title"/>
    <w:rsid w:val="00B80905"/>
    <w:rPr>
      <w:rFonts w:ascii="Times New Roman" w:eastAsia="MS Mincho" w:hAnsi="Times New Roman" w:cs="Times New Roman"/>
      <w:sz w:val="28"/>
      <w:szCs w:val="20"/>
      <w:lang w:val="x-none" w:eastAsia="x-none"/>
    </w:rPr>
  </w:style>
  <w:style w:type="paragraph" w:styleId="BodyText">
    <w:name w:val="Body Text"/>
    <w:basedOn w:val="Normal"/>
    <w:link w:val="BodyTextChar"/>
    <w:rsid w:val="00B80905"/>
    <w:rPr>
      <w:rFonts w:eastAsia="MS Mincho"/>
      <w:sz w:val="22"/>
    </w:rPr>
  </w:style>
  <w:style w:type="character" w:customStyle="1" w:styleId="BodyTextChar">
    <w:name w:val="Body Text Char"/>
    <w:basedOn w:val="DefaultParagraphFont"/>
    <w:link w:val="BodyText"/>
    <w:rsid w:val="00B80905"/>
    <w:rPr>
      <w:rFonts w:ascii="Times New Roman" w:eastAsia="MS Mincho" w:hAnsi="Times New Roman" w:cs="Times New Roman"/>
      <w:szCs w:val="24"/>
      <w:lang w:val="sq-AL"/>
    </w:rPr>
  </w:style>
  <w:style w:type="paragraph" w:styleId="BodyTextIndent3">
    <w:name w:val="Body Text Indent 3"/>
    <w:basedOn w:val="Normal"/>
    <w:link w:val="BodyTextIndent3Char"/>
    <w:rsid w:val="00B80905"/>
    <w:pPr>
      <w:ind w:left="540" w:hanging="540"/>
      <w:jc w:val="both"/>
    </w:pPr>
    <w:rPr>
      <w:rFonts w:eastAsia="MS Mincho"/>
    </w:rPr>
  </w:style>
  <w:style w:type="character" w:customStyle="1" w:styleId="BodyTextIndent3Char">
    <w:name w:val="Body Text Indent 3 Char"/>
    <w:basedOn w:val="DefaultParagraphFont"/>
    <w:link w:val="BodyTextIndent3"/>
    <w:rsid w:val="00B80905"/>
    <w:rPr>
      <w:rFonts w:ascii="Times New Roman" w:eastAsia="MS Mincho" w:hAnsi="Times New Roman" w:cs="Times New Roman"/>
      <w:sz w:val="24"/>
      <w:szCs w:val="24"/>
      <w:lang w:val="sq-AL"/>
    </w:rPr>
  </w:style>
  <w:style w:type="character" w:customStyle="1" w:styleId="hps">
    <w:name w:val="hps"/>
    <w:basedOn w:val="DefaultParagraphFont"/>
    <w:rsid w:val="00B80905"/>
  </w:style>
  <w:style w:type="character" w:customStyle="1" w:styleId="atn">
    <w:name w:val="atn"/>
    <w:basedOn w:val="DefaultParagraphFont"/>
    <w:rsid w:val="00B80905"/>
  </w:style>
  <w:style w:type="paragraph" w:styleId="PlainText">
    <w:name w:val="Plain Text"/>
    <w:basedOn w:val="Normal"/>
    <w:link w:val="PlainTextChar"/>
    <w:rsid w:val="00B80905"/>
    <w:rPr>
      <w:rFonts w:ascii="Courier New" w:hAnsi="Courier New"/>
      <w:sz w:val="20"/>
      <w:szCs w:val="20"/>
      <w:lang w:val="hr-HR" w:eastAsia="hr-HR"/>
    </w:rPr>
  </w:style>
  <w:style w:type="character" w:customStyle="1" w:styleId="PlainTextChar">
    <w:name w:val="Plain Text Char"/>
    <w:basedOn w:val="DefaultParagraphFont"/>
    <w:link w:val="PlainText"/>
    <w:rsid w:val="00B80905"/>
    <w:rPr>
      <w:rFonts w:ascii="Courier New" w:eastAsia="Times New Roman" w:hAnsi="Courier New" w:cs="Times New Roman"/>
      <w:sz w:val="20"/>
      <w:szCs w:val="20"/>
      <w:lang w:val="hr-HR" w:eastAsia="hr-HR"/>
    </w:rPr>
  </w:style>
  <w:style w:type="numbering" w:customStyle="1" w:styleId="Style1">
    <w:name w:val="Style1"/>
    <w:rsid w:val="00B80905"/>
    <w:pPr>
      <w:numPr>
        <w:numId w:val="1"/>
      </w:numPr>
    </w:pPr>
  </w:style>
  <w:style w:type="numbering" w:customStyle="1" w:styleId="-">
    <w:name w:val="-"/>
    <w:rsid w:val="00B80905"/>
    <w:pPr>
      <w:numPr>
        <w:numId w:val="3"/>
      </w:numPr>
    </w:pPr>
  </w:style>
  <w:style w:type="numbering" w:styleId="ArticleSection">
    <w:name w:val="Outline List 3"/>
    <w:basedOn w:val="NoList"/>
    <w:rsid w:val="00B80905"/>
    <w:pPr>
      <w:numPr>
        <w:numId w:val="2"/>
      </w:numPr>
    </w:pPr>
  </w:style>
  <w:style w:type="paragraph" w:styleId="CommentText">
    <w:name w:val="annotation text"/>
    <w:basedOn w:val="Normal"/>
    <w:link w:val="CommentTextChar"/>
    <w:rsid w:val="00B80905"/>
    <w:rPr>
      <w:sz w:val="20"/>
      <w:szCs w:val="20"/>
      <w:lang w:eastAsia="x-none"/>
    </w:rPr>
  </w:style>
  <w:style w:type="character" w:customStyle="1" w:styleId="CommentTextChar">
    <w:name w:val="Comment Text Char"/>
    <w:basedOn w:val="DefaultParagraphFont"/>
    <w:link w:val="CommentText"/>
    <w:rsid w:val="00B80905"/>
    <w:rPr>
      <w:rFonts w:ascii="Times New Roman" w:eastAsia="Times New Roman" w:hAnsi="Times New Roman" w:cs="Times New Roman"/>
      <w:sz w:val="20"/>
      <w:szCs w:val="20"/>
      <w:lang w:val="sq-AL" w:eastAsia="x-none"/>
    </w:rPr>
  </w:style>
  <w:style w:type="paragraph" w:styleId="CommentSubject">
    <w:name w:val="annotation subject"/>
    <w:basedOn w:val="CommentText"/>
    <w:next w:val="CommentText"/>
    <w:link w:val="CommentSubjectChar"/>
    <w:rsid w:val="00B80905"/>
    <w:rPr>
      <w:b/>
      <w:bCs/>
    </w:rPr>
  </w:style>
  <w:style w:type="character" w:customStyle="1" w:styleId="CommentSubjectChar">
    <w:name w:val="Comment Subject Char"/>
    <w:basedOn w:val="CommentTextChar"/>
    <w:link w:val="CommentSubject"/>
    <w:rsid w:val="00B80905"/>
    <w:rPr>
      <w:rFonts w:ascii="Times New Roman" w:eastAsia="Times New Roman" w:hAnsi="Times New Roman" w:cs="Times New Roman"/>
      <w:b/>
      <w:bCs/>
      <w:sz w:val="20"/>
      <w:szCs w:val="20"/>
      <w:lang w:val="sq-AL" w:eastAsia="x-none"/>
    </w:rPr>
  </w:style>
  <w:style w:type="paragraph" w:styleId="BalloonText">
    <w:name w:val="Balloon Text"/>
    <w:basedOn w:val="Normal"/>
    <w:link w:val="BalloonTextChar"/>
    <w:rsid w:val="00B80905"/>
    <w:rPr>
      <w:rFonts w:ascii="Tahoma" w:hAnsi="Tahoma"/>
      <w:sz w:val="16"/>
      <w:szCs w:val="16"/>
      <w:lang w:eastAsia="x-none"/>
    </w:rPr>
  </w:style>
  <w:style w:type="character" w:customStyle="1" w:styleId="BalloonTextChar">
    <w:name w:val="Balloon Text Char"/>
    <w:basedOn w:val="DefaultParagraphFont"/>
    <w:link w:val="BalloonText"/>
    <w:rsid w:val="00B80905"/>
    <w:rPr>
      <w:rFonts w:ascii="Tahoma" w:eastAsia="Times New Roman" w:hAnsi="Tahoma" w:cs="Times New Roman"/>
      <w:sz w:val="16"/>
      <w:szCs w:val="16"/>
      <w:lang w:val="sq-AL" w:eastAsia="x-none"/>
    </w:rPr>
  </w:style>
  <w:style w:type="paragraph" w:styleId="Caption">
    <w:name w:val="caption"/>
    <w:basedOn w:val="Normal"/>
    <w:next w:val="Normal"/>
    <w:qFormat/>
    <w:rsid w:val="00B80905"/>
    <w:pPr>
      <w:jc w:val="center"/>
    </w:pPr>
    <w:rPr>
      <w:rFonts w:eastAsia="MS Mincho"/>
      <w:b/>
      <w:bCs/>
    </w:rPr>
  </w:style>
  <w:style w:type="paragraph" w:customStyle="1" w:styleId="CharCharCharCharCharChar">
    <w:name w:val="Char Char Char Char Char Char"/>
    <w:basedOn w:val="Normal"/>
    <w:rsid w:val="00B80905"/>
    <w:pPr>
      <w:spacing w:after="160" w:line="240" w:lineRule="exact"/>
    </w:pPr>
    <w:rPr>
      <w:rFonts w:ascii="Tahoma" w:hAnsi="Tahoma" w:cs="Tahoma"/>
      <w:sz w:val="20"/>
      <w:szCs w:val="20"/>
    </w:rPr>
  </w:style>
  <w:style w:type="paragraph" w:styleId="BodyText2">
    <w:name w:val="Body Text 2"/>
    <w:basedOn w:val="Normal"/>
    <w:link w:val="BodyText2Char"/>
    <w:rsid w:val="00B80905"/>
    <w:rPr>
      <w:rFonts w:eastAsia="MS Mincho"/>
      <w:sz w:val="28"/>
      <w:szCs w:val="28"/>
      <w:lang w:eastAsia="x-none"/>
    </w:rPr>
  </w:style>
  <w:style w:type="character" w:customStyle="1" w:styleId="BodyText2Char">
    <w:name w:val="Body Text 2 Char"/>
    <w:basedOn w:val="DefaultParagraphFont"/>
    <w:link w:val="BodyText2"/>
    <w:rsid w:val="00B80905"/>
    <w:rPr>
      <w:rFonts w:ascii="Times New Roman" w:eastAsia="MS Mincho" w:hAnsi="Times New Roman" w:cs="Times New Roman"/>
      <w:sz w:val="28"/>
      <w:szCs w:val="28"/>
      <w:lang w:val="sq-AL" w:eastAsia="x-none"/>
    </w:rPr>
  </w:style>
  <w:style w:type="table" w:styleId="TableElegant">
    <w:name w:val="Table Elegant"/>
    <w:basedOn w:val="TableNormal"/>
    <w:rsid w:val="00B80905"/>
    <w:pPr>
      <w:spacing w:after="0" w:line="240" w:lineRule="auto"/>
    </w:pPr>
    <w:rPr>
      <w:rFonts w:ascii="Times New Roman" w:eastAsia="MS Mincho"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Style3">
    <w:name w:val="Style3"/>
    <w:rsid w:val="00B80905"/>
    <w:pPr>
      <w:numPr>
        <w:numId w:val="7"/>
      </w:numPr>
    </w:pPr>
  </w:style>
  <w:style w:type="numbering" w:styleId="111111">
    <w:name w:val="Outline List 2"/>
    <w:basedOn w:val="NoList"/>
    <w:rsid w:val="00B80905"/>
    <w:pPr>
      <w:numPr>
        <w:numId w:val="4"/>
      </w:numPr>
    </w:pPr>
  </w:style>
  <w:style w:type="numbering" w:customStyle="1" w:styleId="i">
    <w:name w:val="i"/>
    <w:rsid w:val="00B80905"/>
    <w:pPr>
      <w:numPr>
        <w:numId w:val="5"/>
      </w:numPr>
    </w:pPr>
  </w:style>
  <w:style w:type="numbering" w:customStyle="1" w:styleId="Style2">
    <w:name w:val="Style2"/>
    <w:rsid w:val="00B80905"/>
    <w:pPr>
      <w:numPr>
        <w:numId w:val="6"/>
      </w:numPr>
    </w:pPr>
  </w:style>
  <w:style w:type="numbering" w:styleId="1ai">
    <w:name w:val="Outline List 1"/>
    <w:basedOn w:val="NoList"/>
    <w:rsid w:val="00B80905"/>
    <w:pPr>
      <w:numPr>
        <w:numId w:val="8"/>
      </w:numPr>
    </w:pPr>
  </w:style>
  <w:style w:type="character" w:customStyle="1" w:styleId="gt-icon-text1">
    <w:name w:val="gt-icon-text1"/>
    <w:basedOn w:val="DefaultParagraphFont"/>
    <w:rsid w:val="00B80905"/>
  </w:style>
  <w:style w:type="numbering" w:customStyle="1" w:styleId="Style5">
    <w:name w:val="Style5"/>
    <w:rsid w:val="00B80905"/>
    <w:pPr>
      <w:numPr>
        <w:numId w:val="10"/>
      </w:numPr>
    </w:pPr>
  </w:style>
  <w:style w:type="numbering" w:customStyle="1" w:styleId="Style4">
    <w:name w:val="Style4"/>
    <w:rsid w:val="00B80905"/>
    <w:pPr>
      <w:numPr>
        <w:numId w:val="9"/>
      </w:numPr>
    </w:pPr>
  </w:style>
  <w:style w:type="numbering" w:customStyle="1" w:styleId="Style6">
    <w:name w:val="Style6"/>
    <w:rsid w:val="00B80905"/>
    <w:pPr>
      <w:numPr>
        <w:numId w:val="11"/>
      </w:numPr>
    </w:pPr>
  </w:style>
  <w:style w:type="numbering" w:customStyle="1" w:styleId="Style7">
    <w:name w:val="Style7"/>
    <w:rsid w:val="00B80905"/>
    <w:pPr>
      <w:numPr>
        <w:numId w:val="12"/>
      </w:numPr>
    </w:pPr>
  </w:style>
  <w:style w:type="character" w:customStyle="1" w:styleId="shorttext">
    <w:name w:val="short_text"/>
    <w:basedOn w:val="DefaultParagraphFont"/>
    <w:rsid w:val="00B80905"/>
  </w:style>
  <w:style w:type="paragraph" w:customStyle="1" w:styleId="MMTopic1">
    <w:name w:val="MM Topic 1"/>
    <w:basedOn w:val="Normal"/>
    <w:rsid w:val="00B80905"/>
    <w:pPr>
      <w:keepNext/>
      <w:numPr>
        <w:numId w:val="13"/>
      </w:numPr>
      <w:spacing w:before="240" w:after="60"/>
    </w:pPr>
    <w:rPr>
      <w:rFonts w:ascii="Arial" w:eastAsia="Calibri" w:hAnsi="Arial" w:cs="Arial"/>
      <w:b/>
      <w:bCs/>
      <w:sz w:val="32"/>
      <w:szCs w:val="32"/>
      <w:lang w:eastAsia="sq-AL"/>
    </w:rPr>
  </w:style>
  <w:style w:type="paragraph" w:customStyle="1" w:styleId="MMTopic2">
    <w:name w:val="MM Topic 2"/>
    <w:basedOn w:val="Normal"/>
    <w:rsid w:val="00B80905"/>
    <w:pPr>
      <w:keepNext/>
      <w:numPr>
        <w:ilvl w:val="1"/>
        <w:numId w:val="13"/>
      </w:numPr>
      <w:spacing w:before="240" w:after="60"/>
      <w:ind w:left="2008" w:hanging="360"/>
    </w:pPr>
    <w:rPr>
      <w:rFonts w:ascii="Arial" w:eastAsia="Calibri" w:hAnsi="Arial" w:cs="Arial"/>
      <w:b/>
      <w:bCs/>
      <w:i/>
      <w:iCs/>
      <w:sz w:val="28"/>
      <w:szCs w:val="28"/>
      <w:lang w:eastAsia="sq-AL"/>
    </w:rPr>
  </w:style>
  <w:style w:type="paragraph" w:customStyle="1" w:styleId="MMTopic3">
    <w:name w:val="MM Topic 3"/>
    <w:basedOn w:val="Normal"/>
    <w:rsid w:val="00B80905"/>
    <w:pPr>
      <w:keepNext/>
      <w:numPr>
        <w:ilvl w:val="2"/>
        <w:numId w:val="13"/>
      </w:numPr>
      <w:spacing w:before="240" w:after="60"/>
    </w:pPr>
    <w:rPr>
      <w:rFonts w:ascii="Arial" w:eastAsia="Calibri" w:hAnsi="Arial" w:cs="Arial"/>
      <w:b/>
      <w:bCs/>
      <w:sz w:val="26"/>
      <w:szCs w:val="26"/>
      <w:lang w:eastAsia="sq-AL"/>
    </w:rPr>
  </w:style>
  <w:style w:type="paragraph" w:customStyle="1" w:styleId="ecxtextbody">
    <w:name w:val="ecxtextbody"/>
    <w:basedOn w:val="Normal"/>
    <w:rsid w:val="00B80905"/>
    <w:pPr>
      <w:spacing w:before="100" w:beforeAutospacing="1" w:after="100" w:afterAutospacing="1"/>
    </w:pPr>
    <w:rPr>
      <w:lang w:eastAsia="sq-AL"/>
    </w:rPr>
  </w:style>
  <w:style w:type="character" w:styleId="Strong">
    <w:name w:val="Strong"/>
    <w:uiPriority w:val="22"/>
    <w:qFormat/>
    <w:rsid w:val="00B80905"/>
    <w:rPr>
      <w:b/>
      <w:bCs/>
    </w:rPr>
  </w:style>
  <w:style w:type="character" w:styleId="Hyperlink">
    <w:name w:val="Hyperlink"/>
    <w:uiPriority w:val="99"/>
    <w:unhideWhenUsed/>
    <w:rsid w:val="00B80905"/>
    <w:rPr>
      <w:color w:val="0000FF"/>
      <w:u w:val="single"/>
    </w:rPr>
  </w:style>
  <w:style w:type="paragraph" w:customStyle="1" w:styleId="PS">
    <w:name w:val="PS"/>
    <w:rsid w:val="00B80905"/>
    <w:pPr>
      <w:tabs>
        <w:tab w:val="left" w:pos="454"/>
      </w:tabs>
      <w:spacing w:after="120" w:line="240" w:lineRule="auto"/>
      <w:ind w:left="454" w:hanging="454"/>
      <w:jc w:val="both"/>
    </w:pPr>
    <w:rPr>
      <w:rFonts w:ascii="Times New Roman" w:eastAsia="Times New Roman" w:hAnsi="Times New Roman" w:cs="Times New Roman"/>
      <w:sz w:val="24"/>
      <w:szCs w:val="20"/>
      <w:lang w:val="en-GB"/>
    </w:rPr>
  </w:style>
  <w:style w:type="paragraph" w:customStyle="1" w:styleId="P1">
    <w:name w:val="P1"/>
    <w:rsid w:val="00B80905"/>
    <w:pPr>
      <w:tabs>
        <w:tab w:val="left" w:pos="794"/>
      </w:tabs>
      <w:spacing w:after="120" w:line="240" w:lineRule="auto"/>
      <w:ind w:left="794" w:hanging="340"/>
      <w:jc w:val="both"/>
    </w:pPr>
    <w:rPr>
      <w:rFonts w:ascii="Times New Roman" w:eastAsia="Times New Roman" w:hAnsi="Times New Roman" w:cs="Times New Roman"/>
      <w:sz w:val="24"/>
      <w:szCs w:val="20"/>
      <w:lang w:val="en-GB"/>
    </w:rPr>
  </w:style>
  <w:style w:type="paragraph" w:customStyle="1" w:styleId="Normal1">
    <w:name w:val="Normal1"/>
    <w:basedOn w:val="Normal"/>
    <w:rsid w:val="00B80905"/>
    <w:pPr>
      <w:spacing w:before="100" w:beforeAutospacing="1" w:after="100" w:afterAutospacing="1"/>
    </w:pPr>
  </w:style>
  <w:style w:type="character" w:customStyle="1" w:styleId="normalchar">
    <w:name w:val="normal__char"/>
    <w:basedOn w:val="DefaultParagraphFont"/>
    <w:rsid w:val="00B80905"/>
  </w:style>
  <w:style w:type="character" w:customStyle="1" w:styleId="google-src-text">
    <w:name w:val="google-src-text"/>
    <w:basedOn w:val="DefaultParagraphFont"/>
    <w:rsid w:val="00B80905"/>
  </w:style>
  <w:style w:type="character" w:customStyle="1" w:styleId="shorttextchar">
    <w:name w:val="short__text__char"/>
    <w:basedOn w:val="DefaultParagraphFont"/>
    <w:rsid w:val="00B80905"/>
  </w:style>
  <w:style w:type="character" w:customStyle="1" w:styleId="hpschar">
    <w:name w:val="hps__char"/>
    <w:basedOn w:val="DefaultParagraphFont"/>
    <w:rsid w:val="00B80905"/>
  </w:style>
  <w:style w:type="character" w:customStyle="1" w:styleId="plain0020textchar">
    <w:name w:val="plain_0020text__char"/>
    <w:basedOn w:val="DefaultParagraphFont"/>
    <w:rsid w:val="00B80905"/>
  </w:style>
  <w:style w:type="paragraph" w:customStyle="1" w:styleId="plain0020text">
    <w:name w:val="plain_0020text"/>
    <w:basedOn w:val="Normal"/>
    <w:rsid w:val="00B80905"/>
    <w:pPr>
      <w:spacing w:before="100" w:beforeAutospacing="1" w:after="100" w:afterAutospacing="1"/>
    </w:pPr>
  </w:style>
  <w:style w:type="paragraph" w:customStyle="1" w:styleId="heading00209">
    <w:name w:val="heading_00209"/>
    <w:basedOn w:val="Normal"/>
    <w:rsid w:val="00B80905"/>
    <w:pPr>
      <w:spacing w:before="100" w:beforeAutospacing="1" w:after="100" w:afterAutospacing="1"/>
    </w:pPr>
  </w:style>
  <w:style w:type="character" w:customStyle="1" w:styleId="heading00209char">
    <w:name w:val="heading_00209__char"/>
    <w:basedOn w:val="DefaultParagraphFont"/>
    <w:rsid w:val="00B80905"/>
  </w:style>
  <w:style w:type="paragraph" w:customStyle="1" w:styleId="CharCharCharCharCharCharChar">
    <w:name w:val="Char Char Char Char Char Char Char"/>
    <w:basedOn w:val="Normal"/>
    <w:rsid w:val="00B80905"/>
    <w:pPr>
      <w:spacing w:after="160" w:line="240" w:lineRule="exact"/>
    </w:pPr>
    <w:rPr>
      <w:rFonts w:ascii="Tahoma" w:hAnsi="Tahoma" w:cs="Tahoma"/>
      <w:sz w:val="20"/>
      <w:szCs w:val="20"/>
    </w:rPr>
  </w:style>
  <w:style w:type="character" w:customStyle="1" w:styleId="mediumtext1">
    <w:name w:val="medium_text1"/>
    <w:rsid w:val="00B80905"/>
    <w:rPr>
      <w:sz w:val="24"/>
      <w:szCs w:val="24"/>
    </w:rPr>
  </w:style>
  <w:style w:type="character" w:customStyle="1" w:styleId="shorttext1">
    <w:name w:val="short_text1"/>
    <w:rsid w:val="00B80905"/>
    <w:rPr>
      <w:sz w:val="29"/>
      <w:szCs w:val="29"/>
    </w:rPr>
  </w:style>
  <w:style w:type="paragraph" w:customStyle="1" w:styleId="clanak-">
    <w:name w:val="clanak-"/>
    <w:basedOn w:val="Normal"/>
    <w:rsid w:val="00B80905"/>
    <w:pPr>
      <w:spacing w:before="100" w:beforeAutospacing="1" w:after="100" w:afterAutospacing="1"/>
    </w:pPr>
  </w:style>
  <w:style w:type="paragraph" w:customStyle="1" w:styleId="clanak">
    <w:name w:val="clanak"/>
    <w:basedOn w:val="Normal"/>
    <w:rsid w:val="00B80905"/>
    <w:pPr>
      <w:spacing w:before="100" w:beforeAutospacing="1" w:after="100" w:afterAutospacing="1"/>
    </w:pPr>
  </w:style>
  <w:style w:type="character" w:customStyle="1" w:styleId="longtext1">
    <w:name w:val="long_text1"/>
    <w:rsid w:val="00B80905"/>
    <w:rPr>
      <w:sz w:val="20"/>
      <w:szCs w:val="20"/>
    </w:rPr>
  </w:style>
  <w:style w:type="paragraph" w:styleId="Revision">
    <w:name w:val="Revision"/>
    <w:hidden/>
    <w:uiPriority w:val="99"/>
    <w:semiHidden/>
    <w:rsid w:val="00B80905"/>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B80905"/>
  </w:style>
  <w:style w:type="character" w:styleId="Emphasis">
    <w:name w:val="Emphasis"/>
    <w:basedOn w:val="DefaultParagraphFont"/>
    <w:uiPriority w:val="20"/>
    <w:qFormat/>
    <w:rsid w:val="00A419B0"/>
    <w:rPr>
      <w:i/>
      <w:iCs/>
    </w:rPr>
  </w:style>
  <w:style w:type="paragraph" w:styleId="Subtitle">
    <w:name w:val="Subtitle"/>
    <w:basedOn w:val="Normal"/>
    <w:next w:val="Normal"/>
    <w:link w:val="SubtitleChar"/>
    <w:uiPriority w:val="11"/>
    <w:qFormat/>
    <w:rsid w:val="00A419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419B0"/>
    <w:rPr>
      <w:rFonts w:eastAsiaTheme="minorEastAsia"/>
      <w:color w:val="5A5A5A" w:themeColor="text1" w:themeTint="A5"/>
      <w:spacing w:val="15"/>
      <w:lang w:val="sq-AL"/>
    </w:rPr>
  </w:style>
  <w:style w:type="character" w:styleId="SubtleEmphasis">
    <w:name w:val="Subtle Emphasis"/>
    <w:basedOn w:val="DefaultParagraphFont"/>
    <w:uiPriority w:val="19"/>
    <w:qFormat/>
    <w:rsid w:val="00652620"/>
    <w:rPr>
      <w:i/>
      <w:iCs/>
      <w:color w:val="404040" w:themeColor="text1" w:themeTint="BF"/>
    </w:rPr>
  </w:style>
  <w:style w:type="paragraph" w:customStyle="1" w:styleId="TableParagraph">
    <w:name w:val="Table Paragraph"/>
    <w:basedOn w:val="Normal"/>
    <w:uiPriority w:val="1"/>
    <w:qFormat/>
    <w:rsid w:val="00356A5C"/>
    <w:pPr>
      <w:widowControl w:val="0"/>
      <w:autoSpaceDE w:val="0"/>
      <w:autoSpaceDN w:val="0"/>
      <w:ind w:left="106"/>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057">
      <w:bodyDiv w:val="1"/>
      <w:marLeft w:val="0"/>
      <w:marRight w:val="0"/>
      <w:marTop w:val="0"/>
      <w:marBottom w:val="0"/>
      <w:divBdr>
        <w:top w:val="none" w:sz="0" w:space="0" w:color="auto"/>
        <w:left w:val="none" w:sz="0" w:space="0" w:color="auto"/>
        <w:bottom w:val="none" w:sz="0" w:space="0" w:color="auto"/>
        <w:right w:val="none" w:sz="0" w:space="0" w:color="auto"/>
      </w:divBdr>
    </w:div>
    <w:div w:id="7492094">
      <w:bodyDiv w:val="1"/>
      <w:marLeft w:val="0"/>
      <w:marRight w:val="0"/>
      <w:marTop w:val="0"/>
      <w:marBottom w:val="0"/>
      <w:divBdr>
        <w:top w:val="none" w:sz="0" w:space="0" w:color="auto"/>
        <w:left w:val="none" w:sz="0" w:space="0" w:color="auto"/>
        <w:bottom w:val="none" w:sz="0" w:space="0" w:color="auto"/>
        <w:right w:val="none" w:sz="0" w:space="0" w:color="auto"/>
      </w:divBdr>
    </w:div>
    <w:div w:id="34741992">
      <w:bodyDiv w:val="1"/>
      <w:marLeft w:val="0"/>
      <w:marRight w:val="0"/>
      <w:marTop w:val="0"/>
      <w:marBottom w:val="0"/>
      <w:divBdr>
        <w:top w:val="none" w:sz="0" w:space="0" w:color="auto"/>
        <w:left w:val="none" w:sz="0" w:space="0" w:color="auto"/>
        <w:bottom w:val="none" w:sz="0" w:space="0" w:color="auto"/>
        <w:right w:val="none" w:sz="0" w:space="0" w:color="auto"/>
      </w:divBdr>
    </w:div>
    <w:div w:id="104079244">
      <w:bodyDiv w:val="1"/>
      <w:marLeft w:val="0"/>
      <w:marRight w:val="0"/>
      <w:marTop w:val="0"/>
      <w:marBottom w:val="0"/>
      <w:divBdr>
        <w:top w:val="none" w:sz="0" w:space="0" w:color="auto"/>
        <w:left w:val="none" w:sz="0" w:space="0" w:color="auto"/>
        <w:bottom w:val="none" w:sz="0" w:space="0" w:color="auto"/>
        <w:right w:val="none" w:sz="0" w:space="0" w:color="auto"/>
      </w:divBdr>
      <w:divsChild>
        <w:div w:id="545993504">
          <w:marLeft w:val="0"/>
          <w:marRight w:val="0"/>
          <w:marTop w:val="0"/>
          <w:marBottom w:val="0"/>
          <w:divBdr>
            <w:top w:val="none" w:sz="0" w:space="0" w:color="auto"/>
            <w:left w:val="none" w:sz="0" w:space="0" w:color="auto"/>
            <w:bottom w:val="none" w:sz="0" w:space="0" w:color="auto"/>
            <w:right w:val="none" w:sz="0" w:space="0" w:color="auto"/>
          </w:divBdr>
          <w:divsChild>
            <w:div w:id="1965237154">
              <w:marLeft w:val="0"/>
              <w:marRight w:val="0"/>
              <w:marTop w:val="0"/>
              <w:marBottom w:val="0"/>
              <w:divBdr>
                <w:top w:val="none" w:sz="0" w:space="0" w:color="auto"/>
                <w:left w:val="none" w:sz="0" w:space="0" w:color="auto"/>
                <w:bottom w:val="none" w:sz="0" w:space="0" w:color="auto"/>
                <w:right w:val="none" w:sz="0" w:space="0" w:color="auto"/>
              </w:divBdr>
              <w:divsChild>
                <w:div w:id="1558321257">
                  <w:marLeft w:val="0"/>
                  <w:marRight w:val="0"/>
                  <w:marTop w:val="0"/>
                  <w:marBottom w:val="0"/>
                  <w:divBdr>
                    <w:top w:val="none" w:sz="0" w:space="0" w:color="auto"/>
                    <w:left w:val="none" w:sz="0" w:space="0" w:color="auto"/>
                    <w:bottom w:val="none" w:sz="0" w:space="0" w:color="auto"/>
                    <w:right w:val="none" w:sz="0" w:space="0" w:color="auto"/>
                  </w:divBdr>
                  <w:divsChild>
                    <w:div w:id="809715616">
                      <w:marLeft w:val="0"/>
                      <w:marRight w:val="0"/>
                      <w:marTop w:val="0"/>
                      <w:marBottom w:val="0"/>
                      <w:divBdr>
                        <w:top w:val="none" w:sz="0" w:space="0" w:color="auto"/>
                        <w:left w:val="none" w:sz="0" w:space="0" w:color="auto"/>
                        <w:bottom w:val="none" w:sz="0" w:space="0" w:color="auto"/>
                        <w:right w:val="none" w:sz="0" w:space="0" w:color="auto"/>
                      </w:divBdr>
                      <w:divsChild>
                        <w:div w:id="574633972">
                          <w:marLeft w:val="0"/>
                          <w:marRight w:val="0"/>
                          <w:marTop w:val="0"/>
                          <w:marBottom w:val="0"/>
                          <w:divBdr>
                            <w:top w:val="none" w:sz="0" w:space="0" w:color="auto"/>
                            <w:left w:val="none" w:sz="0" w:space="0" w:color="auto"/>
                            <w:bottom w:val="none" w:sz="0" w:space="0" w:color="auto"/>
                            <w:right w:val="none" w:sz="0" w:space="0" w:color="auto"/>
                          </w:divBdr>
                          <w:divsChild>
                            <w:div w:id="685134367">
                              <w:marLeft w:val="0"/>
                              <w:marRight w:val="0"/>
                              <w:marTop w:val="0"/>
                              <w:marBottom w:val="0"/>
                              <w:divBdr>
                                <w:top w:val="none" w:sz="0" w:space="0" w:color="auto"/>
                                <w:left w:val="none" w:sz="0" w:space="0" w:color="auto"/>
                                <w:bottom w:val="none" w:sz="0" w:space="0" w:color="auto"/>
                                <w:right w:val="none" w:sz="0" w:space="0" w:color="auto"/>
                              </w:divBdr>
                              <w:divsChild>
                                <w:div w:id="4487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1019">
          <w:marLeft w:val="0"/>
          <w:marRight w:val="0"/>
          <w:marTop w:val="0"/>
          <w:marBottom w:val="0"/>
          <w:divBdr>
            <w:top w:val="none" w:sz="0" w:space="0" w:color="auto"/>
            <w:left w:val="none" w:sz="0" w:space="0" w:color="auto"/>
            <w:bottom w:val="none" w:sz="0" w:space="0" w:color="auto"/>
            <w:right w:val="none" w:sz="0" w:space="0" w:color="auto"/>
          </w:divBdr>
          <w:divsChild>
            <w:div w:id="23143684">
              <w:marLeft w:val="0"/>
              <w:marRight w:val="0"/>
              <w:marTop w:val="0"/>
              <w:marBottom w:val="0"/>
              <w:divBdr>
                <w:top w:val="none" w:sz="0" w:space="0" w:color="auto"/>
                <w:left w:val="none" w:sz="0" w:space="0" w:color="auto"/>
                <w:bottom w:val="none" w:sz="0" w:space="0" w:color="auto"/>
                <w:right w:val="none" w:sz="0" w:space="0" w:color="auto"/>
              </w:divBdr>
              <w:divsChild>
                <w:div w:id="577135229">
                  <w:marLeft w:val="0"/>
                  <w:marRight w:val="0"/>
                  <w:marTop w:val="0"/>
                  <w:marBottom w:val="0"/>
                  <w:divBdr>
                    <w:top w:val="none" w:sz="0" w:space="0" w:color="auto"/>
                    <w:left w:val="none" w:sz="0" w:space="0" w:color="auto"/>
                    <w:bottom w:val="none" w:sz="0" w:space="0" w:color="auto"/>
                    <w:right w:val="none" w:sz="0" w:space="0" w:color="auto"/>
                  </w:divBdr>
                  <w:divsChild>
                    <w:div w:id="90512113">
                      <w:marLeft w:val="0"/>
                      <w:marRight w:val="0"/>
                      <w:marTop w:val="0"/>
                      <w:marBottom w:val="0"/>
                      <w:divBdr>
                        <w:top w:val="none" w:sz="0" w:space="0" w:color="auto"/>
                        <w:left w:val="none" w:sz="0" w:space="0" w:color="auto"/>
                        <w:bottom w:val="none" w:sz="0" w:space="0" w:color="auto"/>
                        <w:right w:val="none" w:sz="0" w:space="0" w:color="auto"/>
                      </w:divBdr>
                      <w:divsChild>
                        <w:div w:id="1314605034">
                          <w:marLeft w:val="0"/>
                          <w:marRight w:val="0"/>
                          <w:marTop w:val="0"/>
                          <w:marBottom w:val="0"/>
                          <w:divBdr>
                            <w:top w:val="none" w:sz="0" w:space="0" w:color="auto"/>
                            <w:left w:val="none" w:sz="0" w:space="0" w:color="auto"/>
                            <w:bottom w:val="none" w:sz="0" w:space="0" w:color="auto"/>
                            <w:right w:val="none" w:sz="0" w:space="0" w:color="auto"/>
                          </w:divBdr>
                          <w:divsChild>
                            <w:div w:id="1105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656584">
      <w:bodyDiv w:val="1"/>
      <w:marLeft w:val="0"/>
      <w:marRight w:val="0"/>
      <w:marTop w:val="0"/>
      <w:marBottom w:val="0"/>
      <w:divBdr>
        <w:top w:val="none" w:sz="0" w:space="0" w:color="auto"/>
        <w:left w:val="none" w:sz="0" w:space="0" w:color="auto"/>
        <w:bottom w:val="none" w:sz="0" w:space="0" w:color="auto"/>
        <w:right w:val="none" w:sz="0" w:space="0" w:color="auto"/>
      </w:divBdr>
      <w:divsChild>
        <w:div w:id="1353721899">
          <w:marLeft w:val="0"/>
          <w:marRight w:val="0"/>
          <w:marTop w:val="0"/>
          <w:marBottom w:val="0"/>
          <w:divBdr>
            <w:top w:val="none" w:sz="0" w:space="0" w:color="auto"/>
            <w:left w:val="none" w:sz="0" w:space="0" w:color="auto"/>
            <w:bottom w:val="none" w:sz="0" w:space="0" w:color="auto"/>
            <w:right w:val="none" w:sz="0" w:space="0" w:color="auto"/>
          </w:divBdr>
          <w:divsChild>
            <w:div w:id="1599874726">
              <w:marLeft w:val="0"/>
              <w:marRight w:val="0"/>
              <w:marTop w:val="0"/>
              <w:marBottom w:val="0"/>
              <w:divBdr>
                <w:top w:val="none" w:sz="0" w:space="0" w:color="auto"/>
                <w:left w:val="none" w:sz="0" w:space="0" w:color="auto"/>
                <w:bottom w:val="none" w:sz="0" w:space="0" w:color="auto"/>
                <w:right w:val="none" w:sz="0" w:space="0" w:color="auto"/>
              </w:divBdr>
              <w:divsChild>
                <w:div w:id="180975373">
                  <w:marLeft w:val="0"/>
                  <w:marRight w:val="0"/>
                  <w:marTop w:val="0"/>
                  <w:marBottom w:val="0"/>
                  <w:divBdr>
                    <w:top w:val="none" w:sz="0" w:space="0" w:color="auto"/>
                    <w:left w:val="none" w:sz="0" w:space="0" w:color="auto"/>
                    <w:bottom w:val="none" w:sz="0" w:space="0" w:color="auto"/>
                    <w:right w:val="none" w:sz="0" w:space="0" w:color="auto"/>
                  </w:divBdr>
                  <w:divsChild>
                    <w:div w:id="467629244">
                      <w:marLeft w:val="0"/>
                      <w:marRight w:val="0"/>
                      <w:marTop w:val="0"/>
                      <w:marBottom w:val="0"/>
                      <w:divBdr>
                        <w:top w:val="none" w:sz="0" w:space="0" w:color="auto"/>
                        <w:left w:val="none" w:sz="0" w:space="0" w:color="auto"/>
                        <w:bottom w:val="none" w:sz="0" w:space="0" w:color="auto"/>
                        <w:right w:val="none" w:sz="0" w:space="0" w:color="auto"/>
                      </w:divBdr>
                      <w:divsChild>
                        <w:div w:id="682052721">
                          <w:marLeft w:val="0"/>
                          <w:marRight w:val="0"/>
                          <w:marTop w:val="0"/>
                          <w:marBottom w:val="0"/>
                          <w:divBdr>
                            <w:top w:val="none" w:sz="0" w:space="0" w:color="auto"/>
                            <w:left w:val="none" w:sz="0" w:space="0" w:color="auto"/>
                            <w:bottom w:val="none" w:sz="0" w:space="0" w:color="auto"/>
                            <w:right w:val="none" w:sz="0" w:space="0" w:color="auto"/>
                          </w:divBdr>
                          <w:divsChild>
                            <w:div w:id="2137990925">
                              <w:marLeft w:val="0"/>
                              <w:marRight w:val="0"/>
                              <w:marTop w:val="0"/>
                              <w:marBottom w:val="0"/>
                              <w:divBdr>
                                <w:top w:val="none" w:sz="0" w:space="0" w:color="auto"/>
                                <w:left w:val="none" w:sz="0" w:space="0" w:color="auto"/>
                                <w:bottom w:val="none" w:sz="0" w:space="0" w:color="auto"/>
                                <w:right w:val="none" w:sz="0" w:space="0" w:color="auto"/>
                              </w:divBdr>
                              <w:divsChild>
                                <w:div w:id="1308514501">
                                  <w:marLeft w:val="0"/>
                                  <w:marRight w:val="0"/>
                                  <w:marTop w:val="0"/>
                                  <w:marBottom w:val="0"/>
                                  <w:divBdr>
                                    <w:top w:val="none" w:sz="0" w:space="0" w:color="auto"/>
                                    <w:left w:val="none" w:sz="0" w:space="0" w:color="auto"/>
                                    <w:bottom w:val="none" w:sz="0" w:space="0" w:color="auto"/>
                                    <w:right w:val="none" w:sz="0" w:space="0" w:color="auto"/>
                                  </w:divBdr>
                                  <w:divsChild>
                                    <w:div w:id="16975391">
                                      <w:marLeft w:val="0"/>
                                      <w:marRight w:val="0"/>
                                      <w:marTop w:val="0"/>
                                      <w:marBottom w:val="0"/>
                                      <w:divBdr>
                                        <w:top w:val="none" w:sz="0" w:space="0" w:color="auto"/>
                                        <w:left w:val="none" w:sz="0" w:space="0" w:color="auto"/>
                                        <w:bottom w:val="none" w:sz="0" w:space="0" w:color="auto"/>
                                        <w:right w:val="none" w:sz="0" w:space="0" w:color="auto"/>
                                      </w:divBdr>
                                      <w:divsChild>
                                        <w:div w:id="397245722">
                                          <w:marLeft w:val="0"/>
                                          <w:marRight w:val="0"/>
                                          <w:marTop w:val="0"/>
                                          <w:marBottom w:val="0"/>
                                          <w:divBdr>
                                            <w:top w:val="none" w:sz="0" w:space="0" w:color="auto"/>
                                            <w:left w:val="none" w:sz="0" w:space="0" w:color="auto"/>
                                            <w:bottom w:val="none" w:sz="0" w:space="0" w:color="auto"/>
                                            <w:right w:val="none" w:sz="0" w:space="0" w:color="auto"/>
                                          </w:divBdr>
                                          <w:divsChild>
                                            <w:div w:id="19111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6772">
                                  <w:marLeft w:val="0"/>
                                  <w:marRight w:val="0"/>
                                  <w:marTop w:val="0"/>
                                  <w:marBottom w:val="0"/>
                                  <w:divBdr>
                                    <w:top w:val="none" w:sz="0" w:space="0" w:color="auto"/>
                                    <w:left w:val="none" w:sz="0" w:space="0" w:color="auto"/>
                                    <w:bottom w:val="none" w:sz="0" w:space="0" w:color="auto"/>
                                    <w:right w:val="none" w:sz="0" w:space="0" w:color="auto"/>
                                  </w:divBdr>
                                  <w:divsChild>
                                    <w:div w:id="772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674159">
          <w:marLeft w:val="0"/>
          <w:marRight w:val="0"/>
          <w:marTop w:val="0"/>
          <w:marBottom w:val="0"/>
          <w:divBdr>
            <w:top w:val="none" w:sz="0" w:space="0" w:color="auto"/>
            <w:left w:val="none" w:sz="0" w:space="0" w:color="auto"/>
            <w:bottom w:val="none" w:sz="0" w:space="0" w:color="auto"/>
            <w:right w:val="none" w:sz="0" w:space="0" w:color="auto"/>
          </w:divBdr>
          <w:divsChild>
            <w:div w:id="427118136">
              <w:marLeft w:val="0"/>
              <w:marRight w:val="0"/>
              <w:marTop w:val="0"/>
              <w:marBottom w:val="0"/>
              <w:divBdr>
                <w:top w:val="none" w:sz="0" w:space="0" w:color="auto"/>
                <w:left w:val="none" w:sz="0" w:space="0" w:color="auto"/>
                <w:bottom w:val="none" w:sz="0" w:space="0" w:color="auto"/>
                <w:right w:val="none" w:sz="0" w:space="0" w:color="auto"/>
              </w:divBdr>
              <w:divsChild>
                <w:div w:id="975528821">
                  <w:marLeft w:val="0"/>
                  <w:marRight w:val="0"/>
                  <w:marTop w:val="0"/>
                  <w:marBottom w:val="0"/>
                  <w:divBdr>
                    <w:top w:val="none" w:sz="0" w:space="0" w:color="auto"/>
                    <w:left w:val="none" w:sz="0" w:space="0" w:color="auto"/>
                    <w:bottom w:val="none" w:sz="0" w:space="0" w:color="auto"/>
                    <w:right w:val="none" w:sz="0" w:space="0" w:color="auto"/>
                  </w:divBdr>
                  <w:divsChild>
                    <w:div w:id="774639999">
                      <w:marLeft w:val="0"/>
                      <w:marRight w:val="0"/>
                      <w:marTop w:val="0"/>
                      <w:marBottom w:val="0"/>
                      <w:divBdr>
                        <w:top w:val="none" w:sz="0" w:space="0" w:color="auto"/>
                        <w:left w:val="none" w:sz="0" w:space="0" w:color="auto"/>
                        <w:bottom w:val="none" w:sz="0" w:space="0" w:color="auto"/>
                        <w:right w:val="none" w:sz="0" w:space="0" w:color="auto"/>
                      </w:divBdr>
                      <w:divsChild>
                        <w:div w:id="721829767">
                          <w:marLeft w:val="0"/>
                          <w:marRight w:val="0"/>
                          <w:marTop w:val="0"/>
                          <w:marBottom w:val="0"/>
                          <w:divBdr>
                            <w:top w:val="none" w:sz="0" w:space="0" w:color="auto"/>
                            <w:left w:val="none" w:sz="0" w:space="0" w:color="auto"/>
                            <w:bottom w:val="none" w:sz="0" w:space="0" w:color="auto"/>
                            <w:right w:val="none" w:sz="0" w:space="0" w:color="auto"/>
                          </w:divBdr>
                          <w:divsChild>
                            <w:div w:id="1477575978">
                              <w:marLeft w:val="0"/>
                              <w:marRight w:val="0"/>
                              <w:marTop w:val="0"/>
                              <w:marBottom w:val="0"/>
                              <w:divBdr>
                                <w:top w:val="none" w:sz="0" w:space="0" w:color="auto"/>
                                <w:left w:val="none" w:sz="0" w:space="0" w:color="auto"/>
                                <w:bottom w:val="none" w:sz="0" w:space="0" w:color="auto"/>
                                <w:right w:val="none" w:sz="0" w:space="0" w:color="auto"/>
                              </w:divBdr>
                              <w:divsChild>
                                <w:div w:id="1879124163">
                                  <w:marLeft w:val="0"/>
                                  <w:marRight w:val="0"/>
                                  <w:marTop w:val="0"/>
                                  <w:marBottom w:val="0"/>
                                  <w:divBdr>
                                    <w:top w:val="none" w:sz="0" w:space="0" w:color="auto"/>
                                    <w:left w:val="none" w:sz="0" w:space="0" w:color="auto"/>
                                    <w:bottom w:val="none" w:sz="0" w:space="0" w:color="auto"/>
                                    <w:right w:val="none" w:sz="0" w:space="0" w:color="auto"/>
                                  </w:divBdr>
                                  <w:divsChild>
                                    <w:div w:id="341201295">
                                      <w:marLeft w:val="0"/>
                                      <w:marRight w:val="0"/>
                                      <w:marTop w:val="0"/>
                                      <w:marBottom w:val="0"/>
                                      <w:divBdr>
                                        <w:top w:val="none" w:sz="0" w:space="0" w:color="auto"/>
                                        <w:left w:val="none" w:sz="0" w:space="0" w:color="auto"/>
                                        <w:bottom w:val="none" w:sz="0" w:space="0" w:color="auto"/>
                                        <w:right w:val="none" w:sz="0" w:space="0" w:color="auto"/>
                                      </w:divBdr>
                                      <w:divsChild>
                                        <w:div w:id="1540360693">
                                          <w:marLeft w:val="0"/>
                                          <w:marRight w:val="0"/>
                                          <w:marTop w:val="0"/>
                                          <w:marBottom w:val="0"/>
                                          <w:divBdr>
                                            <w:top w:val="none" w:sz="0" w:space="0" w:color="auto"/>
                                            <w:left w:val="none" w:sz="0" w:space="0" w:color="auto"/>
                                            <w:bottom w:val="none" w:sz="0" w:space="0" w:color="auto"/>
                                            <w:right w:val="none" w:sz="0" w:space="0" w:color="auto"/>
                                          </w:divBdr>
                                          <w:divsChild>
                                            <w:div w:id="139658626">
                                              <w:marLeft w:val="0"/>
                                              <w:marRight w:val="0"/>
                                              <w:marTop w:val="0"/>
                                              <w:marBottom w:val="0"/>
                                              <w:divBdr>
                                                <w:top w:val="none" w:sz="0" w:space="0" w:color="auto"/>
                                                <w:left w:val="none" w:sz="0" w:space="0" w:color="auto"/>
                                                <w:bottom w:val="none" w:sz="0" w:space="0" w:color="auto"/>
                                                <w:right w:val="none" w:sz="0" w:space="0" w:color="auto"/>
                                              </w:divBdr>
                                              <w:divsChild>
                                                <w:div w:id="4959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39214">
                              <w:marLeft w:val="0"/>
                              <w:marRight w:val="0"/>
                              <w:marTop w:val="0"/>
                              <w:marBottom w:val="0"/>
                              <w:divBdr>
                                <w:top w:val="none" w:sz="0" w:space="0" w:color="auto"/>
                                <w:left w:val="none" w:sz="0" w:space="0" w:color="auto"/>
                                <w:bottom w:val="none" w:sz="0" w:space="0" w:color="auto"/>
                                <w:right w:val="none" w:sz="0" w:space="0" w:color="auto"/>
                              </w:divBdr>
                              <w:divsChild>
                                <w:div w:id="212929051">
                                  <w:marLeft w:val="0"/>
                                  <w:marRight w:val="0"/>
                                  <w:marTop w:val="0"/>
                                  <w:marBottom w:val="0"/>
                                  <w:divBdr>
                                    <w:top w:val="none" w:sz="0" w:space="0" w:color="auto"/>
                                    <w:left w:val="none" w:sz="0" w:space="0" w:color="auto"/>
                                    <w:bottom w:val="none" w:sz="0" w:space="0" w:color="auto"/>
                                    <w:right w:val="none" w:sz="0" w:space="0" w:color="auto"/>
                                  </w:divBdr>
                                  <w:divsChild>
                                    <w:div w:id="2071809510">
                                      <w:marLeft w:val="0"/>
                                      <w:marRight w:val="0"/>
                                      <w:marTop w:val="0"/>
                                      <w:marBottom w:val="0"/>
                                      <w:divBdr>
                                        <w:top w:val="none" w:sz="0" w:space="0" w:color="auto"/>
                                        <w:left w:val="none" w:sz="0" w:space="0" w:color="auto"/>
                                        <w:bottom w:val="none" w:sz="0" w:space="0" w:color="auto"/>
                                        <w:right w:val="none" w:sz="0" w:space="0" w:color="auto"/>
                                      </w:divBdr>
                                      <w:divsChild>
                                        <w:div w:id="471870544">
                                          <w:marLeft w:val="0"/>
                                          <w:marRight w:val="0"/>
                                          <w:marTop w:val="0"/>
                                          <w:marBottom w:val="0"/>
                                          <w:divBdr>
                                            <w:top w:val="none" w:sz="0" w:space="0" w:color="auto"/>
                                            <w:left w:val="none" w:sz="0" w:space="0" w:color="auto"/>
                                            <w:bottom w:val="none" w:sz="0" w:space="0" w:color="auto"/>
                                            <w:right w:val="none" w:sz="0" w:space="0" w:color="auto"/>
                                          </w:divBdr>
                                          <w:divsChild>
                                            <w:div w:id="1405689639">
                                              <w:marLeft w:val="0"/>
                                              <w:marRight w:val="0"/>
                                              <w:marTop w:val="0"/>
                                              <w:marBottom w:val="0"/>
                                              <w:divBdr>
                                                <w:top w:val="none" w:sz="0" w:space="0" w:color="auto"/>
                                                <w:left w:val="none" w:sz="0" w:space="0" w:color="auto"/>
                                                <w:bottom w:val="none" w:sz="0" w:space="0" w:color="auto"/>
                                                <w:right w:val="none" w:sz="0" w:space="0" w:color="auto"/>
                                              </w:divBdr>
                                              <w:divsChild>
                                                <w:div w:id="7837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212036">
      <w:bodyDiv w:val="1"/>
      <w:marLeft w:val="0"/>
      <w:marRight w:val="0"/>
      <w:marTop w:val="0"/>
      <w:marBottom w:val="0"/>
      <w:divBdr>
        <w:top w:val="none" w:sz="0" w:space="0" w:color="auto"/>
        <w:left w:val="none" w:sz="0" w:space="0" w:color="auto"/>
        <w:bottom w:val="none" w:sz="0" w:space="0" w:color="auto"/>
        <w:right w:val="none" w:sz="0" w:space="0" w:color="auto"/>
      </w:divBdr>
    </w:div>
    <w:div w:id="531576187">
      <w:bodyDiv w:val="1"/>
      <w:marLeft w:val="0"/>
      <w:marRight w:val="0"/>
      <w:marTop w:val="0"/>
      <w:marBottom w:val="0"/>
      <w:divBdr>
        <w:top w:val="none" w:sz="0" w:space="0" w:color="auto"/>
        <w:left w:val="none" w:sz="0" w:space="0" w:color="auto"/>
        <w:bottom w:val="none" w:sz="0" w:space="0" w:color="auto"/>
        <w:right w:val="none" w:sz="0" w:space="0" w:color="auto"/>
      </w:divBdr>
    </w:div>
    <w:div w:id="535195718">
      <w:bodyDiv w:val="1"/>
      <w:marLeft w:val="0"/>
      <w:marRight w:val="0"/>
      <w:marTop w:val="0"/>
      <w:marBottom w:val="0"/>
      <w:divBdr>
        <w:top w:val="none" w:sz="0" w:space="0" w:color="auto"/>
        <w:left w:val="none" w:sz="0" w:space="0" w:color="auto"/>
        <w:bottom w:val="none" w:sz="0" w:space="0" w:color="auto"/>
        <w:right w:val="none" w:sz="0" w:space="0" w:color="auto"/>
      </w:divBdr>
    </w:div>
    <w:div w:id="680930605">
      <w:bodyDiv w:val="1"/>
      <w:marLeft w:val="0"/>
      <w:marRight w:val="0"/>
      <w:marTop w:val="0"/>
      <w:marBottom w:val="0"/>
      <w:divBdr>
        <w:top w:val="none" w:sz="0" w:space="0" w:color="auto"/>
        <w:left w:val="none" w:sz="0" w:space="0" w:color="auto"/>
        <w:bottom w:val="none" w:sz="0" w:space="0" w:color="auto"/>
        <w:right w:val="none" w:sz="0" w:space="0" w:color="auto"/>
      </w:divBdr>
    </w:div>
    <w:div w:id="985207370">
      <w:bodyDiv w:val="1"/>
      <w:marLeft w:val="0"/>
      <w:marRight w:val="0"/>
      <w:marTop w:val="0"/>
      <w:marBottom w:val="0"/>
      <w:divBdr>
        <w:top w:val="none" w:sz="0" w:space="0" w:color="auto"/>
        <w:left w:val="none" w:sz="0" w:space="0" w:color="auto"/>
        <w:bottom w:val="none" w:sz="0" w:space="0" w:color="auto"/>
        <w:right w:val="none" w:sz="0" w:space="0" w:color="auto"/>
      </w:divBdr>
    </w:div>
    <w:div w:id="1080180604">
      <w:bodyDiv w:val="1"/>
      <w:marLeft w:val="0"/>
      <w:marRight w:val="0"/>
      <w:marTop w:val="0"/>
      <w:marBottom w:val="0"/>
      <w:divBdr>
        <w:top w:val="none" w:sz="0" w:space="0" w:color="auto"/>
        <w:left w:val="none" w:sz="0" w:space="0" w:color="auto"/>
        <w:bottom w:val="none" w:sz="0" w:space="0" w:color="auto"/>
        <w:right w:val="none" w:sz="0" w:space="0" w:color="auto"/>
      </w:divBdr>
    </w:div>
    <w:div w:id="1225679734">
      <w:bodyDiv w:val="1"/>
      <w:marLeft w:val="0"/>
      <w:marRight w:val="0"/>
      <w:marTop w:val="0"/>
      <w:marBottom w:val="0"/>
      <w:divBdr>
        <w:top w:val="none" w:sz="0" w:space="0" w:color="auto"/>
        <w:left w:val="none" w:sz="0" w:space="0" w:color="auto"/>
        <w:bottom w:val="none" w:sz="0" w:space="0" w:color="auto"/>
        <w:right w:val="none" w:sz="0" w:space="0" w:color="auto"/>
      </w:divBdr>
    </w:div>
    <w:div w:id="1228109678">
      <w:bodyDiv w:val="1"/>
      <w:marLeft w:val="0"/>
      <w:marRight w:val="0"/>
      <w:marTop w:val="0"/>
      <w:marBottom w:val="0"/>
      <w:divBdr>
        <w:top w:val="none" w:sz="0" w:space="0" w:color="auto"/>
        <w:left w:val="none" w:sz="0" w:space="0" w:color="auto"/>
        <w:bottom w:val="none" w:sz="0" w:space="0" w:color="auto"/>
        <w:right w:val="none" w:sz="0" w:space="0" w:color="auto"/>
      </w:divBdr>
    </w:div>
    <w:div w:id="1230656569">
      <w:bodyDiv w:val="1"/>
      <w:marLeft w:val="0"/>
      <w:marRight w:val="0"/>
      <w:marTop w:val="0"/>
      <w:marBottom w:val="0"/>
      <w:divBdr>
        <w:top w:val="none" w:sz="0" w:space="0" w:color="auto"/>
        <w:left w:val="none" w:sz="0" w:space="0" w:color="auto"/>
        <w:bottom w:val="none" w:sz="0" w:space="0" w:color="auto"/>
        <w:right w:val="none" w:sz="0" w:space="0" w:color="auto"/>
      </w:divBdr>
    </w:div>
    <w:div w:id="1421415108">
      <w:bodyDiv w:val="1"/>
      <w:marLeft w:val="0"/>
      <w:marRight w:val="0"/>
      <w:marTop w:val="0"/>
      <w:marBottom w:val="0"/>
      <w:divBdr>
        <w:top w:val="none" w:sz="0" w:space="0" w:color="auto"/>
        <w:left w:val="none" w:sz="0" w:space="0" w:color="auto"/>
        <w:bottom w:val="none" w:sz="0" w:space="0" w:color="auto"/>
        <w:right w:val="none" w:sz="0" w:space="0" w:color="auto"/>
      </w:divBdr>
    </w:div>
    <w:div w:id="1446995588">
      <w:bodyDiv w:val="1"/>
      <w:marLeft w:val="0"/>
      <w:marRight w:val="0"/>
      <w:marTop w:val="0"/>
      <w:marBottom w:val="0"/>
      <w:divBdr>
        <w:top w:val="none" w:sz="0" w:space="0" w:color="auto"/>
        <w:left w:val="none" w:sz="0" w:space="0" w:color="auto"/>
        <w:bottom w:val="none" w:sz="0" w:space="0" w:color="auto"/>
        <w:right w:val="none" w:sz="0" w:space="0" w:color="auto"/>
      </w:divBdr>
    </w:div>
    <w:div w:id="1447312002">
      <w:bodyDiv w:val="1"/>
      <w:marLeft w:val="0"/>
      <w:marRight w:val="0"/>
      <w:marTop w:val="0"/>
      <w:marBottom w:val="0"/>
      <w:divBdr>
        <w:top w:val="none" w:sz="0" w:space="0" w:color="auto"/>
        <w:left w:val="none" w:sz="0" w:space="0" w:color="auto"/>
        <w:bottom w:val="none" w:sz="0" w:space="0" w:color="auto"/>
        <w:right w:val="none" w:sz="0" w:space="0" w:color="auto"/>
      </w:divBdr>
    </w:div>
    <w:div w:id="1458642107">
      <w:bodyDiv w:val="1"/>
      <w:marLeft w:val="0"/>
      <w:marRight w:val="0"/>
      <w:marTop w:val="0"/>
      <w:marBottom w:val="0"/>
      <w:divBdr>
        <w:top w:val="none" w:sz="0" w:space="0" w:color="auto"/>
        <w:left w:val="none" w:sz="0" w:space="0" w:color="auto"/>
        <w:bottom w:val="none" w:sz="0" w:space="0" w:color="auto"/>
        <w:right w:val="none" w:sz="0" w:space="0" w:color="auto"/>
      </w:divBdr>
    </w:div>
    <w:div w:id="1661537240">
      <w:bodyDiv w:val="1"/>
      <w:marLeft w:val="0"/>
      <w:marRight w:val="0"/>
      <w:marTop w:val="0"/>
      <w:marBottom w:val="0"/>
      <w:divBdr>
        <w:top w:val="none" w:sz="0" w:space="0" w:color="auto"/>
        <w:left w:val="none" w:sz="0" w:space="0" w:color="auto"/>
        <w:bottom w:val="none" w:sz="0" w:space="0" w:color="auto"/>
        <w:right w:val="none" w:sz="0" w:space="0" w:color="auto"/>
      </w:divBdr>
    </w:div>
    <w:div w:id="1753576057">
      <w:bodyDiv w:val="1"/>
      <w:marLeft w:val="0"/>
      <w:marRight w:val="0"/>
      <w:marTop w:val="0"/>
      <w:marBottom w:val="0"/>
      <w:divBdr>
        <w:top w:val="none" w:sz="0" w:space="0" w:color="auto"/>
        <w:left w:val="none" w:sz="0" w:space="0" w:color="auto"/>
        <w:bottom w:val="none" w:sz="0" w:space="0" w:color="auto"/>
        <w:right w:val="none" w:sz="0" w:space="0" w:color="auto"/>
      </w:divBdr>
    </w:div>
    <w:div w:id="2009480167">
      <w:bodyDiv w:val="1"/>
      <w:marLeft w:val="0"/>
      <w:marRight w:val="0"/>
      <w:marTop w:val="0"/>
      <w:marBottom w:val="0"/>
      <w:divBdr>
        <w:top w:val="none" w:sz="0" w:space="0" w:color="auto"/>
        <w:left w:val="none" w:sz="0" w:space="0" w:color="auto"/>
        <w:bottom w:val="none" w:sz="0" w:space="0" w:color="auto"/>
        <w:right w:val="none" w:sz="0" w:space="0" w:color="auto"/>
      </w:divBdr>
    </w:div>
    <w:div w:id="20292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4998-A455-44CA-AED2-C7956051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7548</Words>
  <Characters>43026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Pirçe</dc:creator>
  <cp:lastModifiedBy>Customer</cp:lastModifiedBy>
  <cp:revision>2</cp:revision>
  <dcterms:created xsi:type="dcterms:W3CDTF">2025-08-08T05:16:00Z</dcterms:created>
  <dcterms:modified xsi:type="dcterms:W3CDTF">2025-08-08T05:16:00Z</dcterms:modified>
</cp:coreProperties>
</file>