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1C3" w:rsidRDefault="003701C3" w:rsidP="003701C3">
      <w:pPr>
        <w:pStyle w:val="Default"/>
        <w:rPr>
          <w:b/>
          <w:color w:val="auto"/>
          <w:lang w:val="sq-AL"/>
        </w:rPr>
      </w:pPr>
      <w:r>
        <w:rPr>
          <w:b/>
          <w:color w:val="auto"/>
          <w:lang w:val="sq-AL"/>
        </w:rPr>
        <w:t>Shtojca 1</w:t>
      </w:r>
    </w:p>
    <w:p w:rsidR="003701C3" w:rsidRDefault="003701C3" w:rsidP="003701C3">
      <w:pPr>
        <w:pStyle w:val="Default"/>
        <w:rPr>
          <w:b/>
          <w:color w:val="auto"/>
          <w:lang w:val="sq-AL"/>
        </w:rPr>
      </w:pPr>
    </w:p>
    <w:p w:rsidR="003701C3" w:rsidRDefault="003701C3" w:rsidP="003701C3">
      <w:pPr>
        <w:pStyle w:val="Default"/>
        <w:jc w:val="both"/>
        <w:rPr>
          <w:b/>
          <w:color w:val="auto"/>
          <w:lang w:val="sq-AL"/>
        </w:rPr>
      </w:pPr>
      <w:r>
        <w:rPr>
          <w:b/>
          <w:color w:val="auto"/>
          <w:lang w:val="sq-AL"/>
        </w:rPr>
        <w:t xml:space="preserve"> Formulari i kërkesës për leje mjedisore</w:t>
      </w:r>
    </w:p>
    <w:p w:rsidR="003701C3" w:rsidRDefault="003701C3" w:rsidP="003701C3"/>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99"/>
      </w:tblGrid>
      <w:tr w:rsidR="003701C3" w:rsidTr="00F33712">
        <w:trPr>
          <w:trHeight w:val="582"/>
        </w:trPr>
        <w:tc>
          <w:tcPr>
            <w:tcW w:w="4657" w:type="dxa"/>
            <w:tcBorders>
              <w:top w:val="double" w:sz="4" w:space="0" w:color="auto"/>
              <w:left w:val="double" w:sz="4" w:space="0" w:color="auto"/>
              <w:bottom w:val="single" w:sz="4" w:space="0" w:color="auto"/>
              <w:right w:val="single" w:sz="4" w:space="0" w:color="auto"/>
            </w:tcBorders>
          </w:tcPr>
          <w:p w:rsidR="003701C3" w:rsidRDefault="003701C3" w:rsidP="00F33712"/>
          <w:p w:rsidR="003701C3" w:rsidRDefault="003701C3" w:rsidP="00F33712"/>
          <w:p w:rsidR="003701C3" w:rsidRDefault="003701C3" w:rsidP="00F33712">
            <w:r>
              <w:t>E</w:t>
            </w:r>
            <w:r>
              <w:rPr>
                <w:rFonts w:eastAsia="Calibri"/>
              </w:rPr>
              <w:t>mri i kompanisë</w:t>
            </w:r>
          </w:p>
        </w:tc>
        <w:tc>
          <w:tcPr>
            <w:tcW w:w="4699" w:type="dxa"/>
            <w:tcBorders>
              <w:top w:val="double" w:sz="4" w:space="0" w:color="auto"/>
              <w:left w:val="single" w:sz="4" w:space="0" w:color="auto"/>
              <w:bottom w:val="single" w:sz="4" w:space="0" w:color="auto"/>
              <w:right w:val="double" w:sz="4" w:space="0" w:color="auto"/>
            </w:tcBorders>
          </w:tcPr>
          <w:p w:rsidR="003701C3" w:rsidRPr="00300F06" w:rsidRDefault="003701C3" w:rsidP="00F33712"/>
          <w:p w:rsidR="00300F06" w:rsidRDefault="00300F06" w:rsidP="00300F06"/>
          <w:p w:rsidR="003701C3" w:rsidRPr="00300F06" w:rsidRDefault="00300F06" w:rsidP="00300F06">
            <w:r w:rsidRPr="00300F06">
              <w:t xml:space="preserve">N.P.P. </w:t>
            </w:r>
            <w:r>
              <w:rPr>
                <w:lang w:eastAsia="ja-JP"/>
              </w:rPr>
              <w:t>‘’</w:t>
            </w:r>
            <w:r w:rsidRPr="00300F06">
              <w:rPr>
                <w:lang w:eastAsia="ja-JP"/>
              </w:rPr>
              <w:t xml:space="preserve">AMO” </w:t>
            </w:r>
          </w:p>
        </w:tc>
      </w:tr>
      <w:tr w:rsidR="003701C3" w:rsidTr="00F33712">
        <w:trPr>
          <w:trHeight w:val="421"/>
        </w:trPr>
        <w:tc>
          <w:tcPr>
            <w:tcW w:w="4657" w:type="dxa"/>
            <w:tcBorders>
              <w:top w:val="single" w:sz="4" w:space="0" w:color="auto"/>
              <w:left w:val="double" w:sz="4" w:space="0" w:color="auto"/>
              <w:bottom w:val="single" w:sz="4" w:space="0" w:color="auto"/>
              <w:right w:val="single" w:sz="4" w:space="0" w:color="auto"/>
            </w:tcBorders>
          </w:tcPr>
          <w:p w:rsidR="003701C3" w:rsidRDefault="003701C3" w:rsidP="00F33712"/>
          <w:p w:rsidR="003701C3" w:rsidRDefault="003701C3" w:rsidP="00F33712"/>
          <w:p w:rsidR="003701C3" w:rsidRDefault="003701C3" w:rsidP="00F33712">
            <w:r>
              <w:t>Lloji i veprimtarisë</w:t>
            </w:r>
          </w:p>
        </w:tc>
        <w:tc>
          <w:tcPr>
            <w:tcW w:w="4699" w:type="dxa"/>
            <w:tcBorders>
              <w:top w:val="single" w:sz="4" w:space="0" w:color="auto"/>
              <w:left w:val="single" w:sz="4" w:space="0" w:color="auto"/>
              <w:bottom w:val="single" w:sz="4" w:space="0" w:color="auto"/>
              <w:right w:val="double" w:sz="4" w:space="0" w:color="auto"/>
            </w:tcBorders>
          </w:tcPr>
          <w:p w:rsidR="00300F06" w:rsidRDefault="00300F06" w:rsidP="00F33712"/>
          <w:p w:rsidR="00300F06" w:rsidRDefault="00300F06" w:rsidP="00F33712"/>
          <w:p w:rsidR="003701C3" w:rsidRPr="00300F06" w:rsidRDefault="00300F06" w:rsidP="00F33712">
            <w:r w:rsidRPr="00300F06">
              <w:t>F</w:t>
            </w:r>
            <w:r w:rsidRPr="00300F06">
              <w:rPr>
                <w:lang w:eastAsia="ja-JP"/>
              </w:rPr>
              <w:t>abrikë për prodhimin e produkteve konditore</w:t>
            </w:r>
          </w:p>
        </w:tc>
      </w:tr>
      <w:tr w:rsidR="003701C3" w:rsidTr="00F33712">
        <w:trPr>
          <w:trHeight w:val="570"/>
        </w:trPr>
        <w:tc>
          <w:tcPr>
            <w:tcW w:w="4657" w:type="dxa"/>
            <w:tcBorders>
              <w:top w:val="single" w:sz="4" w:space="0" w:color="auto"/>
              <w:left w:val="double" w:sz="4" w:space="0" w:color="auto"/>
              <w:bottom w:val="single" w:sz="4" w:space="0" w:color="auto"/>
              <w:right w:val="single" w:sz="4" w:space="0" w:color="auto"/>
            </w:tcBorders>
          </w:tcPr>
          <w:p w:rsidR="003701C3" w:rsidRDefault="003701C3" w:rsidP="00F33712"/>
          <w:p w:rsidR="003701C3" w:rsidRDefault="003701C3" w:rsidP="00F33712">
            <w:r>
              <w:t>Vendi/lokacioni  ku zhvillon veprimtarinë</w:t>
            </w:r>
          </w:p>
        </w:tc>
        <w:tc>
          <w:tcPr>
            <w:tcW w:w="4699" w:type="dxa"/>
            <w:tcBorders>
              <w:top w:val="single" w:sz="4" w:space="0" w:color="auto"/>
              <w:left w:val="single" w:sz="4" w:space="0" w:color="auto"/>
              <w:bottom w:val="single" w:sz="4" w:space="0" w:color="auto"/>
              <w:right w:val="double" w:sz="4" w:space="0" w:color="auto"/>
            </w:tcBorders>
          </w:tcPr>
          <w:p w:rsidR="00300F06" w:rsidRDefault="00300F06" w:rsidP="00F33712">
            <w:pPr>
              <w:rPr>
                <w:lang w:eastAsia="ja-JP"/>
              </w:rPr>
            </w:pPr>
            <w:r>
              <w:rPr>
                <w:lang w:eastAsia="ja-JP"/>
              </w:rPr>
              <w:t xml:space="preserve">                                                                                </w:t>
            </w:r>
          </w:p>
          <w:p w:rsidR="003701C3" w:rsidRPr="00300F06" w:rsidRDefault="00300F06" w:rsidP="00F33712">
            <w:r w:rsidRPr="00300F06">
              <w:rPr>
                <w:lang w:eastAsia="ja-JP"/>
              </w:rPr>
              <w:t>Klinavc, Klinë</w:t>
            </w:r>
            <w:r w:rsidRPr="00300F06">
              <w:t xml:space="preserve">  </w:t>
            </w:r>
          </w:p>
          <w:p w:rsidR="003701C3" w:rsidRDefault="003701C3" w:rsidP="00F33712"/>
        </w:tc>
      </w:tr>
      <w:tr w:rsidR="003701C3" w:rsidTr="00F33712">
        <w:trPr>
          <w:trHeight w:val="656"/>
        </w:trPr>
        <w:tc>
          <w:tcPr>
            <w:tcW w:w="4657" w:type="dxa"/>
            <w:tcBorders>
              <w:top w:val="single" w:sz="4" w:space="0" w:color="auto"/>
              <w:left w:val="double" w:sz="4" w:space="0" w:color="auto"/>
              <w:bottom w:val="single" w:sz="4" w:space="0" w:color="auto"/>
              <w:right w:val="single" w:sz="4" w:space="0" w:color="auto"/>
            </w:tcBorders>
          </w:tcPr>
          <w:p w:rsidR="003701C3" w:rsidRDefault="003701C3" w:rsidP="00F33712"/>
          <w:p w:rsidR="003701C3" w:rsidRDefault="003701C3" w:rsidP="00F33712">
            <w:r>
              <w:t>Emri, mbiemri dhe nënshkrimi i personit përgjegjës si dhe vula e kompanisë</w:t>
            </w:r>
          </w:p>
        </w:tc>
        <w:tc>
          <w:tcPr>
            <w:tcW w:w="4699" w:type="dxa"/>
            <w:tcBorders>
              <w:top w:val="single" w:sz="4" w:space="0" w:color="auto"/>
              <w:left w:val="single" w:sz="4" w:space="0" w:color="auto"/>
              <w:bottom w:val="single" w:sz="4" w:space="0" w:color="auto"/>
              <w:right w:val="double" w:sz="4" w:space="0" w:color="auto"/>
            </w:tcBorders>
          </w:tcPr>
          <w:p w:rsidR="003701C3" w:rsidRDefault="003701C3" w:rsidP="00F33712"/>
          <w:p w:rsidR="003F6297" w:rsidRDefault="003F6297" w:rsidP="00F33712">
            <w:pPr>
              <w:rPr>
                <w:color w:val="FF0000"/>
                <w:sz w:val="20"/>
                <w:szCs w:val="20"/>
              </w:rPr>
            </w:pPr>
          </w:p>
          <w:p w:rsidR="003701C3" w:rsidRPr="00B0431A" w:rsidRDefault="00B0431A" w:rsidP="00F33712">
            <w:pPr>
              <w:rPr>
                <w:sz w:val="20"/>
                <w:szCs w:val="20"/>
              </w:rPr>
            </w:pPr>
            <w:r>
              <w:rPr>
                <w:sz w:val="20"/>
                <w:szCs w:val="20"/>
              </w:rPr>
              <w:t>Sami Morina,Bujar  Morina</w:t>
            </w:r>
          </w:p>
        </w:tc>
      </w:tr>
      <w:tr w:rsidR="003701C3" w:rsidTr="00F33712">
        <w:trPr>
          <w:trHeight w:val="608"/>
        </w:trPr>
        <w:tc>
          <w:tcPr>
            <w:tcW w:w="4657" w:type="dxa"/>
            <w:tcBorders>
              <w:top w:val="single" w:sz="4" w:space="0" w:color="auto"/>
              <w:left w:val="double" w:sz="4" w:space="0" w:color="auto"/>
              <w:bottom w:val="single" w:sz="4" w:space="0" w:color="auto"/>
              <w:right w:val="single" w:sz="4" w:space="0" w:color="auto"/>
            </w:tcBorders>
          </w:tcPr>
          <w:p w:rsidR="003701C3" w:rsidRDefault="003701C3" w:rsidP="00F33712"/>
          <w:p w:rsidR="003701C3" w:rsidRDefault="003701C3" w:rsidP="00F33712"/>
          <w:p w:rsidR="003701C3" w:rsidRDefault="003701C3" w:rsidP="00F33712">
            <w:r>
              <w:t>Adresa</w:t>
            </w:r>
          </w:p>
        </w:tc>
        <w:tc>
          <w:tcPr>
            <w:tcW w:w="4699" w:type="dxa"/>
            <w:tcBorders>
              <w:top w:val="single" w:sz="4" w:space="0" w:color="auto"/>
              <w:left w:val="single" w:sz="4" w:space="0" w:color="auto"/>
              <w:bottom w:val="single" w:sz="4" w:space="0" w:color="auto"/>
              <w:right w:val="double" w:sz="4" w:space="0" w:color="auto"/>
            </w:tcBorders>
          </w:tcPr>
          <w:p w:rsidR="003701C3" w:rsidRDefault="003701C3" w:rsidP="00F33712"/>
          <w:p w:rsidR="003F6297" w:rsidRPr="00300F06" w:rsidRDefault="003F6297" w:rsidP="003F6297">
            <w:r w:rsidRPr="00300F06">
              <w:rPr>
                <w:lang w:eastAsia="ja-JP"/>
              </w:rPr>
              <w:t>Klinavc, Klinë</w:t>
            </w:r>
            <w:r w:rsidRPr="00300F06">
              <w:t xml:space="preserve">  </w:t>
            </w:r>
          </w:p>
          <w:p w:rsidR="003701C3" w:rsidRDefault="003701C3" w:rsidP="00F33712"/>
        </w:tc>
      </w:tr>
      <w:tr w:rsidR="003701C3" w:rsidTr="00F33712">
        <w:trPr>
          <w:trHeight w:val="608"/>
        </w:trPr>
        <w:tc>
          <w:tcPr>
            <w:tcW w:w="4657" w:type="dxa"/>
            <w:tcBorders>
              <w:top w:val="single" w:sz="4" w:space="0" w:color="auto"/>
              <w:left w:val="double" w:sz="4" w:space="0" w:color="auto"/>
              <w:bottom w:val="single" w:sz="4" w:space="0" w:color="auto"/>
              <w:right w:val="single" w:sz="4" w:space="0" w:color="auto"/>
            </w:tcBorders>
          </w:tcPr>
          <w:p w:rsidR="003701C3" w:rsidRDefault="003701C3" w:rsidP="00F33712"/>
          <w:p w:rsidR="003701C3" w:rsidRDefault="003701C3" w:rsidP="00F33712"/>
          <w:p w:rsidR="003701C3" w:rsidRDefault="003701C3" w:rsidP="00F33712">
            <w:r>
              <w:t>Telefoni , fax, e-mail</w:t>
            </w:r>
          </w:p>
        </w:tc>
        <w:tc>
          <w:tcPr>
            <w:tcW w:w="4699" w:type="dxa"/>
            <w:tcBorders>
              <w:top w:val="single" w:sz="4" w:space="0" w:color="auto"/>
              <w:left w:val="single" w:sz="4" w:space="0" w:color="auto"/>
              <w:bottom w:val="single" w:sz="4" w:space="0" w:color="auto"/>
              <w:right w:val="double" w:sz="4" w:space="0" w:color="auto"/>
            </w:tcBorders>
          </w:tcPr>
          <w:p w:rsidR="003701C3" w:rsidRDefault="00B0431A" w:rsidP="003F6297">
            <w:pPr>
              <w:rPr>
                <w:sz w:val="20"/>
                <w:szCs w:val="20"/>
              </w:rPr>
            </w:pPr>
            <w:r>
              <w:rPr>
                <w:sz w:val="20"/>
                <w:szCs w:val="20"/>
              </w:rPr>
              <w:t>049 504 001</w:t>
            </w:r>
          </w:p>
          <w:p w:rsidR="00B0431A" w:rsidRPr="00B0431A" w:rsidRDefault="00B0431A" w:rsidP="003F6297">
            <w:r>
              <w:rPr>
                <w:sz w:val="20"/>
                <w:szCs w:val="20"/>
              </w:rPr>
              <w:t>049 500 500</w:t>
            </w:r>
          </w:p>
        </w:tc>
      </w:tr>
      <w:tr w:rsidR="003701C3" w:rsidTr="00F33712">
        <w:trPr>
          <w:trHeight w:val="608"/>
        </w:trPr>
        <w:tc>
          <w:tcPr>
            <w:tcW w:w="4657" w:type="dxa"/>
            <w:tcBorders>
              <w:top w:val="single" w:sz="4" w:space="0" w:color="auto"/>
              <w:left w:val="double" w:sz="4" w:space="0" w:color="auto"/>
              <w:bottom w:val="single" w:sz="4" w:space="0" w:color="auto"/>
              <w:right w:val="single" w:sz="4" w:space="0" w:color="auto"/>
            </w:tcBorders>
          </w:tcPr>
          <w:p w:rsidR="003701C3" w:rsidRDefault="003701C3" w:rsidP="00F33712"/>
          <w:p w:rsidR="003701C3" w:rsidRDefault="003701C3" w:rsidP="00F33712">
            <w:r>
              <w:t>Emri dhe mbiemri i personit kontaktues përgjegjës për mjedis</w:t>
            </w:r>
          </w:p>
        </w:tc>
        <w:tc>
          <w:tcPr>
            <w:tcW w:w="4699" w:type="dxa"/>
            <w:tcBorders>
              <w:top w:val="single" w:sz="4" w:space="0" w:color="auto"/>
              <w:left w:val="single" w:sz="4" w:space="0" w:color="auto"/>
              <w:bottom w:val="single" w:sz="4" w:space="0" w:color="auto"/>
              <w:right w:val="double" w:sz="4" w:space="0" w:color="auto"/>
            </w:tcBorders>
          </w:tcPr>
          <w:p w:rsidR="003F6297" w:rsidRDefault="003F6297" w:rsidP="003F6297">
            <w:pPr>
              <w:rPr>
                <w:color w:val="FF0000"/>
                <w:sz w:val="20"/>
                <w:szCs w:val="20"/>
              </w:rPr>
            </w:pPr>
          </w:p>
          <w:p w:rsidR="003F6297" w:rsidRDefault="00B0431A" w:rsidP="003F6297">
            <w:pPr>
              <w:rPr>
                <w:sz w:val="20"/>
                <w:szCs w:val="20"/>
              </w:rPr>
            </w:pPr>
            <w:r>
              <w:rPr>
                <w:sz w:val="20"/>
                <w:szCs w:val="20"/>
              </w:rPr>
              <w:t xml:space="preserve">Besnik Bashota , </w:t>
            </w:r>
            <w:hyperlink r:id="rId9" w:history="1">
              <w:r w:rsidRPr="00213AFF">
                <w:rPr>
                  <w:rStyle w:val="Hyperlink"/>
                  <w:sz w:val="20"/>
                  <w:szCs w:val="20"/>
                </w:rPr>
                <w:t>besnik.bashota@gllareva.com</w:t>
              </w:r>
            </w:hyperlink>
            <w:r>
              <w:rPr>
                <w:sz w:val="20"/>
                <w:szCs w:val="20"/>
              </w:rPr>
              <w:t xml:space="preserve"> </w:t>
            </w:r>
          </w:p>
          <w:p w:rsidR="00B0431A" w:rsidRPr="00B0431A" w:rsidRDefault="00B0431A" w:rsidP="003F6297">
            <w:pPr>
              <w:rPr>
                <w:sz w:val="20"/>
                <w:szCs w:val="20"/>
              </w:rPr>
            </w:pPr>
            <w:r>
              <w:rPr>
                <w:sz w:val="20"/>
                <w:szCs w:val="20"/>
              </w:rPr>
              <w:t>049 132 166</w:t>
            </w:r>
          </w:p>
          <w:p w:rsidR="003701C3" w:rsidRDefault="003064B9" w:rsidP="003F6297">
            <w:r>
              <w:rPr>
                <w:color w:val="FF0000"/>
                <w:sz w:val="20"/>
                <w:szCs w:val="20"/>
              </w:rPr>
              <w:t>..</w:t>
            </w:r>
          </w:p>
        </w:tc>
      </w:tr>
      <w:tr w:rsidR="003701C3" w:rsidTr="00F33712">
        <w:trPr>
          <w:trHeight w:val="397"/>
        </w:trPr>
        <w:tc>
          <w:tcPr>
            <w:tcW w:w="4657" w:type="dxa"/>
            <w:tcBorders>
              <w:top w:val="single" w:sz="4" w:space="0" w:color="auto"/>
              <w:left w:val="double" w:sz="4" w:space="0" w:color="auto"/>
              <w:bottom w:val="single" w:sz="4" w:space="0" w:color="auto"/>
              <w:right w:val="single" w:sz="4" w:space="0" w:color="auto"/>
            </w:tcBorders>
          </w:tcPr>
          <w:p w:rsidR="003701C3" w:rsidRDefault="003701C3" w:rsidP="00F33712"/>
          <w:p w:rsidR="003701C3" w:rsidRDefault="003701C3" w:rsidP="00F33712"/>
          <w:p w:rsidR="003701C3" w:rsidRDefault="003701C3" w:rsidP="00F33712">
            <w:r>
              <w:t>Adresa</w:t>
            </w:r>
          </w:p>
        </w:tc>
        <w:tc>
          <w:tcPr>
            <w:tcW w:w="4699" w:type="dxa"/>
            <w:tcBorders>
              <w:top w:val="single" w:sz="4" w:space="0" w:color="auto"/>
              <w:left w:val="single" w:sz="4" w:space="0" w:color="auto"/>
              <w:bottom w:val="single" w:sz="4" w:space="0" w:color="auto"/>
              <w:right w:val="double" w:sz="4" w:space="0" w:color="auto"/>
            </w:tcBorders>
          </w:tcPr>
          <w:p w:rsidR="003F6297" w:rsidRDefault="003F6297" w:rsidP="003F6297">
            <w:pPr>
              <w:rPr>
                <w:color w:val="FF0000"/>
                <w:sz w:val="20"/>
                <w:szCs w:val="20"/>
              </w:rPr>
            </w:pPr>
          </w:p>
          <w:p w:rsidR="003F6297" w:rsidRPr="00B0431A" w:rsidRDefault="00B0431A" w:rsidP="003F6297">
            <w:pPr>
              <w:rPr>
                <w:sz w:val="20"/>
                <w:szCs w:val="20"/>
              </w:rPr>
            </w:pPr>
            <w:r>
              <w:rPr>
                <w:sz w:val="20"/>
                <w:szCs w:val="20"/>
              </w:rPr>
              <w:t>Zona industriale 32000 Kline</w:t>
            </w:r>
          </w:p>
          <w:p w:rsidR="003701C3" w:rsidRDefault="003701C3" w:rsidP="003F6297"/>
        </w:tc>
      </w:tr>
      <w:tr w:rsidR="003701C3" w:rsidTr="00F33712">
        <w:trPr>
          <w:trHeight w:val="541"/>
        </w:trPr>
        <w:tc>
          <w:tcPr>
            <w:tcW w:w="4657" w:type="dxa"/>
            <w:tcBorders>
              <w:top w:val="single" w:sz="4" w:space="0" w:color="auto"/>
              <w:left w:val="double" w:sz="4" w:space="0" w:color="auto"/>
              <w:bottom w:val="single" w:sz="4" w:space="0" w:color="auto"/>
              <w:right w:val="single" w:sz="4" w:space="0" w:color="auto"/>
            </w:tcBorders>
            <w:hideMark/>
          </w:tcPr>
          <w:p w:rsidR="003701C3" w:rsidRDefault="003701C3" w:rsidP="00F33712">
            <w:r>
              <w:t>Përshkrimi i dokumentacionit të bashkëngjitur kërkesës përfshirë numri e protokollit të dokumentit, datën e lëshimit dhe skadimit</w:t>
            </w:r>
          </w:p>
        </w:tc>
        <w:tc>
          <w:tcPr>
            <w:tcW w:w="4699" w:type="dxa"/>
            <w:tcBorders>
              <w:top w:val="single" w:sz="4" w:space="0" w:color="auto"/>
              <w:left w:val="single" w:sz="4" w:space="0" w:color="auto"/>
              <w:bottom w:val="single" w:sz="4" w:space="0" w:color="auto"/>
              <w:right w:val="double" w:sz="4" w:space="0" w:color="auto"/>
            </w:tcBorders>
          </w:tcPr>
          <w:p w:rsidR="003701C3" w:rsidRPr="00B0431A" w:rsidRDefault="00B0431A" w:rsidP="00F33712">
            <w:r>
              <w:t>Pelqimi Mjedisor/ 31.05.2017</w:t>
            </w:r>
          </w:p>
          <w:p w:rsidR="003701C3" w:rsidRDefault="00B0431A" w:rsidP="003F6297">
            <w:r>
              <w:t>Kontrata e noterziuar</w:t>
            </w:r>
          </w:p>
          <w:p w:rsidR="00B0431A" w:rsidRDefault="00B0431A" w:rsidP="003F6297">
            <w:r>
              <w:t>Certifikata e Biznesit</w:t>
            </w:r>
          </w:p>
          <w:p w:rsidR="00B0431A" w:rsidRDefault="00B0431A" w:rsidP="003F6297">
            <w:r>
              <w:t>Ekstrakti nga Certifikata e pronesis</w:t>
            </w:r>
          </w:p>
          <w:p w:rsidR="00B0431A" w:rsidRDefault="00B0431A" w:rsidP="003F6297">
            <w:r>
              <w:t>Kopja e planit te sitacionit</w:t>
            </w:r>
          </w:p>
          <w:p w:rsidR="003701C3" w:rsidRDefault="003701C3" w:rsidP="00F33712"/>
          <w:p w:rsidR="003701C3" w:rsidRDefault="003701C3" w:rsidP="00F33712"/>
          <w:p w:rsidR="003701C3" w:rsidRDefault="003701C3" w:rsidP="00F33712"/>
        </w:tc>
      </w:tr>
      <w:tr w:rsidR="003701C3" w:rsidTr="00F33712">
        <w:trPr>
          <w:trHeight w:val="635"/>
        </w:trPr>
        <w:tc>
          <w:tcPr>
            <w:tcW w:w="4657" w:type="dxa"/>
            <w:tcBorders>
              <w:top w:val="single" w:sz="4" w:space="0" w:color="auto"/>
              <w:left w:val="double" w:sz="4" w:space="0" w:color="auto"/>
              <w:bottom w:val="single" w:sz="4" w:space="0" w:color="auto"/>
              <w:right w:val="single" w:sz="4" w:space="0" w:color="auto"/>
            </w:tcBorders>
            <w:hideMark/>
          </w:tcPr>
          <w:p w:rsidR="003701C3" w:rsidRDefault="003701C3" w:rsidP="00F33712">
            <w:pPr>
              <w:rPr>
                <w:rFonts w:eastAsia="MS Mincho"/>
              </w:rPr>
            </w:pPr>
            <w:r>
              <w:rPr>
                <w:rFonts w:eastAsia="MS Mincho"/>
              </w:rPr>
              <w:t>Deklarimi i vlerës financiare të investimit të projektit (euro), nënshkruar nga personi përgjegjës i kompanisë</w:t>
            </w:r>
          </w:p>
        </w:tc>
        <w:tc>
          <w:tcPr>
            <w:tcW w:w="4699" w:type="dxa"/>
            <w:tcBorders>
              <w:top w:val="single" w:sz="4" w:space="0" w:color="auto"/>
              <w:left w:val="single" w:sz="4" w:space="0" w:color="auto"/>
              <w:bottom w:val="single" w:sz="4" w:space="0" w:color="auto"/>
              <w:right w:val="double" w:sz="4" w:space="0" w:color="auto"/>
            </w:tcBorders>
          </w:tcPr>
          <w:p w:rsidR="003701C3" w:rsidRDefault="003701C3" w:rsidP="00F33712"/>
          <w:p w:rsidR="003F6297" w:rsidRDefault="003F6297" w:rsidP="003F6297">
            <w:pPr>
              <w:rPr>
                <w:color w:val="FF0000"/>
                <w:sz w:val="20"/>
                <w:szCs w:val="20"/>
              </w:rPr>
            </w:pPr>
          </w:p>
          <w:p w:rsidR="003701C3" w:rsidRPr="00B0431A" w:rsidRDefault="00B0431A" w:rsidP="003F6297">
            <w:r>
              <w:rPr>
                <w:sz w:val="20"/>
                <w:szCs w:val="20"/>
              </w:rPr>
              <w:t>45 140 euro</w:t>
            </w:r>
          </w:p>
        </w:tc>
      </w:tr>
      <w:tr w:rsidR="003701C3" w:rsidTr="00F33712">
        <w:trPr>
          <w:trHeight w:val="588"/>
        </w:trPr>
        <w:tc>
          <w:tcPr>
            <w:tcW w:w="4657" w:type="dxa"/>
            <w:tcBorders>
              <w:top w:val="single" w:sz="4" w:space="0" w:color="auto"/>
              <w:left w:val="double" w:sz="4" w:space="0" w:color="auto"/>
              <w:bottom w:val="single" w:sz="4" w:space="0" w:color="auto"/>
              <w:right w:val="single" w:sz="4" w:space="0" w:color="auto"/>
            </w:tcBorders>
          </w:tcPr>
          <w:p w:rsidR="003701C3" w:rsidRDefault="003701C3" w:rsidP="00F33712"/>
          <w:p w:rsidR="003701C3" w:rsidRDefault="003701C3" w:rsidP="00F33712">
            <w:r>
              <w:t>Fatura e pagesës së tarifës për leje mjedisore</w:t>
            </w:r>
          </w:p>
        </w:tc>
        <w:tc>
          <w:tcPr>
            <w:tcW w:w="4699" w:type="dxa"/>
            <w:tcBorders>
              <w:top w:val="single" w:sz="4" w:space="0" w:color="auto"/>
              <w:left w:val="single" w:sz="4" w:space="0" w:color="auto"/>
              <w:bottom w:val="single" w:sz="4" w:space="0" w:color="auto"/>
              <w:right w:val="double" w:sz="4" w:space="0" w:color="auto"/>
            </w:tcBorders>
          </w:tcPr>
          <w:p w:rsidR="003F6297" w:rsidRDefault="003F6297" w:rsidP="003F6297">
            <w:pPr>
              <w:rPr>
                <w:color w:val="FF0000"/>
                <w:sz w:val="20"/>
                <w:szCs w:val="20"/>
              </w:rPr>
            </w:pPr>
          </w:p>
          <w:p w:rsidR="003701C3" w:rsidRPr="00B14131" w:rsidRDefault="003F6297" w:rsidP="003F6297">
            <w:r w:rsidRPr="00B14131">
              <w:rPr>
                <w:color w:val="FF0000"/>
              </w:rPr>
              <w:t>30 %</w:t>
            </w:r>
          </w:p>
        </w:tc>
      </w:tr>
      <w:tr w:rsidR="003701C3" w:rsidTr="00F33712">
        <w:trPr>
          <w:trHeight w:val="579"/>
        </w:trPr>
        <w:tc>
          <w:tcPr>
            <w:tcW w:w="4657" w:type="dxa"/>
            <w:tcBorders>
              <w:top w:val="single" w:sz="4" w:space="0" w:color="auto"/>
              <w:left w:val="double" w:sz="4" w:space="0" w:color="auto"/>
              <w:bottom w:val="double" w:sz="4" w:space="0" w:color="auto"/>
              <w:right w:val="single" w:sz="4" w:space="0" w:color="auto"/>
            </w:tcBorders>
            <w:hideMark/>
          </w:tcPr>
          <w:p w:rsidR="003701C3" w:rsidRDefault="003701C3" w:rsidP="00F33712">
            <w:r>
              <w:t>Aplikacioni origjinal i plotësuar për leje mjedisore në pesë (5) kopje fizike dhe një (1) elektronike (CD).</w:t>
            </w:r>
          </w:p>
        </w:tc>
        <w:tc>
          <w:tcPr>
            <w:tcW w:w="4699" w:type="dxa"/>
            <w:tcBorders>
              <w:top w:val="single" w:sz="4" w:space="0" w:color="auto"/>
              <w:left w:val="single" w:sz="4" w:space="0" w:color="auto"/>
              <w:bottom w:val="double" w:sz="4" w:space="0" w:color="auto"/>
              <w:right w:val="double" w:sz="4" w:space="0" w:color="auto"/>
            </w:tcBorders>
          </w:tcPr>
          <w:p w:rsidR="003701C3" w:rsidRDefault="003F6297" w:rsidP="003F6297">
            <w:r>
              <w:t>Një (1) kopje fizike dhe një (1) kopje elektronike (CD).</w:t>
            </w:r>
          </w:p>
        </w:tc>
      </w:tr>
    </w:tbl>
    <w:p w:rsidR="0005456F" w:rsidRDefault="0005456F" w:rsidP="0005456F">
      <w:pPr>
        <w:pStyle w:val="Default"/>
        <w:rPr>
          <w:b/>
          <w:color w:val="auto"/>
          <w:lang w:val="sq-AL"/>
        </w:rPr>
      </w:pPr>
    </w:p>
    <w:p w:rsidR="0079233F" w:rsidRDefault="0079233F" w:rsidP="00B80905">
      <w:pPr>
        <w:pStyle w:val="Default"/>
        <w:rPr>
          <w:b/>
          <w:color w:val="auto"/>
          <w:lang w:val="sq-AL"/>
        </w:rPr>
      </w:pPr>
    </w:p>
    <w:p w:rsidR="00BA68D5" w:rsidRDefault="00BA68D5" w:rsidP="00B80905">
      <w:pPr>
        <w:pStyle w:val="Default"/>
        <w:rPr>
          <w:b/>
          <w:color w:val="auto"/>
          <w:lang w:val="sq-AL"/>
        </w:rPr>
      </w:pPr>
    </w:p>
    <w:p w:rsidR="003F6297" w:rsidRDefault="003F6297" w:rsidP="00B80905">
      <w:pPr>
        <w:pStyle w:val="Default"/>
        <w:rPr>
          <w:b/>
          <w:color w:val="auto"/>
          <w:lang w:val="sq-AL"/>
        </w:rPr>
      </w:pPr>
    </w:p>
    <w:p w:rsidR="00B80905" w:rsidRDefault="00B80905" w:rsidP="00B80905">
      <w:pPr>
        <w:pStyle w:val="Default"/>
        <w:rPr>
          <w:b/>
          <w:color w:val="auto"/>
          <w:lang w:val="sq-AL"/>
        </w:rPr>
      </w:pPr>
      <w:r>
        <w:rPr>
          <w:b/>
          <w:color w:val="auto"/>
          <w:lang w:val="sq-AL"/>
        </w:rPr>
        <w:t>Shtojca 2</w:t>
      </w:r>
    </w:p>
    <w:p w:rsidR="00B80905" w:rsidRDefault="00B80905" w:rsidP="00B80905">
      <w:pPr>
        <w:pStyle w:val="Default"/>
        <w:rPr>
          <w:b/>
          <w:color w:val="auto"/>
          <w:lang w:val="sq-AL"/>
        </w:rPr>
      </w:pPr>
      <w:r>
        <w:rPr>
          <w:b/>
          <w:bCs/>
          <w:color w:val="auto"/>
          <w:lang w:val="sq-AL"/>
        </w:rPr>
        <w:t>Aplikacion për dhënien e lejes mjedisore</w:t>
      </w:r>
    </w:p>
    <w:p w:rsidR="00B80905" w:rsidRDefault="00B80905" w:rsidP="00B80905">
      <w:pPr>
        <w:pStyle w:val="Default"/>
        <w:jc w:val="right"/>
        <w:rPr>
          <w:b/>
          <w:color w:val="auto"/>
          <w:lang w:val="sq-AL"/>
        </w:rPr>
      </w:pPr>
    </w:p>
    <w:tbl>
      <w:tblPr>
        <w:tblW w:w="9356" w:type="dxa"/>
        <w:tblInd w:w="108" w:type="dxa"/>
        <w:tblLook w:val="04A0" w:firstRow="1" w:lastRow="0" w:firstColumn="1" w:lastColumn="0" w:noHBand="0" w:noVBand="1"/>
      </w:tblPr>
      <w:tblGrid>
        <w:gridCol w:w="648"/>
        <w:gridCol w:w="3979"/>
        <w:gridCol w:w="4729"/>
      </w:tblGrid>
      <w:tr w:rsidR="00B80905" w:rsidTr="00BB2133">
        <w:trPr>
          <w:trHeight w:val="560"/>
        </w:trPr>
        <w:tc>
          <w:tcPr>
            <w:tcW w:w="9356" w:type="dxa"/>
            <w:gridSpan w:val="3"/>
            <w:tcBorders>
              <w:top w:val="double" w:sz="4" w:space="0" w:color="000000"/>
              <w:left w:val="double" w:sz="4" w:space="0" w:color="000000"/>
              <w:bottom w:val="double" w:sz="4" w:space="0" w:color="000000"/>
              <w:right w:val="double" w:sz="4" w:space="0" w:color="000000"/>
            </w:tcBorders>
            <w:vAlign w:val="center"/>
            <w:hideMark/>
          </w:tcPr>
          <w:p w:rsidR="00B80905" w:rsidRDefault="00343A8A" w:rsidP="00BB2133">
            <w:pPr>
              <w:pStyle w:val="Default"/>
              <w:rPr>
                <w:b/>
                <w:bCs/>
                <w:color w:val="auto"/>
                <w:lang w:val="sq-AL"/>
              </w:rPr>
            </w:pPr>
            <w:r>
              <w:rPr>
                <w:b/>
                <w:bCs/>
                <w:color w:val="auto"/>
                <w:lang w:val="sq-AL"/>
              </w:rPr>
              <w:t>APLIKACION PËR DHËNI</w:t>
            </w:r>
            <w:r w:rsidR="00B80905">
              <w:rPr>
                <w:b/>
                <w:bCs/>
                <w:color w:val="auto"/>
                <w:lang w:val="sq-AL"/>
              </w:rPr>
              <w:t>EN E LEJËS MJEDISORE</w:t>
            </w:r>
          </w:p>
        </w:tc>
      </w:tr>
      <w:tr w:rsidR="00B80905" w:rsidTr="00BB2133">
        <w:trPr>
          <w:trHeight w:val="256"/>
        </w:trPr>
        <w:tc>
          <w:tcPr>
            <w:tcW w:w="9356" w:type="dxa"/>
            <w:gridSpan w:val="3"/>
            <w:tcBorders>
              <w:top w:val="double" w:sz="4" w:space="0" w:color="000000"/>
              <w:left w:val="double" w:sz="4" w:space="0" w:color="000000"/>
              <w:bottom w:val="double" w:sz="4" w:space="0" w:color="000000"/>
              <w:right w:val="double" w:sz="4" w:space="0" w:color="000000"/>
            </w:tcBorders>
            <w:vAlign w:val="bottom"/>
          </w:tcPr>
          <w:p w:rsidR="00B80905" w:rsidRDefault="00B80905" w:rsidP="00BB2133">
            <w:pPr>
              <w:pStyle w:val="Default"/>
              <w:ind w:left="432"/>
              <w:rPr>
                <w:b/>
                <w:bCs/>
                <w:color w:val="auto"/>
                <w:lang w:val="sq-AL"/>
              </w:rPr>
            </w:pPr>
          </w:p>
          <w:p w:rsidR="00B80905" w:rsidRDefault="00B80905" w:rsidP="00BB2133">
            <w:pPr>
              <w:pStyle w:val="Default"/>
              <w:rPr>
                <w:b/>
                <w:color w:val="auto"/>
                <w:highlight w:val="yellow"/>
                <w:lang w:val="sq-AL"/>
              </w:rPr>
            </w:pPr>
            <w:r>
              <w:rPr>
                <w:b/>
                <w:bCs/>
                <w:color w:val="auto"/>
                <w:lang w:val="sq-AL"/>
              </w:rPr>
              <w:t>1. TE DHËNAT E PËRGJITHSHME</w:t>
            </w:r>
          </w:p>
        </w:tc>
      </w:tr>
      <w:tr w:rsidR="00B80905" w:rsidTr="00BB2133">
        <w:trPr>
          <w:trHeight w:val="567"/>
        </w:trPr>
        <w:tc>
          <w:tcPr>
            <w:tcW w:w="9356" w:type="dxa"/>
            <w:gridSpan w:val="3"/>
            <w:tcBorders>
              <w:top w:val="double" w:sz="4" w:space="0" w:color="000000"/>
              <w:left w:val="double" w:sz="4" w:space="0" w:color="000000"/>
              <w:bottom w:val="single" w:sz="4" w:space="0" w:color="000000"/>
              <w:right w:val="double" w:sz="4" w:space="0" w:color="000000"/>
            </w:tcBorders>
            <w:vAlign w:val="bottom"/>
            <w:hideMark/>
          </w:tcPr>
          <w:p w:rsidR="00B80905" w:rsidRDefault="000902EC" w:rsidP="00BB2133">
            <w:pPr>
              <w:pStyle w:val="Default"/>
              <w:numPr>
                <w:ilvl w:val="1"/>
                <w:numId w:val="20"/>
              </w:numPr>
              <w:rPr>
                <w:b/>
                <w:color w:val="auto"/>
                <w:lang w:val="sq-AL"/>
              </w:rPr>
            </w:pPr>
            <w:r>
              <w:rPr>
                <w:b/>
                <w:bCs/>
                <w:color w:val="auto"/>
                <w:lang w:val="sq-AL"/>
              </w:rPr>
              <w:t>Të dhënat për o</w:t>
            </w:r>
            <w:r w:rsidR="00B80905">
              <w:rPr>
                <w:b/>
                <w:bCs/>
                <w:color w:val="auto"/>
                <w:lang w:val="sq-AL"/>
              </w:rPr>
              <w:t>peratorin</w:t>
            </w:r>
          </w:p>
        </w:tc>
      </w:tr>
      <w:tr w:rsidR="00B80905" w:rsidTr="00BB2133">
        <w:trPr>
          <w:trHeight w:val="288"/>
        </w:trPr>
        <w:tc>
          <w:tcPr>
            <w:tcW w:w="648" w:type="dxa"/>
            <w:vMerge w:val="restart"/>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2"/>
                <w:numId w:val="20"/>
              </w:numPr>
              <w:rPr>
                <w:color w:val="auto"/>
                <w:lang w:val="sq-AL"/>
              </w:rPr>
            </w:pPr>
          </w:p>
        </w:tc>
        <w:tc>
          <w:tcPr>
            <w:tcW w:w="3979" w:type="dxa"/>
            <w:tcBorders>
              <w:top w:val="single" w:sz="4" w:space="0" w:color="000000"/>
              <w:left w:val="single" w:sz="4" w:space="0" w:color="000000"/>
              <w:bottom w:val="single" w:sz="4" w:space="0" w:color="000000"/>
              <w:right w:val="single" w:sz="4" w:space="0" w:color="000000"/>
            </w:tcBorders>
            <w:vAlign w:val="center"/>
            <w:hideMark/>
          </w:tcPr>
          <w:p w:rsidR="00B80905" w:rsidRDefault="00B80905" w:rsidP="00BB2133">
            <w:pPr>
              <w:pStyle w:val="Default"/>
              <w:rPr>
                <w:color w:val="auto"/>
                <w:lang w:val="sq-AL"/>
              </w:rPr>
            </w:pPr>
            <w:r>
              <w:rPr>
                <w:color w:val="auto"/>
                <w:lang w:val="sq-AL"/>
              </w:rPr>
              <w:t>Emri i subjektit</w:t>
            </w:r>
          </w:p>
        </w:tc>
        <w:tc>
          <w:tcPr>
            <w:tcW w:w="4729" w:type="dxa"/>
            <w:tcBorders>
              <w:top w:val="single" w:sz="4" w:space="0" w:color="000000"/>
              <w:left w:val="single" w:sz="4" w:space="0" w:color="000000"/>
              <w:bottom w:val="single" w:sz="4" w:space="0" w:color="000000"/>
              <w:right w:val="double" w:sz="4" w:space="0" w:color="000000"/>
            </w:tcBorders>
          </w:tcPr>
          <w:p w:rsidR="00B80905" w:rsidRDefault="00B80905" w:rsidP="00BB2133">
            <w:pPr>
              <w:pStyle w:val="Default"/>
              <w:rPr>
                <w:color w:val="auto"/>
                <w:lang w:val="sq-AL"/>
              </w:rPr>
            </w:pPr>
          </w:p>
          <w:p w:rsidR="00B80905" w:rsidRDefault="000658CB" w:rsidP="00BB2133">
            <w:pPr>
              <w:pStyle w:val="Default"/>
              <w:rPr>
                <w:color w:val="auto"/>
                <w:lang w:val="sq-AL"/>
              </w:rPr>
            </w:pPr>
            <w:r w:rsidRPr="00300F06">
              <w:rPr>
                <w:rFonts w:eastAsia="Times New Roman"/>
              </w:rPr>
              <w:t xml:space="preserve">N.P.P. </w:t>
            </w:r>
            <w:r>
              <w:t>‘’</w:t>
            </w:r>
            <w:r w:rsidRPr="00300F06">
              <w:t>AMO”</w:t>
            </w:r>
          </w:p>
        </w:tc>
      </w:tr>
      <w:tr w:rsidR="00B80905" w:rsidTr="00BB2133">
        <w:trPr>
          <w:trHeight w:val="285"/>
        </w:trPr>
        <w:tc>
          <w:tcPr>
            <w:tcW w:w="0" w:type="auto"/>
            <w:vMerge/>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BB2133">
            <w:pPr>
              <w:rPr>
                <w:rFonts w:eastAsia="MS Mincho"/>
                <w:lang w:eastAsia="ja-JP"/>
              </w:rPr>
            </w:pPr>
          </w:p>
        </w:tc>
        <w:tc>
          <w:tcPr>
            <w:tcW w:w="3979" w:type="dxa"/>
            <w:tcBorders>
              <w:top w:val="single" w:sz="4" w:space="0" w:color="000000"/>
              <w:left w:val="single" w:sz="4" w:space="0" w:color="000000"/>
              <w:bottom w:val="single" w:sz="4" w:space="0" w:color="000000"/>
              <w:right w:val="single" w:sz="4" w:space="0" w:color="000000"/>
            </w:tcBorders>
            <w:vAlign w:val="center"/>
            <w:hideMark/>
          </w:tcPr>
          <w:p w:rsidR="00B80905" w:rsidRDefault="00B80905" w:rsidP="00BB2133">
            <w:pPr>
              <w:pStyle w:val="Default"/>
              <w:rPr>
                <w:color w:val="auto"/>
                <w:lang w:val="sq-AL"/>
              </w:rPr>
            </w:pPr>
            <w:r>
              <w:rPr>
                <w:color w:val="auto"/>
                <w:lang w:val="sq-AL"/>
              </w:rPr>
              <w:t>Vendi</w:t>
            </w:r>
          </w:p>
        </w:tc>
        <w:tc>
          <w:tcPr>
            <w:tcW w:w="4729" w:type="dxa"/>
            <w:tcBorders>
              <w:top w:val="single" w:sz="4" w:space="0" w:color="000000"/>
              <w:left w:val="single" w:sz="4" w:space="0" w:color="000000"/>
              <w:bottom w:val="single" w:sz="4" w:space="0" w:color="000000"/>
              <w:right w:val="double" w:sz="4" w:space="0" w:color="000000"/>
            </w:tcBorders>
          </w:tcPr>
          <w:p w:rsidR="00B80905" w:rsidRDefault="00B80905" w:rsidP="00BB2133">
            <w:pPr>
              <w:pStyle w:val="Default"/>
              <w:rPr>
                <w:color w:val="auto"/>
                <w:lang w:val="sq-AL"/>
              </w:rPr>
            </w:pPr>
          </w:p>
          <w:p w:rsidR="000658CB" w:rsidRPr="00300F06" w:rsidRDefault="000658CB" w:rsidP="000658CB">
            <w:r w:rsidRPr="00300F06">
              <w:rPr>
                <w:lang w:eastAsia="ja-JP"/>
              </w:rPr>
              <w:t>Klinavc, Klinë</w:t>
            </w:r>
            <w:r w:rsidRPr="00300F06">
              <w:t xml:space="preserve">  </w:t>
            </w:r>
          </w:p>
          <w:p w:rsidR="00B80905" w:rsidRDefault="00B80905" w:rsidP="00BB2133">
            <w:pPr>
              <w:pStyle w:val="Default"/>
              <w:rPr>
                <w:color w:val="auto"/>
                <w:lang w:val="sq-AL"/>
              </w:rPr>
            </w:pPr>
          </w:p>
        </w:tc>
      </w:tr>
      <w:tr w:rsidR="00B80905" w:rsidTr="00BB2133">
        <w:trPr>
          <w:trHeight w:val="285"/>
        </w:trPr>
        <w:tc>
          <w:tcPr>
            <w:tcW w:w="0" w:type="auto"/>
            <w:vMerge/>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BB2133">
            <w:pPr>
              <w:rPr>
                <w:rFonts w:eastAsia="MS Mincho"/>
                <w:lang w:eastAsia="ja-JP"/>
              </w:rPr>
            </w:pPr>
          </w:p>
        </w:tc>
        <w:tc>
          <w:tcPr>
            <w:tcW w:w="3979" w:type="dxa"/>
            <w:tcBorders>
              <w:top w:val="single" w:sz="4" w:space="0" w:color="000000"/>
              <w:left w:val="single" w:sz="4" w:space="0" w:color="000000"/>
              <w:bottom w:val="single" w:sz="4" w:space="0" w:color="000000"/>
              <w:right w:val="single" w:sz="4" w:space="0" w:color="000000"/>
            </w:tcBorders>
            <w:vAlign w:val="center"/>
            <w:hideMark/>
          </w:tcPr>
          <w:p w:rsidR="00B80905" w:rsidRDefault="00B80905" w:rsidP="00BB2133">
            <w:pPr>
              <w:pStyle w:val="Default"/>
              <w:rPr>
                <w:color w:val="auto"/>
                <w:lang w:val="sq-AL"/>
              </w:rPr>
            </w:pPr>
            <w:r>
              <w:rPr>
                <w:color w:val="auto"/>
                <w:lang w:val="sq-AL"/>
              </w:rPr>
              <w:t>Adresa</w:t>
            </w:r>
          </w:p>
        </w:tc>
        <w:tc>
          <w:tcPr>
            <w:tcW w:w="4729" w:type="dxa"/>
            <w:tcBorders>
              <w:top w:val="single" w:sz="4" w:space="0" w:color="000000"/>
              <w:left w:val="single" w:sz="4" w:space="0" w:color="000000"/>
              <w:bottom w:val="single" w:sz="4" w:space="0" w:color="000000"/>
              <w:right w:val="double" w:sz="4" w:space="0" w:color="000000"/>
            </w:tcBorders>
          </w:tcPr>
          <w:p w:rsidR="00B80905" w:rsidRDefault="00B80905" w:rsidP="00BB2133">
            <w:pPr>
              <w:pStyle w:val="Default"/>
              <w:rPr>
                <w:color w:val="auto"/>
                <w:lang w:val="sq-AL"/>
              </w:rPr>
            </w:pPr>
          </w:p>
          <w:p w:rsidR="000658CB" w:rsidRPr="00300F06" w:rsidRDefault="000658CB" w:rsidP="000658CB">
            <w:r w:rsidRPr="00300F06">
              <w:rPr>
                <w:lang w:eastAsia="ja-JP"/>
              </w:rPr>
              <w:t>Klinavc, Klinë</w:t>
            </w:r>
            <w:r w:rsidRPr="00300F06">
              <w:t xml:space="preserve">  </w:t>
            </w:r>
          </w:p>
          <w:p w:rsidR="00B80905" w:rsidRDefault="00B80905" w:rsidP="00BB2133">
            <w:pPr>
              <w:pStyle w:val="Default"/>
              <w:rPr>
                <w:color w:val="auto"/>
                <w:lang w:val="sq-AL"/>
              </w:rPr>
            </w:pPr>
          </w:p>
        </w:tc>
      </w:tr>
      <w:tr w:rsidR="00B80905" w:rsidTr="00BB2133">
        <w:trPr>
          <w:trHeight w:val="356"/>
        </w:trPr>
        <w:tc>
          <w:tcPr>
            <w:tcW w:w="0" w:type="auto"/>
            <w:vMerge/>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BB2133">
            <w:pPr>
              <w:rPr>
                <w:rFonts w:eastAsia="MS Mincho"/>
                <w:lang w:eastAsia="ja-JP"/>
              </w:rPr>
            </w:pPr>
          </w:p>
        </w:tc>
        <w:tc>
          <w:tcPr>
            <w:tcW w:w="3979"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Nr. i tel./fax</w:t>
            </w:r>
          </w:p>
        </w:tc>
        <w:tc>
          <w:tcPr>
            <w:tcW w:w="4729" w:type="dxa"/>
            <w:tcBorders>
              <w:top w:val="single" w:sz="4" w:space="0" w:color="000000"/>
              <w:left w:val="single" w:sz="4" w:space="0" w:color="000000"/>
              <w:bottom w:val="single" w:sz="4" w:space="0" w:color="000000"/>
              <w:right w:val="double" w:sz="4" w:space="0" w:color="000000"/>
            </w:tcBorders>
          </w:tcPr>
          <w:p w:rsidR="00B80905" w:rsidRDefault="00B0431A" w:rsidP="00BB2133">
            <w:pPr>
              <w:pStyle w:val="Default"/>
              <w:rPr>
                <w:color w:val="auto"/>
                <w:lang w:val="sq-AL"/>
              </w:rPr>
            </w:pPr>
            <w:r>
              <w:rPr>
                <w:color w:val="auto"/>
                <w:lang w:val="sq-AL"/>
              </w:rPr>
              <w:t>049 504 001</w:t>
            </w:r>
          </w:p>
          <w:p w:rsidR="00B0431A" w:rsidRDefault="00B0431A" w:rsidP="00BB2133">
            <w:pPr>
              <w:pStyle w:val="Default"/>
              <w:rPr>
                <w:color w:val="auto"/>
                <w:lang w:val="sq-AL"/>
              </w:rPr>
            </w:pPr>
            <w:r>
              <w:rPr>
                <w:color w:val="auto"/>
                <w:lang w:val="sq-AL"/>
              </w:rPr>
              <w:t>049 500 500</w:t>
            </w:r>
          </w:p>
        </w:tc>
      </w:tr>
      <w:tr w:rsidR="00B80905" w:rsidTr="00BB2133">
        <w:trPr>
          <w:trHeight w:val="285"/>
        </w:trPr>
        <w:tc>
          <w:tcPr>
            <w:tcW w:w="0" w:type="auto"/>
            <w:vMerge/>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BB2133">
            <w:pPr>
              <w:rPr>
                <w:rFonts w:eastAsia="MS Mincho"/>
                <w:lang w:eastAsia="ja-JP"/>
              </w:rPr>
            </w:pPr>
          </w:p>
        </w:tc>
        <w:tc>
          <w:tcPr>
            <w:tcW w:w="3979" w:type="dxa"/>
            <w:tcBorders>
              <w:top w:val="single" w:sz="4" w:space="0" w:color="000000"/>
              <w:left w:val="single" w:sz="4" w:space="0" w:color="000000"/>
              <w:bottom w:val="single" w:sz="4" w:space="0" w:color="000000"/>
              <w:right w:val="single" w:sz="4" w:space="0" w:color="000000"/>
            </w:tcBorders>
            <w:vAlign w:val="center"/>
            <w:hideMark/>
          </w:tcPr>
          <w:p w:rsidR="00B80905" w:rsidRDefault="00B80905" w:rsidP="00BB2133">
            <w:pPr>
              <w:pStyle w:val="Default"/>
              <w:rPr>
                <w:color w:val="auto"/>
                <w:lang w:val="sq-AL"/>
              </w:rPr>
            </w:pPr>
            <w:r>
              <w:rPr>
                <w:color w:val="auto"/>
                <w:lang w:val="sq-AL"/>
              </w:rPr>
              <w:t>Е-mail</w:t>
            </w:r>
          </w:p>
        </w:tc>
        <w:tc>
          <w:tcPr>
            <w:tcW w:w="4729" w:type="dxa"/>
            <w:tcBorders>
              <w:top w:val="single" w:sz="4" w:space="0" w:color="000000"/>
              <w:left w:val="single" w:sz="4" w:space="0" w:color="000000"/>
              <w:bottom w:val="single" w:sz="4" w:space="0" w:color="000000"/>
              <w:right w:val="double" w:sz="4" w:space="0" w:color="000000"/>
            </w:tcBorders>
          </w:tcPr>
          <w:p w:rsidR="00B80905" w:rsidRDefault="00D82CCC" w:rsidP="00BB2133">
            <w:pPr>
              <w:pStyle w:val="Default"/>
              <w:rPr>
                <w:color w:val="auto"/>
                <w:lang w:val="sq-AL"/>
              </w:rPr>
            </w:pPr>
            <w:r>
              <w:rPr>
                <w:color w:val="auto"/>
                <w:lang w:val="sq-AL"/>
              </w:rPr>
              <w:t>Besnik.bashota@gllareva.com</w:t>
            </w:r>
          </w:p>
        </w:tc>
      </w:tr>
      <w:tr w:rsidR="00B80905" w:rsidTr="00BB2133">
        <w:trPr>
          <w:trHeight w:val="371"/>
        </w:trPr>
        <w:tc>
          <w:tcPr>
            <w:tcW w:w="648"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2"/>
                <w:numId w:val="20"/>
              </w:numPr>
              <w:rPr>
                <w:color w:val="auto"/>
                <w:lang w:val="sq-AL"/>
              </w:rPr>
            </w:pPr>
          </w:p>
        </w:tc>
        <w:tc>
          <w:tcPr>
            <w:tcW w:w="3979"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Numri i regjistrimit të biznesit, data e regjistrimit</w:t>
            </w:r>
          </w:p>
        </w:tc>
        <w:tc>
          <w:tcPr>
            <w:tcW w:w="4729" w:type="dxa"/>
            <w:tcBorders>
              <w:top w:val="single" w:sz="4" w:space="0" w:color="000000"/>
              <w:left w:val="single" w:sz="4" w:space="0" w:color="000000"/>
              <w:bottom w:val="single" w:sz="4" w:space="0" w:color="000000"/>
              <w:right w:val="double" w:sz="4" w:space="0" w:color="000000"/>
            </w:tcBorders>
          </w:tcPr>
          <w:p w:rsidR="00B80905" w:rsidRPr="00D82CCC" w:rsidRDefault="00D82CCC" w:rsidP="00BB2133">
            <w:pPr>
              <w:pStyle w:val="Default"/>
              <w:rPr>
                <w:color w:val="auto"/>
                <w:lang w:val="sq-AL"/>
              </w:rPr>
            </w:pPr>
            <w:r>
              <w:rPr>
                <w:color w:val="auto"/>
                <w:lang w:val="sq-AL"/>
              </w:rPr>
              <w:t>811327940</w:t>
            </w:r>
          </w:p>
        </w:tc>
      </w:tr>
      <w:tr w:rsidR="00B80905" w:rsidTr="00BB2133">
        <w:trPr>
          <w:trHeight w:val="371"/>
        </w:trPr>
        <w:tc>
          <w:tcPr>
            <w:tcW w:w="648"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2"/>
                <w:numId w:val="20"/>
              </w:numPr>
              <w:rPr>
                <w:color w:val="auto"/>
                <w:lang w:val="sq-AL"/>
              </w:rPr>
            </w:pPr>
          </w:p>
        </w:tc>
        <w:tc>
          <w:tcPr>
            <w:tcW w:w="3979"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Personi përgjegjës i kompanisë</w:t>
            </w:r>
          </w:p>
        </w:tc>
        <w:tc>
          <w:tcPr>
            <w:tcW w:w="4729" w:type="dxa"/>
            <w:tcBorders>
              <w:top w:val="single" w:sz="4" w:space="0" w:color="000000"/>
              <w:left w:val="single" w:sz="4" w:space="0" w:color="000000"/>
              <w:bottom w:val="single" w:sz="4" w:space="0" w:color="000000"/>
              <w:right w:val="double" w:sz="4" w:space="0" w:color="000000"/>
            </w:tcBorders>
          </w:tcPr>
          <w:p w:rsidR="00B80905" w:rsidRPr="00D82CCC" w:rsidRDefault="00D82CCC" w:rsidP="00BB2133">
            <w:pPr>
              <w:pStyle w:val="Default"/>
              <w:rPr>
                <w:b/>
                <w:color w:val="auto"/>
                <w:lang w:val="sq-AL"/>
              </w:rPr>
            </w:pPr>
            <w:r>
              <w:rPr>
                <w:sz w:val="20"/>
                <w:szCs w:val="20"/>
              </w:rPr>
              <w:t>Sami Morina,Bujar  Morina</w:t>
            </w:r>
          </w:p>
        </w:tc>
      </w:tr>
      <w:tr w:rsidR="00B80905" w:rsidTr="00BB2133">
        <w:trPr>
          <w:trHeight w:val="371"/>
        </w:trPr>
        <w:tc>
          <w:tcPr>
            <w:tcW w:w="648" w:type="dxa"/>
            <w:vMerge w:val="restart"/>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ind w:left="720"/>
              <w:rPr>
                <w:color w:val="auto"/>
                <w:lang w:val="sq-AL"/>
              </w:rPr>
            </w:pPr>
          </w:p>
        </w:tc>
        <w:tc>
          <w:tcPr>
            <w:tcW w:w="3979"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Nr. i tel./fax</w:t>
            </w:r>
          </w:p>
        </w:tc>
        <w:tc>
          <w:tcPr>
            <w:tcW w:w="4729" w:type="dxa"/>
            <w:tcBorders>
              <w:top w:val="single" w:sz="4" w:space="0" w:color="000000"/>
              <w:left w:val="single" w:sz="4" w:space="0" w:color="000000"/>
              <w:bottom w:val="single" w:sz="4" w:space="0" w:color="000000"/>
              <w:right w:val="double" w:sz="4" w:space="0" w:color="000000"/>
            </w:tcBorders>
          </w:tcPr>
          <w:p w:rsidR="00D82CCC" w:rsidRDefault="00D82CCC" w:rsidP="00D82CCC">
            <w:pPr>
              <w:rPr>
                <w:sz w:val="20"/>
                <w:szCs w:val="20"/>
              </w:rPr>
            </w:pPr>
            <w:r>
              <w:rPr>
                <w:sz w:val="20"/>
                <w:szCs w:val="20"/>
              </w:rPr>
              <w:t>049 504 001</w:t>
            </w:r>
          </w:p>
          <w:p w:rsidR="00B80905" w:rsidRPr="00D82CCC" w:rsidRDefault="00D82CCC" w:rsidP="00D82CCC">
            <w:pPr>
              <w:pStyle w:val="Default"/>
              <w:rPr>
                <w:color w:val="auto"/>
                <w:lang w:val="sq-AL"/>
              </w:rPr>
            </w:pPr>
            <w:r>
              <w:rPr>
                <w:sz w:val="20"/>
                <w:szCs w:val="20"/>
              </w:rPr>
              <w:t>049 500 500</w:t>
            </w:r>
          </w:p>
        </w:tc>
      </w:tr>
      <w:tr w:rsidR="00B80905" w:rsidTr="00BB2133">
        <w:trPr>
          <w:trHeight w:val="371"/>
        </w:trPr>
        <w:tc>
          <w:tcPr>
            <w:tcW w:w="0" w:type="auto"/>
            <w:vMerge/>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BB2133">
            <w:pPr>
              <w:rPr>
                <w:rFonts w:eastAsia="MS Mincho"/>
                <w:lang w:eastAsia="ja-JP"/>
              </w:rPr>
            </w:pPr>
          </w:p>
        </w:tc>
        <w:tc>
          <w:tcPr>
            <w:tcW w:w="3979"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Е-mail</w:t>
            </w:r>
          </w:p>
        </w:tc>
        <w:tc>
          <w:tcPr>
            <w:tcW w:w="4729" w:type="dxa"/>
            <w:tcBorders>
              <w:top w:val="single" w:sz="4" w:space="0" w:color="000000"/>
              <w:left w:val="single" w:sz="4" w:space="0" w:color="000000"/>
              <w:bottom w:val="single" w:sz="4" w:space="0" w:color="000000"/>
              <w:right w:val="double" w:sz="4" w:space="0" w:color="000000"/>
            </w:tcBorders>
          </w:tcPr>
          <w:p w:rsidR="00B80905" w:rsidRDefault="00B80905" w:rsidP="00BB2133">
            <w:pPr>
              <w:pStyle w:val="Default"/>
              <w:rPr>
                <w:color w:val="auto"/>
                <w:lang w:val="sq-AL"/>
              </w:rPr>
            </w:pPr>
          </w:p>
        </w:tc>
      </w:tr>
      <w:tr w:rsidR="00B80905" w:rsidTr="00BB2133">
        <w:trPr>
          <w:trHeight w:val="285"/>
        </w:trPr>
        <w:tc>
          <w:tcPr>
            <w:tcW w:w="648" w:type="dxa"/>
            <w:tcBorders>
              <w:top w:val="single" w:sz="4" w:space="0" w:color="000000"/>
              <w:left w:val="double" w:sz="4" w:space="0" w:color="000000"/>
              <w:bottom w:val="single" w:sz="4" w:space="0" w:color="000000"/>
              <w:right w:val="single" w:sz="4" w:space="0" w:color="000000"/>
            </w:tcBorders>
            <w:vAlign w:val="center"/>
          </w:tcPr>
          <w:p w:rsidR="00B80905" w:rsidRDefault="00B80905" w:rsidP="00BB2133">
            <w:pPr>
              <w:pStyle w:val="Default"/>
              <w:numPr>
                <w:ilvl w:val="2"/>
                <w:numId w:val="20"/>
              </w:numPr>
              <w:rPr>
                <w:color w:val="auto"/>
                <w:lang w:val="sq-AL"/>
              </w:rPr>
            </w:pPr>
          </w:p>
        </w:tc>
        <w:tc>
          <w:tcPr>
            <w:tcW w:w="3979" w:type="dxa"/>
            <w:tcBorders>
              <w:top w:val="single" w:sz="4" w:space="0" w:color="000000"/>
              <w:left w:val="single" w:sz="4" w:space="0" w:color="000000"/>
              <w:bottom w:val="single" w:sz="4" w:space="0" w:color="000000"/>
              <w:right w:val="single" w:sz="4" w:space="0" w:color="000000"/>
            </w:tcBorders>
            <w:vAlign w:val="center"/>
            <w:hideMark/>
          </w:tcPr>
          <w:p w:rsidR="00B80905" w:rsidRDefault="00B80905" w:rsidP="00BB2133">
            <w:pPr>
              <w:pStyle w:val="Default"/>
              <w:rPr>
                <w:color w:val="auto"/>
                <w:lang w:val="sq-AL"/>
              </w:rPr>
            </w:pPr>
            <w:r>
              <w:rPr>
                <w:color w:val="auto"/>
                <w:lang w:val="sq-AL"/>
              </w:rPr>
              <w:t xml:space="preserve">Personi kontaktues përgjegjës për mjedis </w:t>
            </w:r>
          </w:p>
        </w:tc>
        <w:tc>
          <w:tcPr>
            <w:tcW w:w="4729" w:type="dxa"/>
            <w:tcBorders>
              <w:top w:val="single" w:sz="4" w:space="0" w:color="000000"/>
              <w:left w:val="single" w:sz="4" w:space="0" w:color="000000"/>
              <w:bottom w:val="single" w:sz="4" w:space="0" w:color="000000"/>
              <w:right w:val="double" w:sz="4" w:space="0" w:color="000000"/>
            </w:tcBorders>
          </w:tcPr>
          <w:p w:rsidR="00B80905" w:rsidRDefault="00D82CCC" w:rsidP="00BB2133">
            <w:pPr>
              <w:pStyle w:val="Default"/>
              <w:rPr>
                <w:color w:val="auto"/>
                <w:lang w:val="sq-AL"/>
              </w:rPr>
            </w:pPr>
            <w:r>
              <w:rPr>
                <w:color w:val="auto"/>
                <w:lang w:val="sq-AL"/>
              </w:rPr>
              <w:t>Besnik Bashota</w:t>
            </w:r>
          </w:p>
        </w:tc>
      </w:tr>
      <w:tr w:rsidR="00B80905" w:rsidTr="00BB2133">
        <w:trPr>
          <w:trHeight w:val="285"/>
        </w:trPr>
        <w:tc>
          <w:tcPr>
            <w:tcW w:w="648" w:type="dxa"/>
            <w:vMerge w:val="restart"/>
            <w:tcBorders>
              <w:top w:val="single" w:sz="4" w:space="0" w:color="000000"/>
              <w:left w:val="double" w:sz="4" w:space="0" w:color="000000"/>
              <w:bottom w:val="single" w:sz="4" w:space="0" w:color="000000"/>
              <w:right w:val="single" w:sz="4" w:space="0" w:color="000000"/>
            </w:tcBorders>
            <w:vAlign w:val="center"/>
          </w:tcPr>
          <w:p w:rsidR="00B80905" w:rsidRDefault="00B80905" w:rsidP="00BB2133">
            <w:pPr>
              <w:pStyle w:val="Default"/>
              <w:ind w:left="720"/>
              <w:rPr>
                <w:color w:val="auto"/>
                <w:lang w:val="sq-AL"/>
              </w:rPr>
            </w:pPr>
          </w:p>
        </w:tc>
        <w:tc>
          <w:tcPr>
            <w:tcW w:w="3979" w:type="dxa"/>
            <w:tcBorders>
              <w:top w:val="single" w:sz="4" w:space="0" w:color="000000"/>
              <w:left w:val="single" w:sz="4" w:space="0" w:color="000000"/>
              <w:bottom w:val="single" w:sz="4" w:space="0" w:color="000000"/>
              <w:right w:val="single" w:sz="4" w:space="0" w:color="000000"/>
            </w:tcBorders>
            <w:vAlign w:val="center"/>
            <w:hideMark/>
          </w:tcPr>
          <w:p w:rsidR="00B80905" w:rsidRDefault="00B80905" w:rsidP="00BB2133">
            <w:pPr>
              <w:pStyle w:val="Default"/>
              <w:rPr>
                <w:color w:val="auto"/>
                <w:lang w:val="sq-AL"/>
              </w:rPr>
            </w:pPr>
            <w:r>
              <w:rPr>
                <w:color w:val="auto"/>
                <w:lang w:val="sq-AL"/>
              </w:rPr>
              <w:t>Nr. i tel./fax</w:t>
            </w:r>
          </w:p>
        </w:tc>
        <w:tc>
          <w:tcPr>
            <w:tcW w:w="4729" w:type="dxa"/>
            <w:tcBorders>
              <w:top w:val="single" w:sz="4" w:space="0" w:color="000000"/>
              <w:left w:val="single" w:sz="4" w:space="0" w:color="000000"/>
              <w:bottom w:val="single" w:sz="4" w:space="0" w:color="000000"/>
              <w:right w:val="double" w:sz="4" w:space="0" w:color="000000"/>
            </w:tcBorders>
          </w:tcPr>
          <w:p w:rsidR="00B80905" w:rsidRDefault="00D82CCC" w:rsidP="00BB2133">
            <w:pPr>
              <w:pStyle w:val="Default"/>
              <w:rPr>
                <w:color w:val="auto"/>
                <w:lang w:val="sq-AL"/>
              </w:rPr>
            </w:pPr>
            <w:r>
              <w:rPr>
                <w:color w:val="auto"/>
                <w:lang w:val="sq-AL"/>
              </w:rPr>
              <w:t>049 132 166</w:t>
            </w:r>
            <w:bookmarkStart w:id="0" w:name="_GoBack"/>
            <w:bookmarkEnd w:id="0"/>
          </w:p>
        </w:tc>
      </w:tr>
      <w:tr w:rsidR="00B80905" w:rsidTr="00BB2133">
        <w:trPr>
          <w:trHeight w:val="285"/>
        </w:trPr>
        <w:tc>
          <w:tcPr>
            <w:tcW w:w="0" w:type="auto"/>
            <w:vMerge/>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BB2133">
            <w:pPr>
              <w:rPr>
                <w:rFonts w:eastAsia="MS Mincho"/>
                <w:lang w:eastAsia="ja-JP"/>
              </w:rPr>
            </w:pPr>
          </w:p>
        </w:tc>
        <w:tc>
          <w:tcPr>
            <w:tcW w:w="3979" w:type="dxa"/>
            <w:tcBorders>
              <w:top w:val="single" w:sz="4" w:space="0" w:color="000000"/>
              <w:left w:val="single" w:sz="4" w:space="0" w:color="000000"/>
              <w:bottom w:val="single" w:sz="4" w:space="0" w:color="000000"/>
              <w:right w:val="single" w:sz="4" w:space="0" w:color="000000"/>
            </w:tcBorders>
            <w:vAlign w:val="center"/>
            <w:hideMark/>
          </w:tcPr>
          <w:p w:rsidR="00B80905" w:rsidRDefault="00B80905" w:rsidP="00BB2133">
            <w:pPr>
              <w:pStyle w:val="Default"/>
              <w:rPr>
                <w:color w:val="auto"/>
                <w:lang w:val="sq-AL"/>
              </w:rPr>
            </w:pPr>
            <w:r>
              <w:rPr>
                <w:color w:val="auto"/>
                <w:lang w:val="sq-AL"/>
              </w:rPr>
              <w:t>Е-mail</w:t>
            </w:r>
          </w:p>
        </w:tc>
        <w:tc>
          <w:tcPr>
            <w:tcW w:w="4729" w:type="dxa"/>
            <w:tcBorders>
              <w:top w:val="single" w:sz="4" w:space="0" w:color="000000"/>
              <w:left w:val="single" w:sz="4" w:space="0" w:color="000000"/>
              <w:bottom w:val="single" w:sz="4" w:space="0" w:color="000000"/>
              <w:right w:val="double" w:sz="4" w:space="0" w:color="000000"/>
            </w:tcBorders>
          </w:tcPr>
          <w:p w:rsidR="00B80905" w:rsidRDefault="00D82CCC" w:rsidP="00BB2133">
            <w:pPr>
              <w:pStyle w:val="Default"/>
              <w:rPr>
                <w:color w:val="auto"/>
                <w:lang w:val="sq-AL"/>
              </w:rPr>
            </w:pPr>
            <w:r>
              <w:rPr>
                <w:color w:val="auto"/>
                <w:lang w:val="sq-AL"/>
              </w:rPr>
              <w:t>Besnik.bashota@gllareva.com</w:t>
            </w:r>
          </w:p>
        </w:tc>
      </w:tr>
      <w:tr w:rsidR="00B80905" w:rsidTr="00BB2133">
        <w:trPr>
          <w:trHeight w:val="570"/>
        </w:trPr>
        <w:tc>
          <w:tcPr>
            <w:tcW w:w="9356" w:type="dxa"/>
            <w:gridSpan w:val="3"/>
            <w:tcBorders>
              <w:top w:val="double" w:sz="4" w:space="0" w:color="000000"/>
              <w:left w:val="double" w:sz="4" w:space="0" w:color="000000"/>
              <w:bottom w:val="single" w:sz="4" w:space="0" w:color="000000"/>
              <w:right w:val="double" w:sz="4" w:space="0" w:color="000000"/>
            </w:tcBorders>
            <w:vAlign w:val="bottom"/>
            <w:hideMark/>
          </w:tcPr>
          <w:p w:rsidR="00B80905" w:rsidRDefault="00B80905" w:rsidP="00BB2133">
            <w:pPr>
              <w:pStyle w:val="Default"/>
              <w:numPr>
                <w:ilvl w:val="1"/>
                <w:numId w:val="21"/>
              </w:numPr>
              <w:ind w:left="522" w:hanging="522"/>
              <w:rPr>
                <w:b/>
                <w:color w:val="auto"/>
                <w:lang w:val="sq-AL"/>
              </w:rPr>
            </w:pPr>
            <w:r>
              <w:rPr>
                <w:b/>
                <w:bCs/>
                <w:color w:val="auto"/>
                <w:lang w:val="sq-AL"/>
              </w:rPr>
              <w:t xml:space="preserve"> Të dhënat për impiantin</w:t>
            </w:r>
          </w:p>
        </w:tc>
      </w:tr>
      <w:tr w:rsidR="00B80905" w:rsidTr="00BB2133">
        <w:trPr>
          <w:trHeight w:val="356"/>
        </w:trPr>
        <w:tc>
          <w:tcPr>
            <w:tcW w:w="648"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2"/>
                <w:numId w:val="21"/>
              </w:numPr>
              <w:rPr>
                <w:color w:val="auto"/>
                <w:lang w:val="sq-AL"/>
              </w:rPr>
            </w:pPr>
          </w:p>
        </w:tc>
        <w:tc>
          <w:tcPr>
            <w:tcW w:w="3979"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Emri i impiantit</w:t>
            </w:r>
          </w:p>
        </w:tc>
        <w:tc>
          <w:tcPr>
            <w:tcW w:w="4729" w:type="dxa"/>
            <w:tcBorders>
              <w:top w:val="single" w:sz="4" w:space="0" w:color="000000"/>
              <w:left w:val="single" w:sz="4" w:space="0" w:color="000000"/>
              <w:bottom w:val="single" w:sz="4" w:space="0" w:color="000000"/>
              <w:right w:val="double" w:sz="4" w:space="0" w:color="000000"/>
            </w:tcBorders>
          </w:tcPr>
          <w:p w:rsidR="00B80905" w:rsidRDefault="000D1AE1" w:rsidP="00BB2133">
            <w:pPr>
              <w:pStyle w:val="Default"/>
              <w:rPr>
                <w:color w:val="auto"/>
                <w:lang w:val="sq-AL"/>
              </w:rPr>
            </w:pPr>
            <w:r w:rsidRPr="00300F06">
              <w:rPr>
                <w:rFonts w:eastAsia="Times New Roman"/>
              </w:rPr>
              <w:t xml:space="preserve">N.P.P. </w:t>
            </w:r>
            <w:r>
              <w:t>‘’</w:t>
            </w:r>
            <w:r w:rsidRPr="00300F06">
              <w:t>AMO” Fabrikë për prodhimin e produkteve konditore</w:t>
            </w:r>
          </w:p>
        </w:tc>
      </w:tr>
      <w:tr w:rsidR="00B80905" w:rsidTr="00BB2133">
        <w:trPr>
          <w:trHeight w:val="356"/>
        </w:trPr>
        <w:tc>
          <w:tcPr>
            <w:tcW w:w="648"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2"/>
                <w:numId w:val="21"/>
              </w:numPr>
              <w:rPr>
                <w:color w:val="auto"/>
                <w:lang w:val="sq-AL"/>
              </w:rPr>
            </w:pPr>
          </w:p>
        </w:tc>
        <w:tc>
          <w:tcPr>
            <w:tcW w:w="3979"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Adresa e lokacionit të impiantit</w:t>
            </w:r>
          </w:p>
        </w:tc>
        <w:tc>
          <w:tcPr>
            <w:tcW w:w="4729" w:type="dxa"/>
            <w:tcBorders>
              <w:top w:val="single" w:sz="4" w:space="0" w:color="000000"/>
              <w:left w:val="single" w:sz="4" w:space="0" w:color="000000"/>
              <w:bottom w:val="single" w:sz="4" w:space="0" w:color="000000"/>
              <w:right w:val="double" w:sz="4" w:space="0" w:color="000000"/>
            </w:tcBorders>
          </w:tcPr>
          <w:p w:rsidR="000D1AE1" w:rsidRPr="00300F06" w:rsidRDefault="000D1AE1" w:rsidP="000D1AE1">
            <w:r w:rsidRPr="00300F06">
              <w:rPr>
                <w:lang w:eastAsia="ja-JP"/>
              </w:rPr>
              <w:t>Klinavc, Klinë</w:t>
            </w:r>
            <w:r w:rsidRPr="00300F06">
              <w:t xml:space="preserve">  </w:t>
            </w:r>
          </w:p>
          <w:p w:rsidR="00B80905" w:rsidRDefault="00B80905" w:rsidP="00BB2133">
            <w:pPr>
              <w:pStyle w:val="Default"/>
              <w:rPr>
                <w:color w:val="auto"/>
                <w:lang w:val="sq-AL"/>
              </w:rPr>
            </w:pPr>
          </w:p>
          <w:p w:rsidR="00B80905" w:rsidRDefault="00B80905" w:rsidP="00BB2133">
            <w:pPr>
              <w:pStyle w:val="Default"/>
              <w:rPr>
                <w:color w:val="auto"/>
                <w:lang w:val="sq-AL"/>
              </w:rPr>
            </w:pPr>
          </w:p>
        </w:tc>
      </w:tr>
    </w:tbl>
    <w:p w:rsidR="00B80905" w:rsidRDefault="00B80905" w:rsidP="00B80905">
      <w:pPr>
        <w:pStyle w:val="Default"/>
        <w:rPr>
          <w:color w:val="auto"/>
          <w:lang w:val="sq-AL"/>
        </w:rPr>
      </w:pPr>
      <w:r>
        <w:br w:type="page"/>
      </w:r>
    </w:p>
    <w:tbl>
      <w:tblPr>
        <w:tblW w:w="9356" w:type="dxa"/>
        <w:tblInd w:w="108" w:type="dxa"/>
        <w:tblLook w:val="04A0" w:firstRow="1" w:lastRow="0" w:firstColumn="1" w:lastColumn="0" w:noHBand="0" w:noVBand="1"/>
      </w:tblPr>
      <w:tblGrid>
        <w:gridCol w:w="685"/>
        <w:gridCol w:w="3355"/>
        <w:gridCol w:w="5316"/>
      </w:tblGrid>
      <w:tr w:rsidR="00B80905" w:rsidTr="00BB2133">
        <w:trPr>
          <w:trHeight w:val="537"/>
        </w:trPr>
        <w:tc>
          <w:tcPr>
            <w:tcW w:w="9356" w:type="dxa"/>
            <w:gridSpan w:val="3"/>
            <w:tcBorders>
              <w:top w:val="double" w:sz="4" w:space="0" w:color="000000"/>
              <w:left w:val="double" w:sz="4" w:space="0" w:color="000000"/>
              <w:bottom w:val="double" w:sz="4" w:space="0" w:color="000000"/>
              <w:right w:val="double" w:sz="4" w:space="0" w:color="000000"/>
            </w:tcBorders>
            <w:shd w:val="clear" w:color="auto" w:fill="FFFFFF"/>
            <w:vAlign w:val="bottom"/>
          </w:tcPr>
          <w:p w:rsidR="00B80905" w:rsidRDefault="00B80905" w:rsidP="00BB2133">
            <w:pPr>
              <w:pStyle w:val="Default"/>
              <w:jc w:val="center"/>
              <w:rPr>
                <w:b/>
                <w:bCs/>
                <w:color w:val="auto"/>
                <w:lang w:val="sq-AL"/>
              </w:rPr>
            </w:pPr>
          </w:p>
          <w:p w:rsidR="00B80905" w:rsidRDefault="00B80905" w:rsidP="00BB2133">
            <w:pPr>
              <w:pStyle w:val="Default"/>
              <w:numPr>
                <w:ilvl w:val="0"/>
                <w:numId w:val="21"/>
              </w:numPr>
              <w:rPr>
                <w:b/>
                <w:color w:val="auto"/>
                <w:lang w:val="sq-AL"/>
              </w:rPr>
            </w:pPr>
            <w:r>
              <w:rPr>
                <w:b/>
                <w:bCs/>
                <w:color w:val="auto"/>
                <w:lang w:val="sq-AL"/>
              </w:rPr>
              <w:t>TË DHËNAT PËR LOKACIONIN E IMPIANTIT</w:t>
            </w:r>
          </w:p>
        </w:tc>
      </w:tr>
      <w:tr w:rsidR="00B80905" w:rsidTr="0005456F">
        <w:trPr>
          <w:trHeight w:val="521"/>
        </w:trPr>
        <w:tc>
          <w:tcPr>
            <w:tcW w:w="728" w:type="dxa"/>
            <w:tcBorders>
              <w:top w:val="single" w:sz="4" w:space="0" w:color="000000"/>
              <w:left w:val="doub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2.1.  </w:t>
            </w:r>
          </w:p>
        </w:tc>
        <w:tc>
          <w:tcPr>
            <w:tcW w:w="4073"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Të dhënat për lokacionin ku zhvillohet veprimtaria sipas hartës së bashkangjitur</w:t>
            </w:r>
          </w:p>
          <w:p w:rsidR="00B80905" w:rsidRDefault="00B80905" w:rsidP="00BB2133">
            <w:pPr>
              <w:pStyle w:val="Default"/>
              <w:rPr>
                <w:strike/>
                <w:color w:val="auto"/>
                <w:lang w:val="sq-AL"/>
              </w:rPr>
            </w:pPr>
          </w:p>
        </w:tc>
        <w:tc>
          <w:tcPr>
            <w:tcW w:w="4555" w:type="dxa"/>
            <w:tcBorders>
              <w:top w:val="single" w:sz="4" w:space="0" w:color="000000"/>
              <w:left w:val="single" w:sz="4" w:space="0" w:color="000000"/>
              <w:bottom w:val="single" w:sz="4" w:space="0" w:color="000000"/>
              <w:right w:val="double" w:sz="4" w:space="0" w:color="000000"/>
            </w:tcBorders>
          </w:tcPr>
          <w:p w:rsidR="0099594A" w:rsidRPr="0099594A" w:rsidRDefault="00490B07" w:rsidP="0099594A">
            <w:pPr>
              <w:jc w:val="both"/>
              <w:rPr>
                <w:lang w:eastAsia="ja-JP"/>
              </w:rPr>
            </w:pPr>
            <w:r>
              <w:rPr>
                <w:lang w:eastAsia="ja-JP"/>
              </w:rPr>
              <w:t xml:space="preserve">Lokacioni </w:t>
            </w:r>
            <w:r w:rsidR="0099594A" w:rsidRPr="0099594A">
              <w:rPr>
                <w:lang w:eastAsia="ja-JP"/>
              </w:rPr>
              <w:t xml:space="preserve">ku është ndërtuar  </w:t>
            </w:r>
            <w:r w:rsidR="0099594A" w:rsidRPr="0099594A">
              <w:t xml:space="preserve">fabrika  </w:t>
            </w:r>
            <w:r>
              <w:rPr>
                <w:lang w:eastAsia="ja-JP"/>
              </w:rPr>
              <w:t xml:space="preserve">për prodhimin </w:t>
            </w:r>
            <w:r w:rsidR="0099594A" w:rsidRPr="0099594A">
              <w:rPr>
                <w:lang w:eastAsia="ja-JP"/>
              </w:rPr>
              <w:t>e produkteve konditore</w:t>
            </w:r>
            <w:r w:rsidR="0099594A" w:rsidRPr="0099594A">
              <w:t xml:space="preserve"> të kompanisë </w:t>
            </w:r>
            <w:r w:rsidR="0099594A">
              <w:t>N.P.P. ‘’AMO”</w:t>
            </w:r>
            <w:r w:rsidR="0099594A" w:rsidRPr="0099594A">
              <w:t xml:space="preserve"> ndodhet ne Zonën Industriale në Klinë.</w:t>
            </w:r>
          </w:p>
          <w:p w:rsidR="00B80905" w:rsidRDefault="0099594A" w:rsidP="0099594A">
            <w:pPr>
              <w:pStyle w:val="Default"/>
              <w:rPr>
                <w:rFonts w:eastAsia="Times New Roman"/>
              </w:rPr>
            </w:pPr>
            <w:r w:rsidRPr="0099594A">
              <w:rPr>
                <w:rFonts w:eastAsia="Times New Roman"/>
              </w:rPr>
              <w:t>Komu</w:t>
            </w:r>
            <w:r w:rsidR="00990358">
              <w:rPr>
                <w:rFonts w:eastAsia="Times New Roman"/>
              </w:rPr>
              <w:t xml:space="preserve">na e Klinës shtrihet në pjesën </w:t>
            </w:r>
            <w:r w:rsidRPr="0099594A">
              <w:rPr>
                <w:rFonts w:eastAsia="Times New Roman"/>
              </w:rPr>
              <w:t xml:space="preserve">veriperëndimore të Kosovës. Komuna përbëhet nga gjithsej 54 fshatra dhe qyteti i Klinës, i cili gjendet në pikën ku lumi </w:t>
            </w:r>
            <w:proofErr w:type="gramStart"/>
            <w:r w:rsidRPr="0099594A">
              <w:rPr>
                <w:rFonts w:eastAsia="Times New Roman"/>
              </w:rPr>
              <w:t>Klina  derdhet</w:t>
            </w:r>
            <w:proofErr w:type="gramEnd"/>
            <w:r w:rsidRPr="0099594A">
              <w:rPr>
                <w:rFonts w:eastAsia="Times New Roman"/>
              </w:rPr>
              <w:t xml:space="preserve"> në pellgun e lumit Drini i Bardhë.  Ajo ka popullsi prej rreth 55,000 banorëve.</w:t>
            </w:r>
          </w:p>
          <w:p w:rsidR="003822F6" w:rsidRDefault="003822F6" w:rsidP="0099594A">
            <w:pPr>
              <w:pStyle w:val="Default"/>
              <w:rPr>
                <w:rFonts w:eastAsia="Times New Roman"/>
              </w:rPr>
            </w:pPr>
          </w:p>
          <w:p w:rsidR="003822F6" w:rsidRDefault="003822F6" w:rsidP="0099594A">
            <w:pPr>
              <w:pStyle w:val="Default"/>
              <w:rPr>
                <w:rFonts w:eastAsia="Times New Roman"/>
              </w:rPr>
            </w:pPr>
            <w:r>
              <w:rPr>
                <w:noProof/>
                <w:lang w:eastAsia="en-US"/>
              </w:rPr>
              <w:drawing>
                <wp:inline distT="0" distB="0" distL="0" distR="0" wp14:anchorId="3C17B9FB" wp14:editId="75469CBC">
                  <wp:extent cx="3238500" cy="4015105"/>
                  <wp:effectExtent l="0" t="0" r="0" b="4445"/>
                  <wp:docPr id="2" name="Picture 2" descr="K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8500" cy="4015105"/>
                          </a:xfrm>
                          <a:prstGeom prst="rect">
                            <a:avLst/>
                          </a:prstGeom>
                          <a:noFill/>
                          <a:ln>
                            <a:noFill/>
                          </a:ln>
                        </pic:spPr>
                      </pic:pic>
                    </a:graphicData>
                  </a:graphic>
                </wp:inline>
              </w:drawing>
            </w:r>
          </w:p>
          <w:p w:rsidR="003822F6" w:rsidRDefault="003822F6" w:rsidP="0099594A">
            <w:pPr>
              <w:pStyle w:val="Default"/>
              <w:rPr>
                <w:color w:val="auto"/>
                <w:lang w:val="sq-AL"/>
              </w:rPr>
            </w:pPr>
          </w:p>
        </w:tc>
      </w:tr>
      <w:tr w:rsidR="00B80905" w:rsidTr="0005456F">
        <w:trPr>
          <w:trHeight w:val="251"/>
        </w:trPr>
        <w:tc>
          <w:tcPr>
            <w:tcW w:w="728" w:type="dxa"/>
            <w:tcBorders>
              <w:top w:val="single" w:sz="4" w:space="0" w:color="000000"/>
              <w:left w:val="doub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2.2.</w:t>
            </w:r>
          </w:p>
        </w:tc>
        <w:tc>
          <w:tcPr>
            <w:tcW w:w="4073"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Numri kadastral i parcelës</w:t>
            </w:r>
          </w:p>
          <w:p w:rsidR="00B80905" w:rsidRDefault="00B80905" w:rsidP="00BB2133">
            <w:pPr>
              <w:pStyle w:val="Default"/>
              <w:rPr>
                <w:color w:val="auto"/>
                <w:lang w:val="sq-AL"/>
              </w:rPr>
            </w:pPr>
          </w:p>
        </w:tc>
        <w:tc>
          <w:tcPr>
            <w:tcW w:w="4555" w:type="dxa"/>
            <w:tcBorders>
              <w:top w:val="single" w:sz="4" w:space="0" w:color="000000"/>
              <w:left w:val="single" w:sz="4" w:space="0" w:color="000000"/>
              <w:bottom w:val="single" w:sz="4" w:space="0" w:color="000000"/>
              <w:right w:val="double" w:sz="4" w:space="0" w:color="000000"/>
            </w:tcBorders>
          </w:tcPr>
          <w:p w:rsidR="00B80905" w:rsidRDefault="001A765D" w:rsidP="00BB2133">
            <w:pPr>
              <w:pStyle w:val="Default"/>
              <w:rPr>
                <w:color w:val="auto"/>
                <w:lang w:val="sq-AL"/>
              </w:rPr>
            </w:pPr>
            <w:r w:rsidRPr="003F6297">
              <w:rPr>
                <w:color w:val="FF0000"/>
                <w:sz w:val="20"/>
                <w:szCs w:val="20"/>
              </w:rPr>
              <w:t>XXXXXXXXXXXX</w:t>
            </w:r>
          </w:p>
        </w:tc>
      </w:tr>
      <w:tr w:rsidR="00B80905" w:rsidTr="0005456F">
        <w:trPr>
          <w:trHeight w:val="924"/>
        </w:trPr>
        <w:tc>
          <w:tcPr>
            <w:tcW w:w="728" w:type="dxa"/>
            <w:tcBorders>
              <w:top w:val="single" w:sz="4" w:space="0" w:color="000000"/>
              <w:left w:val="double" w:sz="4" w:space="0" w:color="000000"/>
              <w:bottom w:val="single" w:sz="4" w:space="0" w:color="000000"/>
              <w:right w:val="single" w:sz="4" w:space="0" w:color="000000"/>
            </w:tcBorders>
            <w:hideMark/>
          </w:tcPr>
          <w:p w:rsidR="00B80905" w:rsidRPr="00A01724" w:rsidRDefault="00B80905" w:rsidP="00BB2133">
            <w:pPr>
              <w:pStyle w:val="Default"/>
              <w:rPr>
                <w:color w:val="auto"/>
                <w:lang w:val="sq-AL"/>
              </w:rPr>
            </w:pPr>
            <w:r w:rsidRPr="00A01724">
              <w:rPr>
                <w:color w:val="auto"/>
                <w:lang w:val="sq-AL"/>
              </w:rPr>
              <w:t xml:space="preserve">2.3. </w:t>
            </w:r>
          </w:p>
        </w:tc>
        <w:tc>
          <w:tcPr>
            <w:tcW w:w="4073" w:type="dxa"/>
            <w:tcBorders>
              <w:top w:val="single" w:sz="4" w:space="0" w:color="000000"/>
              <w:left w:val="single" w:sz="4" w:space="0" w:color="000000"/>
              <w:bottom w:val="single" w:sz="4" w:space="0" w:color="000000"/>
              <w:right w:val="single" w:sz="4" w:space="0" w:color="000000"/>
            </w:tcBorders>
          </w:tcPr>
          <w:p w:rsidR="00B80905" w:rsidRPr="00A01724" w:rsidRDefault="00B80905" w:rsidP="00BB2133">
            <w:pPr>
              <w:pStyle w:val="Default"/>
              <w:rPr>
                <w:color w:val="auto"/>
                <w:lang w:val="sq-AL"/>
              </w:rPr>
            </w:pPr>
            <w:r w:rsidRPr="00A01724">
              <w:rPr>
                <w:color w:val="auto"/>
                <w:lang w:val="sq-AL"/>
              </w:rPr>
              <w:t>Përshkrimi i lokacionit</w:t>
            </w:r>
            <w:r w:rsidR="00EF1849" w:rsidRPr="00A01724">
              <w:rPr>
                <w:color w:val="auto"/>
                <w:lang w:val="sq-AL"/>
              </w:rPr>
              <w:t xml:space="preserve">   </w:t>
            </w:r>
            <w:r w:rsidRPr="00A01724">
              <w:rPr>
                <w:color w:val="auto"/>
                <w:lang w:val="sq-AL"/>
              </w:rPr>
              <w:t xml:space="preserve"> të gj</w:t>
            </w:r>
            <w:r w:rsidR="00EF1849" w:rsidRPr="00A01724">
              <w:rPr>
                <w:color w:val="auto"/>
                <w:lang w:val="sq-AL"/>
              </w:rPr>
              <w:t>itha objektet  dhe aktivitetet e</w:t>
            </w:r>
            <w:r w:rsidR="00BA46D9">
              <w:rPr>
                <w:color w:val="auto"/>
                <w:lang w:val="sq-AL"/>
              </w:rPr>
              <w:t xml:space="preserve"> tyre në atë zonë </w:t>
            </w:r>
          </w:p>
        </w:tc>
        <w:tc>
          <w:tcPr>
            <w:tcW w:w="4555" w:type="dxa"/>
            <w:tcBorders>
              <w:top w:val="single" w:sz="4" w:space="0" w:color="000000"/>
              <w:left w:val="single" w:sz="4" w:space="0" w:color="000000"/>
              <w:bottom w:val="single" w:sz="4" w:space="0" w:color="000000"/>
              <w:right w:val="double" w:sz="4" w:space="0" w:color="000000"/>
            </w:tcBorders>
          </w:tcPr>
          <w:p w:rsidR="007D6D47" w:rsidRPr="001F2E71" w:rsidRDefault="00990358" w:rsidP="001F2E71">
            <w:r>
              <w:t>N.P.P. ‘’AMO”</w:t>
            </w:r>
            <w:r w:rsidRPr="0099594A">
              <w:t xml:space="preserve"> </w:t>
            </w:r>
            <w:r w:rsidR="001F2E71" w:rsidRPr="00300F06">
              <w:t>F</w:t>
            </w:r>
            <w:r w:rsidR="001F2E71" w:rsidRPr="00300F06">
              <w:rPr>
                <w:lang w:eastAsia="ja-JP"/>
              </w:rPr>
              <w:t>abrikë për prodhimin e produkteve konditore</w:t>
            </w:r>
            <w:r w:rsidR="001F2E71">
              <w:t>,</w:t>
            </w:r>
            <w:r w:rsidR="001F2E71" w:rsidRPr="00300F06">
              <w:rPr>
                <w:lang w:eastAsia="ja-JP"/>
              </w:rPr>
              <w:t>Klinavc, Klinë</w:t>
            </w:r>
            <w:r w:rsidR="001F2E71">
              <w:t>, g</w:t>
            </w:r>
            <w:r w:rsidR="007D6D47" w:rsidRPr="00990358">
              <w:rPr>
                <w:rFonts w:eastAsia="Calibri"/>
                <w:lang w:val="en-US"/>
              </w:rPr>
              <w:t>jendet ne kilometrin e 2 nga qendra ne anen e majt te rruges Klinë - Skenderaj , afer saj gjindet fabrika e farnave ,  është 400 m- 500m larg rruges kryesore dhe hekurudhes ,  ne anen e djathtë te fabrikës gjendet lumi Klina qe eshte afer fabrikes (50 m) dhe ne disa raste shkaton edhe vershime ne zonen e fabrikes.</w:t>
            </w:r>
          </w:p>
          <w:p w:rsidR="007D6D47" w:rsidRPr="00990358" w:rsidRDefault="006F3931" w:rsidP="00990358">
            <w:pPr>
              <w:spacing w:line="276" w:lineRule="auto"/>
              <w:jc w:val="both"/>
              <w:rPr>
                <w:rFonts w:eastAsia="Calibri"/>
                <w:lang w:val="en-US"/>
              </w:rPr>
            </w:pPr>
            <w:r>
              <w:rPr>
                <w:rFonts w:eastAsia="Calibri"/>
                <w:lang w:val="en-US"/>
              </w:rPr>
              <w:t>Shtrihet ne një</w:t>
            </w:r>
            <w:r w:rsidR="007D6D47" w:rsidRPr="00990358">
              <w:rPr>
                <w:rFonts w:eastAsia="Calibri"/>
                <w:lang w:val="en-US"/>
              </w:rPr>
              <w:t xml:space="preserve"> siperfaqe prej 4 ha dhe nji </w:t>
            </w:r>
            <w:r w:rsidR="007D6D47" w:rsidRPr="00990358">
              <w:rPr>
                <w:rFonts w:eastAsia="Calibri"/>
                <w:lang w:val="en-US"/>
              </w:rPr>
              <w:lastRenderedPageBreak/>
              <w:t xml:space="preserve">infrastruktur </w:t>
            </w:r>
            <w:proofErr w:type="gramStart"/>
            <w:r w:rsidR="007D6D47" w:rsidRPr="00990358">
              <w:rPr>
                <w:rFonts w:eastAsia="Calibri"/>
                <w:lang w:val="en-US"/>
              </w:rPr>
              <w:t>modern ,</w:t>
            </w:r>
            <w:proofErr w:type="gramEnd"/>
            <w:r w:rsidR="007D6D47" w:rsidRPr="00990358">
              <w:rPr>
                <w:rFonts w:eastAsia="Calibri"/>
                <w:lang w:val="en-US"/>
              </w:rPr>
              <w:t xml:space="preserve"> me rruge te rregulluar , parkim, si dhe siperfaqe te gjelbruara .</w:t>
            </w:r>
          </w:p>
          <w:p w:rsidR="007D6D47" w:rsidRPr="00990358" w:rsidRDefault="007D6D47" w:rsidP="00990358">
            <w:pPr>
              <w:spacing w:line="276" w:lineRule="auto"/>
              <w:jc w:val="both"/>
              <w:rPr>
                <w:lang w:eastAsia="ja-JP"/>
              </w:rPr>
            </w:pPr>
            <w:r w:rsidRPr="00990358">
              <w:rPr>
                <w:lang w:eastAsia="ja-JP"/>
              </w:rPr>
              <w:t xml:space="preserve">Ne afersi te lokacionit ku ekziston </w:t>
            </w:r>
            <w:r w:rsidRPr="00990358">
              <w:t xml:space="preserve">fabrika </w:t>
            </w:r>
            <w:r w:rsidRPr="00990358">
              <w:rPr>
                <w:lang w:eastAsia="ja-JP"/>
              </w:rPr>
              <w:t xml:space="preserve">për prodhimin e produkteve konditore nuk gjenden objekte të banimit ne këtë lokacion për shkak të pozitës gjeografike si që e cekëm edhe më lartë është  zonë industriale dhe janë  duke funksionuar veprimtari të ndryshme, aktivitete afariste shërbyese e prodhuese.Këto vlerësime shërbejnë si bazë për kuantifikimin e ndikimeve të mundshme dhe për përcaktimin e masave të nevojshme mbrojtëse duke marrë parasysh se kemi të bëjmë me </w:t>
            </w:r>
            <w:r w:rsidRPr="00990358">
              <w:t xml:space="preserve">fabrikën  </w:t>
            </w:r>
            <w:r w:rsidRPr="00990358">
              <w:rPr>
                <w:lang w:eastAsia="ja-JP"/>
              </w:rPr>
              <w:t>për prodhimin e produkteve konditore</w:t>
            </w:r>
            <w:r w:rsidRPr="00990358">
              <w:t>.</w:t>
            </w:r>
            <w:r w:rsidRPr="00990358">
              <w:rPr>
                <w:lang w:eastAsia="ja-JP"/>
              </w:rPr>
              <w:t xml:space="preserve"> </w:t>
            </w:r>
          </w:p>
          <w:p w:rsidR="007D6D47" w:rsidRPr="00990358" w:rsidRDefault="007D6D47" w:rsidP="00990358">
            <w:pPr>
              <w:spacing w:line="276" w:lineRule="auto"/>
              <w:jc w:val="both"/>
            </w:pPr>
            <w:r w:rsidRPr="00990358">
              <w:t xml:space="preserve">Ne vijim po e paraqesim hartën ku shihet lokacioni ne të cilin është e ndërtuar  fabrika  </w:t>
            </w:r>
            <w:r w:rsidRPr="00990358">
              <w:rPr>
                <w:lang w:eastAsia="ja-JP"/>
              </w:rPr>
              <w:t>për prodhimin e produkteve konditore</w:t>
            </w:r>
            <w:r w:rsidRPr="00990358">
              <w:t>.</w:t>
            </w:r>
          </w:p>
          <w:p w:rsidR="00B80905" w:rsidRPr="00990358" w:rsidRDefault="00B80905" w:rsidP="00990358">
            <w:pPr>
              <w:pStyle w:val="Default"/>
              <w:spacing w:line="276" w:lineRule="auto"/>
              <w:rPr>
                <w:color w:val="auto"/>
                <w:lang w:val="sq-AL"/>
              </w:rPr>
            </w:pPr>
          </w:p>
        </w:tc>
      </w:tr>
      <w:tr w:rsidR="00B80905" w:rsidTr="0005456F">
        <w:trPr>
          <w:trHeight w:val="233"/>
        </w:trPr>
        <w:tc>
          <w:tcPr>
            <w:tcW w:w="728" w:type="dxa"/>
            <w:tcBorders>
              <w:top w:val="single" w:sz="4" w:space="0" w:color="000000"/>
              <w:left w:val="doub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lastRenderedPageBreak/>
              <w:t xml:space="preserve">2.4. </w:t>
            </w:r>
          </w:p>
        </w:tc>
        <w:tc>
          <w:tcPr>
            <w:tcW w:w="4073"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Të dhëna lidhur me florën dhe fauna në atë lokacion</w:t>
            </w:r>
          </w:p>
          <w:p w:rsidR="00B80905" w:rsidRDefault="00B80905" w:rsidP="00BB2133">
            <w:pPr>
              <w:pStyle w:val="Default"/>
              <w:rPr>
                <w:color w:val="auto"/>
                <w:lang w:val="sq-AL"/>
              </w:rPr>
            </w:pPr>
          </w:p>
        </w:tc>
        <w:tc>
          <w:tcPr>
            <w:tcW w:w="4555" w:type="dxa"/>
            <w:tcBorders>
              <w:top w:val="single" w:sz="4" w:space="0" w:color="000000"/>
              <w:left w:val="single" w:sz="4" w:space="0" w:color="000000"/>
              <w:bottom w:val="single" w:sz="4" w:space="0" w:color="000000"/>
              <w:right w:val="double" w:sz="4" w:space="0" w:color="000000"/>
            </w:tcBorders>
          </w:tcPr>
          <w:p w:rsidR="00990358" w:rsidRPr="00990358" w:rsidRDefault="00990358" w:rsidP="00990358">
            <w:pPr>
              <w:spacing w:line="276" w:lineRule="auto"/>
              <w:jc w:val="both"/>
              <w:rPr>
                <w:lang w:eastAsia="ja-JP"/>
              </w:rPr>
            </w:pPr>
            <w:r w:rsidRPr="00990358">
              <w:rPr>
                <w:lang w:eastAsia="ja-JP"/>
              </w:rPr>
              <w:t xml:space="preserve">Ndikimi i </w:t>
            </w:r>
            <w:r w:rsidRPr="00990358">
              <w:t>fabrik</w:t>
            </w:r>
            <w:r w:rsidR="000A00E4">
              <w:t xml:space="preserve">ës </w:t>
            </w:r>
            <w:r w:rsidRPr="00990358">
              <w:rPr>
                <w:lang w:eastAsia="ja-JP"/>
              </w:rPr>
              <w:t>për p</w:t>
            </w:r>
            <w:r w:rsidR="000A00E4">
              <w:rPr>
                <w:lang w:eastAsia="ja-JP"/>
              </w:rPr>
              <w:t xml:space="preserve">rodhimin e produkteve konditore </w:t>
            </w:r>
            <w:r w:rsidRPr="00990358">
              <w:rPr>
                <w:lang w:eastAsia="ja-JP"/>
              </w:rPr>
              <w:t xml:space="preserve">në domenin e florës dhe faunës paraqet dukuri që kërkon shqyrtim të </w:t>
            </w:r>
            <w:r w:rsidR="000A00E4">
              <w:rPr>
                <w:lang w:eastAsia="ja-JP"/>
              </w:rPr>
              <w:t>kujdesshëm, në kuptim të evident</w:t>
            </w:r>
            <w:r w:rsidRPr="00990358">
              <w:rPr>
                <w:lang w:eastAsia="ja-JP"/>
              </w:rPr>
              <w:t xml:space="preserve">imit të pasojave të ndryshme të mundshme negative dhe zvogëlimit të tyre brenda kufijve të pranueshëm. Ajo që dallon florën dhe faunën e këtij regjioni janë ndryshimet intensive si pasojë e veprimtarisë së njeriut. </w:t>
            </w:r>
          </w:p>
          <w:p w:rsidR="00990358" w:rsidRPr="00990358" w:rsidRDefault="00990358" w:rsidP="00990358">
            <w:pPr>
              <w:spacing w:line="276" w:lineRule="auto"/>
              <w:ind w:right="-32"/>
              <w:jc w:val="both"/>
            </w:pPr>
            <w:r w:rsidRPr="00990358">
              <w:t xml:space="preserve">Problematika e gjendjes ekzistuese të llojeve bimore nuk është studiuar në masë të mjaftueshme për të sjell përfundime meritore. </w:t>
            </w:r>
          </w:p>
          <w:p w:rsidR="00990358" w:rsidRPr="00990358" w:rsidRDefault="000A00E4" w:rsidP="00990358">
            <w:pPr>
              <w:spacing w:line="276" w:lineRule="auto"/>
              <w:ind w:right="-32"/>
              <w:jc w:val="both"/>
            </w:pPr>
            <w:r>
              <w:t>Në kohë</w:t>
            </w:r>
            <w:r w:rsidR="00B76B8C">
              <w:t>n</w:t>
            </w:r>
            <w:r>
              <w:t xml:space="preserve"> kur</w:t>
            </w:r>
            <w:r w:rsidR="00B76B8C">
              <w:t xml:space="preserve"> </w:t>
            </w:r>
            <w:r w:rsidR="00990358" w:rsidRPr="00990358">
              <w:t>është</w:t>
            </w:r>
            <w:r w:rsidR="00B76B8C">
              <w:t xml:space="preserve"> ndërtuar </w:t>
            </w:r>
            <w:r w:rsidR="00990358" w:rsidRPr="00990358">
              <w:t>fabrika</w:t>
            </w:r>
            <w:r w:rsidR="00B76B8C">
              <w:t xml:space="preserve"> </w:t>
            </w:r>
            <w:r w:rsidR="00990358" w:rsidRPr="00990358">
              <w:rPr>
                <w:lang w:eastAsia="ja-JP"/>
              </w:rPr>
              <w:t>për për prodhimin e produkteve konditore</w:t>
            </w:r>
            <w:r w:rsidR="00990358" w:rsidRPr="00990358">
              <w:t>,nuk ekziston</w:t>
            </w:r>
            <w:r>
              <w:t xml:space="preserve">te </w:t>
            </w:r>
            <w:r w:rsidR="00990358" w:rsidRPr="00990358">
              <w:t>bimësi e mbjellur si kultura bujqësore sezonale, por vetëm barë të mjellur dhe drunj dekorativ rreth objekteve.</w:t>
            </w:r>
            <w:r>
              <w:t xml:space="preserve"> </w:t>
            </w:r>
            <w:r w:rsidR="00990358" w:rsidRPr="00990358">
              <w:t xml:space="preserve">Mirëpo në bazë të shqyrtimeve vizuale në rrethin të zonës më të largët  ku </w:t>
            </w:r>
            <w:r>
              <w:t xml:space="preserve">ndodhet fabrika </w:t>
            </w:r>
            <w:r w:rsidR="00990358" w:rsidRPr="00990358">
              <w:t>dhe ate jashtë qytetit</w:t>
            </w:r>
            <w:r>
              <w:t>–zonës industriale,</w:t>
            </w:r>
            <w:r w:rsidR="00990358" w:rsidRPr="00990358">
              <w:t xml:space="preserve">kemi hasur në bimësi që karakterizohet kryesisht nga bimët e ulta barishtore, kultura periodike bujqësore  si dhe të gjitha pemët frutore të grupit  faror dhe atyre bërthamore. </w:t>
            </w:r>
          </w:p>
          <w:p w:rsidR="00990358" w:rsidRPr="00990358" w:rsidRDefault="00990358" w:rsidP="00990358">
            <w:pPr>
              <w:spacing w:line="276" w:lineRule="auto"/>
              <w:ind w:right="-32"/>
              <w:jc w:val="both"/>
            </w:pPr>
            <w:r w:rsidRPr="00990358">
              <w:t xml:space="preserve">Në bazë të  dhënave zyrtare të Institutit për </w:t>
            </w:r>
            <w:r w:rsidRPr="00990358">
              <w:lastRenderedPageBreak/>
              <w:t>Mbrojtjen e Natyrës , nuk ekzistojnë të dhëna se në këtë lokacion kemi të bëjmë me hapësirë të mbrojtur me ligj, në drejtim të biodiversitetit dhe natyrës në përgjithësi.</w:t>
            </w:r>
          </w:p>
          <w:p w:rsidR="00990358" w:rsidRPr="00990358" w:rsidRDefault="00990358" w:rsidP="00990358">
            <w:pPr>
              <w:spacing w:line="276" w:lineRule="auto"/>
              <w:ind w:right="-32"/>
              <w:jc w:val="both"/>
            </w:pPr>
            <w:r w:rsidRPr="00990358">
              <w:rPr>
                <w:lang w:eastAsia="ja-JP"/>
              </w:rPr>
              <w:t xml:space="preserve">Duke marrë parasysh karakteristikat e gjendjes ekzistuese mund të konstatohet se në lokacionin e këtij regjioni nuk ka potenciale të shprehura të vegjetacionit të cilat mundë të rrezikohen me   funksionimin e kompleksit të </w:t>
            </w:r>
            <w:r w:rsidRPr="00990358">
              <w:t xml:space="preserve">fabrikës  </w:t>
            </w:r>
            <w:r w:rsidRPr="00990358">
              <w:rPr>
                <w:lang w:eastAsia="ja-JP"/>
              </w:rPr>
              <w:t>për prodhimin e produkteve konditore.</w:t>
            </w:r>
            <w:r w:rsidRPr="00990358">
              <w:t xml:space="preserve">  </w:t>
            </w:r>
          </w:p>
          <w:p w:rsidR="00990358" w:rsidRPr="00990358" w:rsidRDefault="00990358" w:rsidP="00990358">
            <w:pPr>
              <w:spacing w:line="276" w:lineRule="auto"/>
              <w:ind w:right="-32"/>
              <w:jc w:val="both"/>
            </w:pPr>
            <w:r w:rsidRPr="00990358">
              <w:t xml:space="preserve">Bazuar në florën ekzistuese dhe kushtet klimatike të rajonit, e duke marrë për bazë edhe të dhënat nga banorët, ne territorin jashtë vendbanimeve, përpos kafshëve dhe shpezëve shtëpiake, </w:t>
            </w:r>
            <w:r w:rsidR="00A77653">
              <w:t xml:space="preserve">jetojnë gjitarët, zvarranikët, brejtësit, insektet e ndryshme, lepuri i egër, dhelpra, ujku, </w:t>
            </w:r>
            <w:r w:rsidRPr="00990358">
              <w:t>iriqi etj. Prej brejtësve jetojnë- mi</w:t>
            </w:r>
            <w:r w:rsidR="00A77653">
              <w:t>njtë</w:t>
            </w:r>
            <w:r w:rsidRPr="00990358">
              <w:t>, prej zv</w:t>
            </w:r>
            <w:r w:rsidR="00A77653">
              <w:t>arranikëve- gjarpri i zakonshëm</w:t>
            </w:r>
            <w:r w:rsidRPr="00990358">
              <w:t>,  breshkat e tokës</w:t>
            </w:r>
            <w:r w:rsidR="00A77653">
              <w:t>,</w:t>
            </w:r>
            <w:r w:rsidRPr="00990358">
              <w:t xml:space="preserve"> zhapini i gje</w:t>
            </w:r>
            <w:r w:rsidR="00A77653">
              <w:t>lbër</w:t>
            </w:r>
            <w:r w:rsidRPr="00990358">
              <w:t xml:space="preserve">, </w:t>
            </w:r>
            <w:r w:rsidR="00A77653">
              <w:t>prej insekteve-insektet krahëfortë</w:t>
            </w:r>
            <w:r w:rsidRPr="00990358">
              <w:t>, krahëlusporë, mizat etj, ndërsa prej shpezëve janë karakteristike zogj</w:t>
            </w:r>
            <w:r w:rsidRPr="00990358">
              <w:rPr>
                <w:rFonts w:eastAsia="Arial Unicode MS"/>
              </w:rPr>
              <w:t>t</w:t>
            </w:r>
            <w:r w:rsidR="00A77653">
              <w:t>ë, bilbilat, thëllënëza e fushës, sorrat</w:t>
            </w:r>
            <w:r w:rsidRPr="00990358">
              <w:t xml:space="preserve">, shqiponja , etj. </w:t>
            </w:r>
          </w:p>
          <w:p w:rsidR="00B80905" w:rsidRPr="00990358" w:rsidRDefault="00B80905" w:rsidP="00990358">
            <w:pPr>
              <w:pStyle w:val="Default"/>
              <w:spacing w:line="276" w:lineRule="auto"/>
              <w:rPr>
                <w:color w:val="auto"/>
                <w:lang w:val="sq-AL"/>
              </w:rPr>
            </w:pPr>
          </w:p>
        </w:tc>
      </w:tr>
      <w:tr w:rsidR="00B80905" w:rsidTr="0005456F">
        <w:trPr>
          <w:trHeight w:val="307"/>
        </w:trPr>
        <w:tc>
          <w:tcPr>
            <w:tcW w:w="728" w:type="dxa"/>
            <w:tcBorders>
              <w:top w:val="single" w:sz="4" w:space="0" w:color="000000"/>
              <w:left w:val="double" w:sz="4" w:space="0" w:color="000000"/>
              <w:bottom w:val="double" w:sz="4" w:space="0" w:color="000000"/>
              <w:right w:val="single" w:sz="4" w:space="0" w:color="000000"/>
            </w:tcBorders>
            <w:hideMark/>
          </w:tcPr>
          <w:p w:rsidR="00B80905" w:rsidRDefault="00B80905" w:rsidP="00BB2133">
            <w:pPr>
              <w:pStyle w:val="Default"/>
              <w:rPr>
                <w:color w:val="auto"/>
                <w:lang w:val="sq-AL"/>
              </w:rPr>
            </w:pPr>
            <w:r>
              <w:rPr>
                <w:color w:val="auto"/>
                <w:lang w:val="sq-AL"/>
              </w:rPr>
              <w:lastRenderedPageBreak/>
              <w:t xml:space="preserve">2.5. </w:t>
            </w:r>
          </w:p>
        </w:tc>
        <w:tc>
          <w:tcPr>
            <w:tcW w:w="4073" w:type="dxa"/>
            <w:tcBorders>
              <w:top w:val="single" w:sz="4" w:space="0" w:color="000000"/>
              <w:left w:val="single" w:sz="4" w:space="0" w:color="000000"/>
              <w:bottom w:val="double" w:sz="4" w:space="0" w:color="000000"/>
              <w:right w:val="single" w:sz="4" w:space="0" w:color="000000"/>
            </w:tcBorders>
          </w:tcPr>
          <w:p w:rsidR="00B80905" w:rsidRDefault="00B80905" w:rsidP="00BB2133">
            <w:pPr>
              <w:pStyle w:val="Default"/>
              <w:rPr>
                <w:color w:val="auto"/>
                <w:lang w:val="sq-AL"/>
              </w:rPr>
            </w:pPr>
            <w:r>
              <w:rPr>
                <w:color w:val="auto"/>
                <w:lang w:val="sq-AL"/>
              </w:rPr>
              <w:t>Të dhënat mb</w:t>
            </w:r>
            <w:r w:rsidR="00BA46D9">
              <w:rPr>
                <w:color w:val="auto"/>
                <w:lang w:val="sq-AL"/>
              </w:rPr>
              <w:t xml:space="preserve">i zonat e veçanta të mbrojtjes </w:t>
            </w:r>
          </w:p>
          <w:p w:rsidR="00BA46D9" w:rsidRDefault="00BA46D9" w:rsidP="00BB2133">
            <w:pPr>
              <w:pStyle w:val="Default"/>
              <w:rPr>
                <w:color w:val="auto"/>
                <w:lang w:val="sq-AL"/>
              </w:rPr>
            </w:pPr>
          </w:p>
        </w:tc>
        <w:tc>
          <w:tcPr>
            <w:tcW w:w="4555" w:type="dxa"/>
            <w:tcBorders>
              <w:top w:val="single" w:sz="4" w:space="0" w:color="000000"/>
              <w:left w:val="single" w:sz="4" w:space="0" w:color="000000"/>
              <w:bottom w:val="double" w:sz="4" w:space="0" w:color="000000"/>
              <w:right w:val="double" w:sz="4" w:space="0" w:color="000000"/>
            </w:tcBorders>
          </w:tcPr>
          <w:p w:rsidR="00B80905" w:rsidRDefault="00453563" w:rsidP="00BB2133">
            <w:pPr>
              <w:pStyle w:val="Default"/>
              <w:rPr>
                <w:color w:val="auto"/>
                <w:lang w:val="sq-AL"/>
              </w:rPr>
            </w:pPr>
            <w:r>
              <w:t>Sa i përket zonave te mbrojtura te cilat janë te prezantuara në Hartën Zonale e Komunës së Klinës 2020-2028 shihet qarte se ne afërsi te lokacionit te projektit nuk ka zona te mbrojtura apo monumente natyrore të cilat mund të pengohen nga projekti. Siç po shihet edhe ne hartën topografike ne afërsi te lokacionit ku është impianti i përpunimit thërrmimit dhe separimit të gurit gëlqeror nuk ka ndikim ne zonat e mbrojtura e as ne afërsi te këtij projekti nuk ka ndonjë zone te mbrojtur me ligj.</w:t>
            </w:r>
          </w:p>
        </w:tc>
      </w:tr>
    </w:tbl>
    <w:p w:rsidR="00B80905" w:rsidRDefault="00B80905" w:rsidP="00B80905">
      <w:pPr>
        <w:pStyle w:val="Default"/>
        <w:rPr>
          <w:color w:val="auto"/>
          <w:lang w:val="sq-AL"/>
        </w:rPr>
      </w:pPr>
    </w:p>
    <w:p w:rsidR="00B80905" w:rsidRDefault="00B80905" w:rsidP="00B80905">
      <w:pPr>
        <w:pStyle w:val="Default"/>
        <w:rPr>
          <w:color w:val="auto"/>
          <w:lang w:val="sq-AL"/>
        </w:rPr>
      </w:pPr>
    </w:p>
    <w:tbl>
      <w:tblPr>
        <w:tblpPr w:leftFromText="180" w:rightFromText="180" w:vertAnchor="text" w:tblpX="109" w:tblpY="1"/>
        <w:tblOverlap w:val="never"/>
        <w:tblW w:w="9345" w:type="dxa"/>
        <w:tblLayout w:type="fixed"/>
        <w:tblLook w:val="04A0" w:firstRow="1" w:lastRow="0" w:firstColumn="1" w:lastColumn="0" w:noHBand="0" w:noVBand="1"/>
      </w:tblPr>
      <w:tblGrid>
        <w:gridCol w:w="762"/>
        <w:gridCol w:w="4058"/>
        <w:gridCol w:w="4525"/>
      </w:tblGrid>
      <w:tr w:rsidR="00B80905" w:rsidTr="00A907C8">
        <w:trPr>
          <w:trHeight w:val="577"/>
        </w:trPr>
        <w:tc>
          <w:tcPr>
            <w:tcW w:w="9345" w:type="dxa"/>
            <w:gridSpan w:val="3"/>
            <w:tcBorders>
              <w:top w:val="double" w:sz="4" w:space="0" w:color="000000"/>
              <w:left w:val="double" w:sz="4" w:space="0" w:color="000000"/>
              <w:bottom w:val="double" w:sz="4" w:space="0" w:color="000000"/>
              <w:right w:val="double" w:sz="4" w:space="0" w:color="000000"/>
            </w:tcBorders>
            <w:vAlign w:val="bottom"/>
          </w:tcPr>
          <w:p w:rsidR="00B80905" w:rsidRDefault="00B80905" w:rsidP="00990754">
            <w:pPr>
              <w:pStyle w:val="Default"/>
              <w:jc w:val="center"/>
              <w:rPr>
                <w:b/>
                <w:bCs/>
                <w:color w:val="auto"/>
                <w:lang w:val="sq-AL"/>
              </w:rPr>
            </w:pPr>
          </w:p>
          <w:p w:rsidR="00B80905" w:rsidRDefault="00B80905" w:rsidP="00990754">
            <w:pPr>
              <w:pStyle w:val="Default"/>
              <w:rPr>
                <w:b/>
                <w:color w:val="auto"/>
                <w:lang w:val="sq-AL"/>
              </w:rPr>
            </w:pPr>
            <w:r>
              <w:rPr>
                <w:b/>
                <w:bCs/>
                <w:color w:val="auto"/>
                <w:lang w:val="sq-AL"/>
              </w:rPr>
              <w:t xml:space="preserve">3. PËRMBLEDHJE E TË DHËNAVE  MBI VEPRIMTARINË </w:t>
            </w:r>
          </w:p>
        </w:tc>
      </w:tr>
      <w:tr w:rsidR="00B80905" w:rsidTr="00A907C8">
        <w:trPr>
          <w:trHeight w:val="593"/>
        </w:trPr>
        <w:tc>
          <w:tcPr>
            <w:tcW w:w="9345" w:type="dxa"/>
            <w:gridSpan w:val="3"/>
            <w:tcBorders>
              <w:top w:val="double" w:sz="4" w:space="0" w:color="000000"/>
              <w:left w:val="double" w:sz="4" w:space="0" w:color="000000"/>
              <w:bottom w:val="single" w:sz="4" w:space="0" w:color="000000"/>
              <w:right w:val="double" w:sz="4" w:space="0" w:color="000000"/>
            </w:tcBorders>
            <w:shd w:val="clear" w:color="auto" w:fill="FFFFFF"/>
            <w:vAlign w:val="bottom"/>
            <w:hideMark/>
          </w:tcPr>
          <w:p w:rsidR="00B80905" w:rsidRDefault="00B80905" w:rsidP="00990754">
            <w:pPr>
              <w:pStyle w:val="Default"/>
              <w:tabs>
                <w:tab w:val="left" w:pos="450"/>
              </w:tabs>
              <w:rPr>
                <w:b/>
                <w:color w:val="auto"/>
                <w:lang w:val="sq-AL"/>
              </w:rPr>
            </w:pPr>
            <w:r>
              <w:rPr>
                <w:b/>
                <w:bCs/>
                <w:color w:val="auto"/>
                <w:shd w:val="clear" w:color="auto" w:fill="FFFFFF"/>
                <w:lang w:val="sq-AL"/>
              </w:rPr>
              <w:t>3.1.Përshkrim i akt</w:t>
            </w:r>
            <w:r w:rsidR="006234AA">
              <w:rPr>
                <w:b/>
                <w:bCs/>
                <w:color w:val="auto"/>
                <w:shd w:val="clear" w:color="auto" w:fill="FFFFFF"/>
                <w:lang w:val="sq-AL"/>
              </w:rPr>
              <w:t>ivitetit për të cilën kërkohet l</w:t>
            </w:r>
            <w:r>
              <w:rPr>
                <w:b/>
                <w:bCs/>
                <w:color w:val="auto"/>
                <w:shd w:val="clear" w:color="auto" w:fill="FFFFFF"/>
                <w:lang w:val="sq-AL"/>
              </w:rPr>
              <w:t xml:space="preserve">eja </w:t>
            </w:r>
            <w:r w:rsidR="006234AA">
              <w:rPr>
                <w:b/>
                <w:bCs/>
                <w:color w:val="auto"/>
                <w:shd w:val="clear" w:color="auto" w:fill="FFFFFF"/>
                <w:lang w:val="sq-AL"/>
              </w:rPr>
              <w:t>m</w:t>
            </w:r>
            <w:r>
              <w:rPr>
                <w:b/>
                <w:bCs/>
                <w:color w:val="auto"/>
                <w:shd w:val="clear" w:color="auto" w:fill="FFFFFF"/>
                <w:lang w:val="sq-AL"/>
              </w:rPr>
              <w:t>jedisore</w:t>
            </w:r>
          </w:p>
        </w:tc>
      </w:tr>
      <w:tr w:rsidR="00B80905" w:rsidTr="00A907C8">
        <w:trPr>
          <w:trHeight w:val="468"/>
        </w:trPr>
        <w:tc>
          <w:tcPr>
            <w:tcW w:w="762" w:type="dxa"/>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t>3.1.1.</w:t>
            </w:r>
          </w:p>
        </w:tc>
        <w:tc>
          <w:tcPr>
            <w:tcW w:w="4058" w:type="dxa"/>
            <w:tcBorders>
              <w:top w:val="single" w:sz="4" w:space="0" w:color="000000"/>
              <w:left w:val="sing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t>Skema  e  procesit teknologjik</w:t>
            </w:r>
          </w:p>
        </w:tc>
        <w:tc>
          <w:tcPr>
            <w:tcW w:w="4525" w:type="dxa"/>
            <w:tcBorders>
              <w:top w:val="single" w:sz="4" w:space="0" w:color="000000"/>
              <w:left w:val="single" w:sz="4" w:space="0" w:color="000000"/>
              <w:bottom w:val="single" w:sz="4" w:space="0" w:color="000000"/>
              <w:right w:val="double" w:sz="4" w:space="0" w:color="000000"/>
            </w:tcBorders>
          </w:tcPr>
          <w:p w:rsidR="00B80905" w:rsidRPr="00397A73" w:rsidRDefault="00F02430" w:rsidP="00397A73">
            <w:pPr>
              <w:pStyle w:val="Default"/>
              <w:spacing w:line="276" w:lineRule="auto"/>
              <w:rPr>
                <w:color w:val="auto"/>
                <w:lang w:val="sq-AL"/>
              </w:rPr>
            </w:pPr>
            <w:r w:rsidRPr="00397A73">
              <w:rPr>
                <w:color w:val="auto"/>
                <w:lang w:val="sq-AL"/>
              </w:rPr>
              <w:t>Skema  e  procesit teknologjik është paraqitur në vijim:</w:t>
            </w:r>
          </w:p>
          <w:p w:rsidR="00B80905" w:rsidRPr="00397A73" w:rsidRDefault="00F362DC" w:rsidP="00397A73">
            <w:pPr>
              <w:pStyle w:val="Default"/>
              <w:spacing w:line="276" w:lineRule="auto"/>
              <w:rPr>
                <w:color w:val="auto"/>
                <w:lang w:val="sq-AL"/>
              </w:rPr>
            </w:pPr>
            <w:r w:rsidRPr="00397A73">
              <w:rPr>
                <w:noProof/>
                <w:lang w:eastAsia="en-US"/>
              </w:rPr>
              <w:lastRenderedPageBreak/>
              <w:drawing>
                <wp:inline distT="0" distB="0" distL="0" distR="0" wp14:anchorId="0F01A699" wp14:editId="4D60FEA4">
                  <wp:extent cx="2523080" cy="3390900"/>
                  <wp:effectExtent l="0" t="0" r="0" b="0"/>
                  <wp:docPr id="8" name="Picture 1" descr="C:\Users\SBComputers\AppData\Local\Microsoft\Windows\Temporary Internet Files\Content.Word\Pershkrimi tek i prodhimi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Computers\AppData\Local\Microsoft\Windows\Temporary Internet Files\Content.Word\Pershkrimi tek i prodhimit.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9577" cy="3426511"/>
                          </a:xfrm>
                          <a:prstGeom prst="rect">
                            <a:avLst/>
                          </a:prstGeom>
                          <a:noFill/>
                          <a:ln>
                            <a:noFill/>
                          </a:ln>
                        </pic:spPr>
                      </pic:pic>
                    </a:graphicData>
                  </a:graphic>
                </wp:inline>
              </w:drawing>
            </w:r>
          </w:p>
          <w:p w:rsidR="00B80905" w:rsidRPr="00397A73" w:rsidRDefault="00B80905" w:rsidP="00397A73">
            <w:pPr>
              <w:pStyle w:val="Default"/>
              <w:spacing w:line="276" w:lineRule="auto"/>
              <w:rPr>
                <w:color w:val="auto"/>
                <w:lang w:val="sq-AL"/>
              </w:rPr>
            </w:pPr>
          </w:p>
        </w:tc>
      </w:tr>
      <w:tr w:rsidR="00B80905" w:rsidTr="00A907C8">
        <w:trPr>
          <w:trHeight w:val="480"/>
        </w:trPr>
        <w:tc>
          <w:tcPr>
            <w:tcW w:w="762" w:type="dxa"/>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lastRenderedPageBreak/>
              <w:t>3.1.2.</w:t>
            </w:r>
          </w:p>
        </w:tc>
        <w:tc>
          <w:tcPr>
            <w:tcW w:w="4058" w:type="dxa"/>
            <w:tcBorders>
              <w:top w:val="single" w:sz="4" w:space="0" w:color="000000"/>
              <w:left w:val="single" w:sz="4" w:space="0" w:color="000000"/>
              <w:bottom w:val="single" w:sz="4" w:space="0" w:color="000000"/>
              <w:right w:val="single" w:sz="4" w:space="0" w:color="000000"/>
            </w:tcBorders>
            <w:vAlign w:val="center"/>
          </w:tcPr>
          <w:p w:rsidR="00B80905" w:rsidRDefault="00B80905" w:rsidP="00990754">
            <w:pPr>
              <w:pStyle w:val="Default"/>
              <w:rPr>
                <w:color w:val="auto"/>
                <w:lang w:val="sq-AL"/>
              </w:rPr>
            </w:pPr>
            <w:r>
              <w:rPr>
                <w:color w:val="auto"/>
                <w:lang w:val="sq-AL"/>
              </w:rPr>
              <w:t>Përshkrim i pajisjeve dhe fazat e procesit teknologjik</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397A73" w:rsidRPr="00397A73" w:rsidRDefault="00397A73" w:rsidP="00397A73">
            <w:pPr>
              <w:spacing w:line="276" w:lineRule="auto"/>
              <w:jc w:val="both"/>
              <w:rPr>
                <w:color w:val="000000"/>
              </w:rPr>
            </w:pPr>
            <w:r>
              <w:t xml:space="preserve">Objektet </w:t>
            </w:r>
            <w:r w:rsidRPr="00397A73">
              <w:rPr>
                <w:lang w:eastAsia="ja-JP"/>
              </w:rPr>
              <w:t xml:space="preserve">për prodhimin e produkteve </w:t>
            </w:r>
            <w:r w:rsidRPr="00397A73">
              <w:rPr>
                <w:color w:val="000000"/>
                <w:lang w:eastAsia="ja-JP"/>
              </w:rPr>
              <w:t>konditore  posedojn hapësiat si në vijim:</w:t>
            </w:r>
          </w:p>
          <w:p w:rsidR="00397A73" w:rsidRPr="00397A73" w:rsidRDefault="00397A73" w:rsidP="00397A73">
            <w:pPr>
              <w:numPr>
                <w:ilvl w:val="0"/>
                <w:numId w:val="37"/>
              </w:numPr>
              <w:spacing w:line="276" w:lineRule="auto"/>
              <w:jc w:val="both"/>
              <w:rPr>
                <w:color w:val="000000"/>
              </w:rPr>
            </w:pPr>
            <w:r w:rsidRPr="00397A73">
              <w:rPr>
                <w:color w:val="000000"/>
              </w:rPr>
              <w:t>Hapësirat ku janë të  vendosura</w:t>
            </w:r>
            <w:r>
              <w:rPr>
                <w:color w:val="000000"/>
              </w:rPr>
              <w:t xml:space="preserve"> vijat teknologjike për </w:t>
            </w:r>
            <w:r w:rsidRPr="00397A73">
              <w:rPr>
                <w:color w:val="000000"/>
              </w:rPr>
              <w:t xml:space="preserve">prodhimin e produkteve </w:t>
            </w:r>
            <w:r>
              <w:rPr>
                <w:lang w:eastAsia="ja-JP"/>
              </w:rPr>
              <w:t>konditore, siç</w:t>
            </w:r>
            <w:r w:rsidRPr="00397A73">
              <w:rPr>
                <w:lang w:eastAsia="ja-JP"/>
              </w:rPr>
              <w:t xml:space="preserve"> janë amoreti portokall qoko 300g,  amoreti vishnje  qoko 300g,  amoreti dredhëz qoko 300g</w:t>
            </w:r>
            <w:r>
              <w:rPr>
                <w:lang w:eastAsia="ja-JP"/>
              </w:rPr>
              <w:t>,amoreti boronicë qoko 300g,</w:t>
            </w:r>
            <w:r w:rsidRPr="00397A73">
              <w:rPr>
                <w:lang w:eastAsia="ja-JP"/>
              </w:rPr>
              <w:t>amoreti cappuccino  qoko 300g,  amoreti fruto qoko 300g,  amoreti vanilla 200g</w:t>
            </w:r>
            <w:r>
              <w:rPr>
                <w:lang w:eastAsia="ja-JP"/>
              </w:rPr>
              <w:t>,</w:t>
            </w:r>
            <w:r w:rsidRPr="00397A73">
              <w:rPr>
                <w:lang w:eastAsia="ja-JP"/>
              </w:rPr>
              <w:t>amoreti dredhz 300g,  amoreti vishnje  200g</w:t>
            </w:r>
            <w:r>
              <w:rPr>
                <w:lang w:eastAsia="ja-JP"/>
              </w:rPr>
              <w:t>,</w:t>
            </w:r>
            <w:r w:rsidRPr="00397A73">
              <w:rPr>
                <w:lang w:eastAsia="ja-JP"/>
              </w:rPr>
              <w:t>amoreti kako 200g</w:t>
            </w:r>
            <w:r>
              <w:rPr>
                <w:lang w:eastAsia="ja-JP"/>
              </w:rPr>
              <w:t xml:space="preserve">,amoreti roll dredhz </w:t>
            </w:r>
            <w:r w:rsidRPr="00397A73">
              <w:rPr>
                <w:lang w:eastAsia="ja-JP"/>
              </w:rPr>
              <w:t xml:space="preserve">300g,  amoreti roll vishnje </w:t>
            </w:r>
            <w:r>
              <w:rPr>
                <w:lang w:eastAsia="ja-JP"/>
              </w:rPr>
              <w:t xml:space="preserve"> 300g,  amoreti roll kako 300g,</w:t>
            </w:r>
            <w:r w:rsidRPr="00397A73">
              <w:rPr>
                <w:lang w:eastAsia="ja-JP"/>
              </w:rPr>
              <w:t>amoreti roll fryta 300g, Amorini 400g etj.</w:t>
            </w:r>
          </w:p>
          <w:p w:rsidR="00913354" w:rsidRPr="006D7C05" w:rsidRDefault="00913354" w:rsidP="00913354">
            <w:pPr>
              <w:numPr>
                <w:ilvl w:val="0"/>
                <w:numId w:val="37"/>
              </w:numPr>
              <w:spacing w:line="276" w:lineRule="auto"/>
              <w:jc w:val="both"/>
              <w:rPr>
                <w:bCs/>
                <w:color w:val="000000"/>
              </w:rPr>
            </w:pPr>
            <w:r w:rsidRPr="006D7C05">
              <w:rPr>
                <w:bCs/>
                <w:color w:val="000000"/>
              </w:rPr>
              <w:t>Hapësirave ku do të vendosen (deponohet)  lënda e parë (</w:t>
            </w:r>
            <w:r w:rsidRPr="006D7C05">
              <w:rPr>
                <w:lang w:eastAsia="ja-JP"/>
              </w:rPr>
              <w:t xml:space="preserve">mielli dhe ambëlsinat ) </w:t>
            </w:r>
            <w:r w:rsidRPr="006D7C05">
              <w:rPr>
                <w:bCs/>
                <w:color w:val="000000"/>
              </w:rPr>
              <w:t xml:space="preserve">që nevojitet për realizimin e prodhimit të  </w:t>
            </w:r>
            <w:r w:rsidRPr="006D7C05">
              <w:rPr>
                <w:lang w:eastAsia="ja-JP"/>
              </w:rPr>
              <w:t>produkteve konditore</w:t>
            </w:r>
            <w:r w:rsidRPr="006D7C05">
              <w:rPr>
                <w:color w:val="000000"/>
              </w:rPr>
              <w:t>.</w:t>
            </w:r>
          </w:p>
          <w:p w:rsidR="00913354" w:rsidRPr="006D7C05" w:rsidRDefault="00913354" w:rsidP="00913354">
            <w:pPr>
              <w:numPr>
                <w:ilvl w:val="0"/>
                <w:numId w:val="37"/>
              </w:numPr>
              <w:spacing w:line="276" w:lineRule="auto"/>
              <w:jc w:val="both"/>
              <w:rPr>
                <w:color w:val="000000"/>
                <w:lang w:eastAsia="ja-JP"/>
              </w:rPr>
            </w:pPr>
            <w:r w:rsidRPr="006D7C05">
              <w:rPr>
                <w:color w:val="000000"/>
              </w:rPr>
              <w:t xml:space="preserve">Hapësirat për deponimin e </w:t>
            </w:r>
            <w:r w:rsidRPr="006D7C05">
              <w:rPr>
                <w:color w:val="000000"/>
              </w:rPr>
              <w:lastRenderedPageBreak/>
              <w:t>produkteve të prodhuara konditore .</w:t>
            </w:r>
          </w:p>
          <w:p w:rsidR="00913354" w:rsidRPr="006D7C05" w:rsidRDefault="00913354" w:rsidP="00913354">
            <w:pPr>
              <w:spacing w:line="276" w:lineRule="auto"/>
              <w:contextualSpacing/>
              <w:jc w:val="both"/>
              <w:rPr>
                <w:color w:val="000000"/>
              </w:rPr>
            </w:pPr>
            <w:r w:rsidRPr="006D7C05">
              <w:rPr>
                <w:color w:val="000000"/>
                <w:lang w:eastAsia="ja-JP"/>
              </w:rPr>
              <w:t>Objekti i administratës posedon ha</w:t>
            </w:r>
            <w:r w:rsidRPr="006D7C05">
              <w:rPr>
                <w:color w:val="000000"/>
              </w:rPr>
              <w:t>pësirat  të cilat shfrytëzohen për:</w:t>
            </w:r>
          </w:p>
          <w:p w:rsidR="00913354" w:rsidRPr="006D7C05" w:rsidRDefault="00913354" w:rsidP="00913354">
            <w:pPr>
              <w:numPr>
                <w:ilvl w:val="0"/>
                <w:numId w:val="39"/>
              </w:numPr>
              <w:spacing w:line="276" w:lineRule="auto"/>
              <w:contextualSpacing/>
              <w:rPr>
                <w:color w:val="000000"/>
              </w:rPr>
            </w:pPr>
            <w:r w:rsidRPr="006D7C05">
              <w:rPr>
                <w:color w:val="000000"/>
                <w:lang w:eastAsia="ja-JP"/>
              </w:rPr>
              <w:t xml:space="preserve">hapësirat për  administratë me </w:t>
            </w:r>
          </w:p>
          <w:p w:rsidR="00913354" w:rsidRPr="006D7C05" w:rsidRDefault="00913354" w:rsidP="00913354">
            <w:pPr>
              <w:numPr>
                <w:ilvl w:val="0"/>
                <w:numId w:val="38"/>
              </w:numPr>
              <w:spacing w:line="276" w:lineRule="auto"/>
              <w:jc w:val="both"/>
              <w:rPr>
                <w:color w:val="000000"/>
              </w:rPr>
            </w:pPr>
            <w:r w:rsidRPr="006D7C05">
              <w:rPr>
                <w:color w:val="000000"/>
                <w:lang w:eastAsia="ja-JP"/>
              </w:rPr>
              <w:t xml:space="preserve">hapësirat për laborator </w:t>
            </w:r>
          </w:p>
          <w:p w:rsidR="00913354" w:rsidRPr="006D7C05" w:rsidRDefault="00913354" w:rsidP="00913354">
            <w:pPr>
              <w:numPr>
                <w:ilvl w:val="0"/>
                <w:numId w:val="38"/>
              </w:numPr>
              <w:spacing w:line="276" w:lineRule="auto"/>
              <w:jc w:val="both"/>
              <w:rPr>
                <w:color w:val="000000"/>
              </w:rPr>
            </w:pPr>
            <w:r>
              <w:rPr>
                <w:color w:val="000000"/>
                <w:lang w:eastAsia="ja-JP"/>
              </w:rPr>
              <w:t xml:space="preserve">hapësirat për përgatitjen </w:t>
            </w:r>
            <w:r w:rsidRPr="006D7C05">
              <w:rPr>
                <w:color w:val="000000"/>
                <w:lang w:eastAsia="ja-JP"/>
              </w:rPr>
              <w:t xml:space="preserve">dhe </w:t>
            </w:r>
            <w:r w:rsidRPr="006D7C05">
              <w:rPr>
                <w:color w:val="000000"/>
              </w:rPr>
              <w:t xml:space="preserve"> shërbimin (kryerjen ) e një racioni ushqimor përgjatë orarit tetë  orësh për punëtoret.</w:t>
            </w:r>
          </w:p>
          <w:p w:rsidR="00913354" w:rsidRPr="006D7C05" w:rsidRDefault="00913354" w:rsidP="00913354">
            <w:pPr>
              <w:numPr>
                <w:ilvl w:val="0"/>
                <w:numId w:val="38"/>
              </w:numPr>
              <w:spacing w:line="276" w:lineRule="auto"/>
              <w:jc w:val="both"/>
              <w:rPr>
                <w:color w:val="000000"/>
              </w:rPr>
            </w:pPr>
            <w:r w:rsidRPr="006D7C05">
              <w:rPr>
                <w:color w:val="000000"/>
              </w:rPr>
              <w:t xml:space="preserve"> </w:t>
            </w:r>
            <w:r w:rsidRPr="006D7C05">
              <w:rPr>
                <w:color w:val="000000"/>
                <w:lang w:eastAsia="ja-JP"/>
              </w:rPr>
              <w:t>hapësira</w:t>
            </w:r>
            <w:r>
              <w:rPr>
                <w:color w:val="000000"/>
                <w:lang w:eastAsia="ja-JP"/>
              </w:rPr>
              <w:t xml:space="preserve"> për </w:t>
            </w:r>
            <w:r>
              <w:rPr>
                <w:color w:val="000000"/>
              </w:rPr>
              <w:t xml:space="preserve">zhveshtore </w:t>
            </w:r>
            <w:r w:rsidRPr="006D7C05">
              <w:rPr>
                <w:color w:val="000000"/>
              </w:rPr>
              <w:t>për punëtorët</w:t>
            </w:r>
          </w:p>
          <w:p w:rsidR="00913354" w:rsidRPr="006D7C05" w:rsidRDefault="00913354" w:rsidP="00913354">
            <w:pPr>
              <w:numPr>
                <w:ilvl w:val="0"/>
                <w:numId w:val="38"/>
              </w:numPr>
              <w:spacing w:line="276" w:lineRule="auto"/>
              <w:jc w:val="both"/>
              <w:rPr>
                <w:color w:val="000000"/>
                <w:lang w:eastAsia="ja-JP"/>
              </w:rPr>
            </w:pPr>
            <w:r w:rsidRPr="006D7C05">
              <w:rPr>
                <w:color w:val="000000"/>
                <w:lang w:eastAsia="ja-JP"/>
              </w:rPr>
              <w:t xml:space="preserve"> Hapësirat pë</w:t>
            </w:r>
            <w:r>
              <w:rPr>
                <w:color w:val="000000"/>
                <w:lang w:eastAsia="ja-JP"/>
              </w:rPr>
              <w:t xml:space="preserve">r </w:t>
            </w:r>
            <w:r w:rsidRPr="006D7C05">
              <w:rPr>
                <w:color w:val="000000"/>
              </w:rPr>
              <w:t xml:space="preserve">WC dhe qeshme, tusha </w:t>
            </w:r>
          </w:p>
          <w:p w:rsidR="00913354" w:rsidRPr="006D7C05" w:rsidRDefault="00913354" w:rsidP="00913354">
            <w:pPr>
              <w:numPr>
                <w:ilvl w:val="0"/>
                <w:numId w:val="38"/>
              </w:numPr>
              <w:spacing w:line="276" w:lineRule="auto"/>
              <w:jc w:val="both"/>
              <w:rPr>
                <w:color w:val="000000"/>
                <w:lang w:eastAsia="ja-JP"/>
              </w:rPr>
            </w:pPr>
            <w:r>
              <w:rPr>
                <w:color w:val="000000"/>
                <w:lang w:eastAsia="ja-JP"/>
              </w:rPr>
              <w:t xml:space="preserve"> hapësirat për deponimin </w:t>
            </w:r>
            <w:r w:rsidRPr="006D7C05">
              <w:rPr>
                <w:color w:val="000000"/>
                <w:lang w:eastAsia="ja-JP"/>
              </w:rPr>
              <w:t>e  pajimeve të mirmbajtëjes, pjesëve rezervë</w:t>
            </w:r>
          </w:p>
          <w:p w:rsidR="00913354" w:rsidRPr="006D7C05" w:rsidRDefault="00913354" w:rsidP="00913354">
            <w:pPr>
              <w:spacing w:line="276" w:lineRule="auto"/>
              <w:jc w:val="both"/>
              <w:rPr>
                <w:color w:val="000000"/>
              </w:rPr>
            </w:pPr>
            <w:r w:rsidRPr="006D7C05">
              <w:rPr>
                <w:color w:val="000000"/>
              </w:rPr>
              <w:t xml:space="preserve">Ne kompleksin e fabrikës për </w:t>
            </w:r>
            <w:r w:rsidRPr="006D7C05">
              <w:rPr>
                <w:color w:val="000000"/>
                <w:lang w:eastAsia="ja-JP"/>
              </w:rPr>
              <w:t xml:space="preserve">prodhimin </w:t>
            </w:r>
            <w:r w:rsidRPr="006D7C05">
              <w:rPr>
                <w:color w:val="000000"/>
              </w:rPr>
              <w:t>e produkteve  konditore janë të vendosur  dy  rezervar për deponim të karburantit të gaztë (propan-butan)  me kapacitet prej 1X9m</w:t>
            </w:r>
            <w:r w:rsidRPr="006D7C05">
              <w:rPr>
                <w:color w:val="000000"/>
                <w:vertAlign w:val="superscript"/>
              </w:rPr>
              <w:t xml:space="preserve">3  </w:t>
            </w:r>
            <w:r w:rsidRPr="006D7C05">
              <w:rPr>
                <w:color w:val="000000"/>
              </w:rPr>
              <w:t>dhe</w:t>
            </w:r>
            <w:r w:rsidRPr="006D7C05">
              <w:rPr>
                <w:color w:val="000000"/>
                <w:vertAlign w:val="superscript"/>
              </w:rPr>
              <w:t xml:space="preserve"> </w:t>
            </w:r>
            <w:r w:rsidRPr="006D7C05">
              <w:rPr>
                <w:color w:val="000000"/>
              </w:rPr>
              <w:t>1X25m</w:t>
            </w:r>
            <w:r w:rsidRPr="006D7C05">
              <w:rPr>
                <w:color w:val="000000"/>
                <w:vertAlign w:val="superscript"/>
              </w:rPr>
              <w:t xml:space="preserve">3 </w:t>
            </w:r>
            <w:r w:rsidRPr="006D7C05">
              <w:rPr>
                <w:color w:val="000000"/>
                <w:lang w:eastAsia="ja-JP"/>
              </w:rPr>
              <w:t xml:space="preserve">me kapacitet të përgjithshëm prej </w:t>
            </w:r>
            <w:r w:rsidRPr="006D7C05">
              <w:rPr>
                <w:color w:val="000000"/>
              </w:rPr>
              <w:t>34m</w:t>
            </w:r>
            <w:r w:rsidRPr="006D7C05">
              <w:rPr>
                <w:color w:val="000000"/>
                <w:vertAlign w:val="superscript"/>
              </w:rPr>
              <w:t xml:space="preserve">3 </w:t>
            </w:r>
            <w:r w:rsidRPr="006D7C05">
              <w:rPr>
                <w:color w:val="000000"/>
              </w:rPr>
              <w:t xml:space="preserve">ose 34 x 0.54 = 18.36 ton, i cili shërben për realizimin e procesit teknologjik </w:t>
            </w:r>
            <w:r>
              <w:rPr>
                <w:color w:val="000000"/>
              </w:rPr>
              <w:t xml:space="preserve">për prodhimin </w:t>
            </w:r>
            <w:r w:rsidRPr="006D7C05">
              <w:rPr>
                <w:color w:val="000000"/>
              </w:rPr>
              <w:t>e produkteve konditore, për realizimin e procesit teknologjik për prodhimin e produkteve konditore, përpos gazit përdoret edhe rryma,  kurse për ngrohje të hapësirave të fabrikës  gjatë stinës së dimrit përdoret druri dhe thëngjilli i cili shpenzohet deri 25ton</w:t>
            </w:r>
            <w:r>
              <w:rPr>
                <w:color w:val="000000"/>
              </w:rPr>
              <w:t>.</w:t>
            </w:r>
            <w:r w:rsidRPr="006D7C05">
              <w:rPr>
                <w:color w:val="000000"/>
              </w:rPr>
              <w:t>Rezerv</w:t>
            </w:r>
            <w:r>
              <w:rPr>
                <w:color w:val="000000"/>
              </w:rPr>
              <w:t>u</w:t>
            </w:r>
            <w:r w:rsidRPr="006D7C05">
              <w:rPr>
                <w:color w:val="000000"/>
              </w:rPr>
              <w:t>ar</w:t>
            </w:r>
            <w:r>
              <w:rPr>
                <w:color w:val="000000"/>
              </w:rPr>
              <w:t>ë</w:t>
            </w:r>
            <w:r w:rsidRPr="006D7C05">
              <w:rPr>
                <w:color w:val="000000"/>
              </w:rPr>
              <w:t xml:space="preserve">t janë  cilindrik </w:t>
            </w:r>
            <w:r w:rsidRPr="006D7C05">
              <w:t xml:space="preserve">dhe të vendosur  mbi tokë në pozitë horizontale, rezervart janë  të  përforcuar dhe vendosur ne  skeletet prej metali, të ndërtuar  prej çelikut sipas standardeve të caktuara për rezervarët për deponimin e </w:t>
            </w:r>
            <w:r>
              <w:t xml:space="preserve">lëndëve djegëse të gazta për të </w:t>
            </w:r>
            <w:r w:rsidRPr="006D7C05">
              <w:t>cilin ekzistojnë  dëshmitë nga prodhuesi</w:t>
            </w:r>
            <w:r>
              <w:t>.</w:t>
            </w:r>
            <w:r w:rsidRPr="006D7C05">
              <w:t xml:space="preserve">Siguria aksidentale  zvogëlohet pasi rezervart  do të  rrethohën  me mur statik prej betoni që do të thotë se rezervart e karburantit të gaztë </w:t>
            </w:r>
            <w:r w:rsidRPr="006D7C05">
              <w:lastRenderedPageBreak/>
              <w:t>(propan-butan)  me kapacitet prej 34m</w:t>
            </w:r>
            <w:r w:rsidRPr="006D7C05">
              <w:rPr>
                <w:vertAlign w:val="superscript"/>
              </w:rPr>
              <w:t>3</w:t>
            </w:r>
            <w:r w:rsidRPr="006D7C05">
              <w:t>, mund të vendoset  ne distancë më të vogël  se 17 m nga objektet të banimit, rrugës dhe ngastrave për rreth, pasi që do të  rrethohen   me mur statik prej betoni.</w:t>
            </w:r>
            <w:r w:rsidRPr="006D7C05">
              <w:rPr>
                <w:color w:val="000000"/>
              </w:rPr>
              <w:t xml:space="preserve"> </w:t>
            </w:r>
          </w:p>
          <w:p w:rsidR="00D56C8D" w:rsidRPr="006D7C05" w:rsidRDefault="00D56C8D" w:rsidP="00D56C8D">
            <w:pPr>
              <w:spacing w:line="276" w:lineRule="auto"/>
              <w:jc w:val="both"/>
              <w:rPr>
                <w:b/>
                <w:color w:val="000000"/>
              </w:rPr>
            </w:pPr>
            <w:r w:rsidRPr="006D7C05">
              <w:rPr>
                <w:b/>
                <w:color w:val="000000"/>
              </w:rPr>
              <w:t>P</w:t>
            </w:r>
            <w:r w:rsidR="003D180D">
              <w:rPr>
                <w:b/>
                <w:color w:val="000000"/>
              </w:rPr>
              <w:t xml:space="preserve">ërshkrimi </w:t>
            </w:r>
            <w:r w:rsidRPr="006D7C05">
              <w:rPr>
                <w:b/>
                <w:color w:val="000000"/>
              </w:rPr>
              <w:t>i pajimeve dhe procesit teknologjik</w:t>
            </w:r>
          </w:p>
          <w:p w:rsidR="00D56C8D" w:rsidRPr="006D7C05" w:rsidRDefault="00D56C8D" w:rsidP="00D56C8D">
            <w:pPr>
              <w:spacing w:line="276" w:lineRule="auto"/>
              <w:jc w:val="both"/>
              <w:rPr>
                <w:color w:val="000000"/>
              </w:rPr>
            </w:pPr>
            <w:r w:rsidRPr="006D7C05">
              <w:rPr>
                <w:color w:val="000000"/>
              </w:rPr>
              <w:t>Për realizimin e  pro</w:t>
            </w:r>
            <w:r>
              <w:rPr>
                <w:color w:val="000000"/>
              </w:rPr>
              <w:t>cesit teknologjik për prodhimin</w:t>
            </w:r>
            <w:r w:rsidRPr="006D7C05">
              <w:rPr>
                <w:lang w:eastAsia="ja-JP"/>
              </w:rPr>
              <w:t>e produkteve konditore</w:t>
            </w:r>
            <w:r w:rsidRPr="006D7C05">
              <w:rPr>
                <w:color w:val="000000"/>
              </w:rPr>
              <w:t xml:space="preserve">. Kompania </w:t>
            </w:r>
            <w:r>
              <w:rPr>
                <w:color w:val="000000"/>
              </w:rPr>
              <w:t>‘’</w:t>
            </w:r>
            <w:r w:rsidRPr="006D7C05">
              <w:rPr>
                <w:color w:val="000000"/>
              </w:rPr>
              <w:t xml:space="preserve">AMO” ka bërë blerjen e  pajimeve të reja me standarde të B.E. nga prodhuesit e shtetit të Gjermanisë, me kapacitet të  </w:t>
            </w:r>
            <w:r w:rsidRPr="006D7C05">
              <w:t>prodhimit prej  5-6 t pë r 24 h</w:t>
            </w:r>
            <w:r w:rsidRPr="006D7C05">
              <w:rPr>
                <w:color w:val="000000"/>
              </w:rPr>
              <w:t>,  ose .4-.48 t/orë, ne të cilat bëhet prodhimi dhe paketimi  produkteve konditore.</w:t>
            </w:r>
          </w:p>
          <w:p w:rsidR="00D56C8D" w:rsidRPr="006D7C05" w:rsidRDefault="00D56C8D" w:rsidP="00D56C8D">
            <w:pPr>
              <w:spacing w:line="276" w:lineRule="auto"/>
              <w:jc w:val="both"/>
              <w:rPr>
                <w:color w:val="000000"/>
              </w:rPr>
            </w:pPr>
            <w:r w:rsidRPr="006D7C05">
              <w:rPr>
                <w:color w:val="000000"/>
              </w:rPr>
              <w:t xml:space="preserve">Ne kompleksin e fabrikës për </w:t>
            </w:r>
            <w:r w:rsidRPr="006D7C05">
              <w:rPr>
                <w:color w:val="000000"/>
                <w:lang w:eastAsia="ja-JP"/>
              </w:rPr>
              <w:t xml:space="preserve">prodhimin </w:t>
            </w:r>
            <w:r w:rsidRPr="006D7C05">
              <w:rPr>
                <w:color w:val="000000"/>
              </w:rPr>
              <w:t>e produkteve  konditore</w:t>
            </w:r>
            <w:r w:rsidRPr="006D7C05">
              <w:t xml:space="preserve"> ekziston edhe sillosin per miell i cili gjindet ne pjesen e jashtme te fabrikes.</w:t>
            </w:r>
          </w:p>
          <w:p w:rsidR="00D56C8D" w:rsidRPr="006D7C05" w:rsidRDefault="00D56C8D" w:rsidP="00D56C8D">
            <w:pPr>
              <w:spacing w:line="276" w:lineRule="auto"/>
              <w:jc w:val="both"/>
              <w:rPr>
                <w:color w:val="000000"/>
                <w:lang w:val="en-US"/>
              </w:rPr>
            </w:pPr>
            <w:r w:rsidRPr="006D7C05">
              <w:rPr>
                <w:color w:val="000000"/>
                <w:lang w:val="en-US"/>
              </w:rPr>
              <w:t>Produktet konditorike te cilat prodhohen ne Industrin ushqimore “AMO” kalojn ne disa faza:</w:t>
            </w:r>
          </w:p>
          <w:p w:rsidR="00D56C8D" w:rsidRPr="006D7C05" w:rsidRDefault="00D56C8D" w:rsidP="00D56C8D">
            <w:pPr>
              <w:numPr>
                <w:ilvl w:val="0"/>
                <w:numId w:val="40"/>
              </w:numPr>
              <w:spacing w:line="276" w:lineRule="auto"/>
              <w:ind w:left="360"/>
              <w:jc w:val="both"/>
              <w:rPr>
                <w:color w:val="000000"/>
                <w:lang w:val="en-US"/>
              </w:rPr>
            </w:pPr>
            <w:r>
              <w:rPr>
                <w:color w:val="000000"/>
                <w:lang w:val="en-US"/>
              </w:rPr>
              <w:t>Ditari i</w:t>
            </w:r>
            <w:r w:rsidRPr="006D7C05">
              <w:rPr>
                <w:color w:val="000000"/>
                <w:lang w:val="en-US"/>
              </w:rPr>
              <w:t xml:space="preserve"> prodhimit te rollatave </w:t>
            </w:r>
          </w:p>
          <w:p w:rsidR="00D56C8D" w:rsidRPr="006D7C05" w:rsidRDefault="00D56C8D" w:rsidP="00D56C8D">
            <w:pPr>
              <w:numPr>
                <w:ilvl w:val="0"/>
                <w:numId w:val="41"/>
              </w:numPr>
              <w:spacing w:line="276" w:lineRule="auto"/>
              <w:ind w:left="360"/>
              <w:jc w:val="both"/>
              <w:rPr>
                <w:color w:val="000000"/>
                <w:lang w:val="en-US"/>
              </w:rPr>
            </w:pPr>
            <w:r w:rsidRPr="006D7C05">
              <w:rPr>
                <w:color w:val="000000"/>
                <w:lang w:val="en-US"/>
              </w:rPr>
              <w:t>Dokumentacioni pranues per lend te pare dhe produkteve hyr</w:t>
            </w:r>
            <w:r w:rsidR="0056370A">
              <w:rPr>
                <w:color w:val="000000"/>
                <w:lang w:val="en-US"/>
              </w:rPr>
              <w:t>ë</w:t>
            </w:r>
            <w:r w:rsidRPr="006D7C05">
              <w:rPr>
                <w:color w:val="000000"/>
                <w:lang w:val="en-US"/>
              </w:rPr>
              <w:t>se</w:t>
            </w:r>
          </w:p>
          <w:p w:rsidR="00E47C64" w:rsidRPr="006D7C05" w:rsidRDefault="00E47C64" w:rsidP="00E47C64">
            <w:pPr>
              <w:numPr>
                <w:ilvl w:val="0"/>
                <w:numId w:val="41"/>
              </w:numPr>
              <w:spacing w:line="276" w:lineRule="auto"/>
              <w:ind w:left="360"/>
              <w:jc w:val="both"/>
              <w:rPr>
                <w:color w:val="000000"/>
                <w:lang w:val="en-US"/>
              </w:rPr>
            </w:pPr>
            <w:r w:rsidRPr="006D7C05">
              <w:rPr>
                <w:color w:val="000000"/>
                <w:lang w:val="en-US"/>
              </w:rPr>
              <w:t>Lista kontrollueseper kushtet e temperatures per ruajtje dhe transport</w:t>
            </w:r>
          </w:p>
          <w:p w:rsidR="00E47C64" w:rsidRPr="006D7C05" w:rsidRDefault="00E47C64" w:rsidP="00E47C64">
            <w:pPr>
              <w:numPr>
                <w:ilvl w:val="0"/>
                <w:numId w:val="41"/>
              </w:numPr>
              <w:spacing w:line="276" w:lineRule="auto"/>
              <w:ind w:left="360"/>
              <w:jc w:val="both"/>
              <w:rPr>
                <w:color w:val="000000"/>
                <w:lang w:val="en-US"/>
              </w:rPr>
            </w:pPr>
            <w:r w:rsidRPr="006D7C05">
              <w:rPr>
                <w:color w:val="000000"/>
                <w:lang w:val="en-US"/>
              </w:rPr>
              <w:t>Lista kontrolluese per higjen te personelit</w:t>
            </w:r>
          </w:p>
          <w:p w:rsidR="00E47C64" w:rsidRPr="006D7C05" w:rsidRDefault="00E47C64" w:rsidP="00E47C64">
            <w:pPr>
              <w:numPr>
                <w:ilvl w:val="0"/>
                <w:numId w:val="41"/>
              </w:numPr>
              <w:spacing w:line="276" w:lineRule="auto"/>
              <w:ind w:left="360"/>
              <w:jc w:val="both"/>
              <w:rPr>
                <w:color w:val="000000"/>
                <w:lang w:val="en-US"/>
              </w:rPr>
            </w:pPr>
            <w:r w:rsidRPr="006D7C05">
              <w:rPr>
                <w:color w:val="000000"/>
                <w:lang w:val="en-US"/>
              </w:rPr>
              <w:t>Lista kontrolluese per higjen te hapsirave te punes dhe paisjeve teknologjike.</w:t>
            </w:r>
          </w:p>
          <w:p w:rsidR="00E47C64" w:rsidRPr="006D7C05" w:rsidRDefault="00446A6C" w:rsidP="00E47C64">
            <w:pPr>
              <w:spacing w:line="276" w:lineRule="auto"/>
              <w:jc w:val="both"/>
              <w:rPr>
                <w:color w:val="000000"/>
              </w:rPr>
            </w:pPr>
            <w:r>
              <w:rPr>
                <w:color w:val="000000"/>
                <w:lang w:val="en-US"/>
              </w:rPr>
              <w:t xml:space="preserve">Pershkrimi </w:t>
            </w:r>
            <w:r w:rsidR="00E47C64" w:rsidRPr="006D7C05">
              <w:rPr>
                <w:color w:val="000000"/>
                <w:lang w:val="en-US"/>
              </w:rPr>
              <w:t xml:space="preserve">i </w:t>
            </w:r>
            <w:r w:rsidR="00E47C64" w:rsidRPr="006D7C05">
              <w:rPr>
                <w:color w:val="000000"/>
              </w:rPr>
              <w:t xml:space="preserve">procesit teknologjik për prodhimin e produkteve </w:t>
            </w:r>
            <w:proofErr w:type="gramStart"/>
            <w:r w:rsidR="00E47C64" w:rsidRPr="006D7C05">
              <w:rPr>
                <w:color w:val="000000"/>
              </w:rPr>
              <w:t>konditore</w:t>
            </w:r>
            <w:r w:rsidR="00E47C64" w:rsidRPr="006D7C05">
              <w:rPr>
                <w:color w:val="000000"/>
                <w:lang w:val="en-US"/>
              </w:rPr>
              <w:t xml:space="preserve"> ,</w:t>
            </w:r>
            <w:proofErr w:type="gramEnd"/>
            <w:r w:rsidR="00E47C64" w:rsidRPr="006D7C05">
              <w:rPr>
                <w:color w:val="000000"/>
                <w:lang w:val="en-US"/>
              </w:rPr>
              <w:t xml:space="preserve"> pasi të bahet  pergatitja e lendes se pare kalon nga vendi i pergatitjes ne zonen e pjekjes për 9 min ne tem 250 </w:t>
            </w:r>
            <w:r w:rsidR="00E47C64" w:rsidRPr="006D7C05">
              <w:rPr>
                <w:color w:val="000000"/>
                <w:vertAlign w:val="superscript"/>
                <w:lang w:val="en-US"/>
              </w:rPr>
              <w:t>0</w:t>
            </w:r>
            <w:r w:rsidR="00E47C64" w:rsidRPr="006D7C05">
              <w:rPr>
                <w:color w:val="000000"/>
                <w:lang w:val="en-US"/>
              </w:rPr>
              <w:t xml:space="preserve">C, pas kësaj procedure kalon ne traken zingjirore per ftohje dhe vazhdon lyerja me krem,behet prerja tek thika,kalon neper qokollate dhe futet ne friz </w:t>
            </w:r>
            <w:r w:rsidR="00E47C64" w:rsidRPr="006D7C05">
              <w:rPr>
                <w:color w:val="000000"/>
                <w:lang w:val="en-US"/>
              </w:rPr>
              <w:lastRenderedPageBreak/>
              <w:t xml:space="preserve">per 6 min,amballazhimi behet ne dy faza, dhe kalon ne depon ruajtese dhe esht I gatshem per plasim ne treg. </w:t>
            </w:r>
            <w:r w:rsidR="00E47C64" w:rsidRPr="006D7C05">
              <w:rPr>
                <w:color w:val="000000"/>
              </w:rPr>
              <w:t>Në</w:t>
            </w:r>
            <w:r w:rsidR="00E47C64">
              <w:rPr>
                <w:color w:val="000000"/>
              </w:rPr>
              <w:t xml:space="preserve"> fotot në vijim shihen objektet </w:t>
            </w:r>
            <w:r w:rsidR="00E47C64" w:rsidRPr="006D7C05">
              <w:rPr>
                <w:color w:val="000000"/>
              </w:rPr>
              <w:t>e fabrikës dhe hapësirat për prodhimin e produkteve konditore si dh</w:t>
            </w:r>
            <w:r w:rsidR="002837E2">
              <w:rPr>
                <w:color w:val="000000"/>
              </w:rPr>
              <w:t>e deponimin e lëndës së parë dh</w:t>
            </w:r>
            <w:r w:rsidR="00E47C64" w:rsidRPr="006D7C05">
              <w:rPr>
                <w:color w:val="000000"/>
              </w:rPr>
              <w:t>e</w:t>
            </w:r>
            <w:r w:rsidR="00E47C64">
              <w:rPr>
                <w:color w:val="000000"/>
              </w:rPr>
              <w:t xml:space="preserve"> </w:t>
            </w:r>
            <w:r w:rsidR="00E47C64" w:rsidRPr="006D7C05">
              <w:rPr>
                <w:color w:val="000000"/>
              </w:rPr>
              <w:t>produk</w:t>
            </w:r>
            <w:r w:rsidR="00E47C64">
              <w:rPr>
                <w:color w:val="000000"/>
              </w:rPr>
              <w:t xml:space="preserve">teve </w:t>
            </w:r>
            <w:r w:rsidR="00E47C64" w:rsidRPr="006D7C05">
              <w:rPr>
                <w:color w:val="000000"/>
              </w:rPr>
              <w:t>konditore të prodhuara.</w:t>
            </w:r>
          </w:p>
          <w:p w:rsidR="00B80905" w:rsidRPr="00397A73" w:rsidRDefault="00443AC3" w:rsidP="00397A73">
            <w:pPr>
              <w:pStyle w:val="Default"/>
              <w:spacing w:line="276" w:lineRule="auto"/>
              <w:rPr>
                <w:color w:val="auto"/>
                <w:lang w:val="sq-AL"/>
              </w:rPr>
            </w:pPr>
            <w:r>
              <w:rPr>
                <w:noProof/>
                <w:lang w:eastAsia="en-US"/>
              </w:rPr>
              <w:drawing>
                <wp:inline distT="0" distB="0" distL="0" distR="0" wp14:anchorId="328DAFD6" wp14:editId="009F7C7D">
                  <wp:extent cx="2714625" cy="2854325"/>
                  <wp:effectExtent l="0" t="0" r="9525" b="3175"/>
                  <wp:docPr id="3" name="Picture 3" descr="IMG_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1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2854325"/>
                          </a:xfrm>
                          <a:prstGeom prst="rect">
                            <a:avLst/>
                          </a:prstGeom>
                          <a:noFill/>
                          <a:ln>
                            <a:noFill/>
                          </a:ln>
                        </pic:spPr>
                      </pic:pic>
                    </a:graphicData>
                  </a:graphic>
                </wp:inline>
              </w:drawing>
            </w:r>
          </w:p>
          <w:p w:rsidR="00B80905" w:rsidRPr="00397A73" w:rsidRDefault="00A42BB9" w:rsidP="00397A73">
            <w:pPr>
              <w:pStyle w:val="Default"/>
              <w:spacing w:line="276" w:lineRule="auto"/>
              <w:rPr>
                <w:color w:val="auto"/>
                <w:lang w:val="sq-AL"/>
              </w:rPr>
            </w:pPr>
            <w:r>
              <w:rPr>
                <w:noProof/>
                <w:lang w:eastAsia="en-US"/>
              </w:rPr>
              <w:drawing>
                <wp:inline distT="0" distB="0" distL="0" distR="0" wp14:anchorId="5771BDC6" wp14:editId="418A3955">
                  <wp:extent cx="2705100" cy="2428875"/>
                  <wp:effectExtent l="0" t="0" r="0" b="9525"/>
                  <wp:docPr id="4" name="Picture 4" descr="IMG_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7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2428875"/>
                          </a:xfrm>
                          <a:prstGeom prst="rect">
                            <a:avLst/>
                          </a:prstGeom>
                          <a:noFill/>
                          <a:ln>
                            <a:noFill/>
                          </a:ln>
                        </pic:spPr>
                      </pic:pic>
                    </a:graphicData>
                  </a:graphic>
                </wp:inline>
              </w:drawing>
            </w:r>
          </w:p>
          <w:p w:rsidR="00EC20BE" w:rsidRPr="002A2D17" w:rsidRDefault="00D014B1" w:rsidP="00F331B8">
            <w:pPr>
              <w:spacing w:line="276" w:lineRule="auto"/>
              <w:jc w:val="both"/>
              <w:rPr>
                <w:rFonts w:ascii="Arial" w:eastAsia="Calibri" w:hAnsi="Arial" w:cs="Arial"/>
                <w:lang w:val="en-US"/>
              </w:rPr>
            </w:pPr>
            <w:r>
              <w:rPr>
                <w:noProof/>
                <w:lang w:val="en-US"/>
              </w:rPr>
              <w:lastRenderedPageBreak/>
              <w:drawing>
                <wp:inline distT="0" distB="0" distL="0" distR="0" wp14:anchorId="3318BB76" wp14:editId="56DC7DB3">
                  <wp:extent cx="2667000" cy="2686050"/>
                  <wp:effectExtent l="0" t="0" r="0" b="0"/>
                  <wp:docPr id="5" name="Picture 5" descr="IMG_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2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686050"/>
                          </a:xfrm>
                          <a:prstGeom prst="rect">
                            <a:avLst/>
                          </a:prstGeom>
                          <a:noFill/>
                          <a:ln>
                            <a:noFill/>
                          </a:ln>
                        </pic:spPr>
                      </pic:pic>
                    </a:graphicData>
                  </a:graphic>
                </wp:inline>
              </w:drawing>
            </w:r>
            <w:r w:rsidR="000819DE">
              <w:rPr>
                <w:noProof/>
                <w:lang w:val="en-US"/>
              </w:rPr>
              <w:drawing>
                <wp:inline distT="0" distB="0" distL="0" distR="0" wp14:anchorId="3DA34DFE" wp14:editId="3CF3E549">
                  <wp:extent cx="2647950" cy="2295525"/>
                  <wp:effectExtent l="0" t="0" r="0" b="9525"/>
                  <wp:docPr id="6" name="Picture 6" descr="IMG_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9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7950" cy="2295525"/>
                          </a:xfrm>
                          <a:prstGeom prst="rect">
                            <a:avLst/>
                          </a:prstGeom>
                          <a:noFill/>
                          <a:ln>
                            <a:noFill/>
                          </a:ln>
                        </pic:spPr>
                      </pic:pic>
                    </a:graphicData>
                  </a:graphic>
                </wp:inline>
              </w:drawing>
            </w:r>
            <w:r w:rsidR="00EA6E2E">
              <w:rPr>
                <w:noProof/>
                <w:lang w:val="en-US"/>
              </w:rPr>
              <w:drawing>
                <wp:inline distT="0" distB="0" distL="0" distR="0" wp14:anchorId="3B1FBAF2" wp14:editId="4B53A9E9">
                  <wp:extent cx="2609850" cy="2305050"/>
                  <wp:effectExtent l="0" t="0" r="0" b="0"/>
                  <wp:docPr id="7" name="Picture 7"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0" cy="2305050"/>
                          </a:xfrm>
                          <a:prstGeom prst="rect">
                            <a:avLst/>
                          </a:prstGeom>
                          <a:noFill/>
                          <a:ln>
                            <a:noFill/>
                          </a:ln>
                        </pic:spPr>
                      </pic:pic>
                    </a:graphicData>
                  </a:graphic>
                </wp:inline>
              </w:drawing>
            </w:r>
            <w:r w:rsidR="00EC20BE" w:rsidRPr="002A2D17">
              <w:rPr>
                <w:rFonts w:ascii="Arial" w:eastAsia="Calibri" w:hAnsi="Arial" w:cs="Arial"/>
                <w:lang w:val="en-US"/>
              </w:rPr>
              <w:t xml:space="preserve"> </w:t>
            </w:r>
            <w:r w:rsidR="00EC20BE" w:rsidRPr="00F331B8">
              <w:rPr>
                <w:rFonts w:eastAsia="Calibri"/>
                <w:lang w:val="en-US"/>
              </w:rPr>
              <w:t xml:space="preserve">Kompania‘’AMO” është e lidhur me ujësjells por për prodhimin e produkteve </w:t>
            </w:r>
            <w:proofErr w:type="gramStart"/>
            <w:r w:rsidR="00EC20BE" w:rsidRPr="00F331B8">
              <w:rPr>
                <w:rFonts w:eastAsia="Calibri"/>
                <w:lang w:val="en-US"/>
              </w:rPr>
              <w:t>konditore  përdoret</w:t>
            </w:r>
            <w:proofErr w:type="gramEnd"/>
            <w:r w:rsidR="00EC20BE" w:rsidRPr="00F331B8">
              <w:rPr>
                <w:rFonts w:eastAsia="Calibri"/>
                <w:lang w:val="en-US"/>
              </w:rPr>
              <w:t xml:space="preserve">  uji i blerë nga Peja, </w:t>
            </w:r>
            <w:r w:rsidR="00F331B8" w:rsidRPr="00F331B8">
              <w:rPr>
                <w:rFonts w:eastAsia="Calibri"/>
                <w:lang w:val="en-US"/>
              </w:rPr>
              <w:t xml:space="preserve"> ‘’U</w:t>
            </w:r>
            <w:r w:rsidR="00EC20BE" w:rsidRPr="00F331B8">
              <w:rPr>
                <w:rFonts w:eastAsia="Calibri"/>
                <w:lang w:val="en-US"/>
              </w:rPr>
              <w:t>ji  R</w:t>
            </w:r>
            <w:r w:rsidR="00F331B8" w:rsidRPr="00F331B8">
              <w:rPr>
                <w:rFonts w:eastAsia="Calibri"/>
                <w:lang w:val="en-US"/>
              </w:rPr>
              <w:t>u</w:t>
            </w:r>
            <w:r w:rsidR="00EC20BE" w:rsidRPr="00F331B8">
              <w:rPr>
                <w:rFonts w:eastAsia="Calibri"/>
                <w:lang w:val="en-US"/>
              </w:rPr>
              <w:t>gove</w:t>
            </w:r>
            <w:r w:rsidR="00F331B8" w:rsidRPr="00F331B8">
              <w:rPr>
                <w:rFonts w:eastAsia="Calibri"/>
                <w:lang w:val="en-US"/>
              </w:rPr>
              <w:t>’’</w:t>
            </w:r>
            <w:r w:rsidR="00EC20BE" w:rsidRPr="00F331B8">
              <w:rPr>
                <w:rFonts w:eastAsia="Calibri"/>
                <w:lang w:val="en-US"/>
              </w:rPr>
              <w:t xml:space="preserve"> </w:t>
            </w:r>
            <w:r w:rsidR="00F331B8">
              <w:rPr>
                <w:rFonts w:eastAsia="Calibri"/>
                <w:lang w:val="en-US"/>
              </w:rPr>
              <w:t>për</w:t>
            </w:r>
            <w:r w:rsidR="00EC20BE" w:rsidRPr="00F331B8">
              <w:rPr>
                <w:rFonts w:eastAsia="Calibri"/>
                <w:lang w:val="en-US"/>
              </w:rPr>
              <w:t xml:space="preserve">nevoja të prodhimit </w:t>
            </w:r>
            <w:r w:rsidR="00EC20BE" w:rsidRPr="00F331B8">
              <w:rPr>
                <w:rFonts w:eastAsia="Calibri"/>
                <w:lang w:val="en-US"/>
              </w:rPr>
              <w:lastRenderedPageBreak/>
              <w:t>shfrytzohen afersisht  1200 l/24h .</w:t>
            </w:r>
          </w:p>
          <w:p w:rsidR="00B80905" w:rsidRPr="00CC7870" w:rsidRDefault="00896076" w:rsidP="00CC7870">
            <w:pPr>
              <w:spacing w:line="276" w:lineRule="auto"/>
              <w:jc w:val="both"/>
              <w:rPr>
                <w:color w:val="000000"/>
              </w:rPr>
            </w:pPr>
            <w:r w:rsidRPr="00896076">
              <w:rPr>
                <w:color w:val="000000"/>
                <w:lang w:eastAsia="ja-JP"/>
              </w:rPr>
              <w:t xml:space="preserve">Larja e pajimeve me  të cilat  </w:t>
            </w:r>
            <w:r>
              <w:rPr>
                <w:color w:val="000000"/>
                <w:lang w:eastAsia="ja-JP"/>
              </w:rPr>
              <w:t xml:space="preserve">realizohet procesi teknologjik </w:t>
            </w:r>
            <w:r w:rsidRPr="00896076">
              <w:rPr>
                <w:color w:val="000000"/>
                <w:lang w:eastAsia="ja-JP"/>
              </w:rPr>
              <w:t>bëhet me sistemin e larjes së teknologjisë të ashtuquajtur CIP (Cleaning in place), e cila do të vendoset në repartin e përgati</w:t>
            </w:r>
            <w:r w:rsidR="003D180D">
              <w:rPr>
                <w:color w:val="000000"/>
                <w:lang w:eastAsia="ja-JP"/>
              </w:rPr>
              <w:t>tjes.</w:t>
            </w:r>
            <w:r w:rsidRPr="00896076">
              <w:rPr>
                <w:color w:val="000000"/>
                <w:lang w:eastAsia="ja-JP"/>
              </w:rPr>
              <w:t>Ky sistem do të jetë i  përbërë pr</w:t>
            </w:r>
            <w:r w:rsidR="003D180D">
              <w:rPr>
                <w:color w:val="000000"/>
                <w:lang w:eastAsia="ja-JP"/>
              </w:rPr>
              <w:t>ej tre tankeve me vëllim prej 3</w:t>
            </w:r>
            <w:r w:rsidRPr="00896076">
              <w:rPr>
                <w:color w:val="000000"/>
                <w:lang w:eastAsia="ja-JP"/>
              </w:rPr>
              <w:t>m</w:t>
            </w:r>
            <w:r w:rsidRPr="00896076">
              <w:rPr>
                <w:color w:val="000000"/>
                <w:vertAlign w:val="superscript"/>
                <w:lang w:eastAsia="ja-JP"/>
              </w:rPr>
              <w:t>3</w:t>
            </w:r>
            <w:r w:rsidRPr="00896076">
              <w:rPr>
                <w:color w:val="000000"/>
                <w:lang w:eastAsia="ja-JP"/>
              </w:rPr>
              <w:t xml:space="preserve">: Tanku për ujë të ngrohtë 80 </w:t>
            </w:r>
            <w:r w:rsidRPr="00896076">
              <w:rPr>
                <w:color w:val="000000"/>
                <w:vertAlign w:val="superscript"/>
                <w:lang w:eastAsia="ja-JP"/>
              </w:rPr>
              <w:t>o</w:t>
            </w:r>
            <w:r w:rsidRPr="00896076">
              <w:rPr>
                <w:color w:val="000000"/>
                <w:lang w:eastAsia="ja-JP"/>
              </w:rPr>
              <w:t>C, Tanku për acid nitrik HNO</w:t>
            </w:r>
            <w:r w:rsidRPr="00896076">
              <w:rPr>
                <w:color w:val="000000"/>
                <w:vertAlign w:val="subscript"/>
                <w:lang w:eastAsia="ja-JP"/>
              </w:rPr>
              <w:t>3</w:t>
            </w:r>
            <w:r w:rsidRPr="00896076">
              <w:rPr>
                <w:color w:val="000000"/>
                <w:lang w:eastAsia="ja-JP"/>
              </w:rPr>
              <w:t xml:space="preserve"> (0.6-1.2 %) dhe Tanku për sodë kaustike NaOH (1-1.5 %).</w:t>
            </w:r>
            <w:r w:rsidRPr="00896076">
              <w:rPr>
                <w:color w:val="000000"/>
              </w:rPr>
              <w:t xml:space="preserve">         </w:t>
            </w:r>
          </w:p>
        </w:tc>
      </w:tr>
      <w:tr w:rsidR="00B80905" w:rsidTr="00A907C8">
        <w:trPr>
          <w:trHeight w:val="591"/>
        </w:trPr>
        <w:tc>
          <w:tcPr>
            <w:tcW w:w="762"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 xml:space="preserve">3.1.3. </w:t>
            </w:r>
          </w:p>
        </w:tc>
        <w:tc>
          <w:tcPr>
            <w:tcW w:w="4058"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Numri i orëve të punës dhe ditëve të punës gjatë javës për kryerjen e aktiviteteve </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B80905" w:rsidRDefault="00733D70" w:rsidP="00990754">
            <w:pPr>
              <w:pStyle w:val="Default"/>
              <w:rPr>
                <w:color w:val="auto"/>
                <w:lang w:val="sq-AL"/>
              </w:rPr>
            </w:pPr>
            <w:r>
              <w:rPr>
                <w:color w:val="auto"/>
                <w:lang w:val="sq-AL"/>
              </w:rPr>
              <w:t xml:space="preserve">Fabrika </w:t>
            </w:r>
            <w:r w:rsidRPr="00F331B8">
              <w:rPr>
                <w:rFonts w:eastAsia="Calibri"/>
              </w:rPr>
              <w:t>’</w:t>
            </w:r>
            <w:r>
              <w:rPr>
                <w:rFonts w:eastAsia="Calibri"/>
              </w:rPr>
              <w:t>’</w:t>
            </w:r>
            <w:r w:rsidRPr="00F331B8">
              <w:rPr>
                <w:rFonts w:eastAsia="Calibri"/>
              </w:rPr>
              <w:t>AMO”</w:t>
            </w:r>
            <w:r w:rsidR="002770C1">
              <w:rPr>
                <w:rFonts w:eastAsia="Calibri"/>
              </w:rPr>
              <w:t xml:space="preserve"> punon 8 orë në dy </w:t>
            </w:r>
            <w:r>
              <w:rPr>
                <w:rFonts w:eastAsia="Calibri"/>
              </w:rPr>
              <w:t>ndërrime (16 orë)</w:t>
            </w:r>
          </w:p>
          <w:p w:rsidR="00B80905" w:rsidRDefault="00B80905" w:rsidP="00990754">
            <w:pPr>
              <w:pStyle w:val="Default"/>
              <w:rPr>
                <w:color w:val="auto"/>
                <w:lang w:val="sq-AL"/>
              </w:rPr>
            </w:pPr>
          </w:p>
          <w:p w:rsidR="00B80905" w:rsidRDefault="00B80905" w:rsidP="00990754">
            <w:pPr>
              <w:pStyle w:val="Default"/>
              <w:rPr>
                <w:color w:val="auto"/>
                <w:lang w:val="sq-AL"/>
              </w:rPr>
            </w:pPr>
          </w:p>
        </w:tc>
      </w:tr>
      <w:tr w:rsidR="00B80905" w:rsidTr="00A907C8">
        <w:trPr>
          <w:trHeight w:val="591"/>
        </w:trPr>
        <w:tc>
          <w:tcPr>
            <w:tcW w:w="762"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3.1.4. </w:t>
            </w:r>
          </w:p>
        </w:tc>
        <w:tc>
          <w:tcPr>
            <w:tcW w:w="4058"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Kapaciteti i projektuar dhe kapaciteti i realizuar, ditor, mujor, vjetor</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B80905" w:rsidRDefault="00B80905" w:rsidP="00990754">
            <w:pPr>
              <w:pStyle w:val="Default"/>
              <w:rPr>
                <w:color w:val="auto"/>
                <w:lang w:val="sq-AL"/>
              </w:rPr>
            </w:pPr>
          </w:p>
          <w:p w:rsidR="00B80905" w:rsidRDefault="00894D5B" w:rsidP="00990754">
            <w:pPr>
              <w:pStyle w:val="Default"/>
              <w:rPr>
                <w:color w:val="auto"/>
                <w:lang w:val="sq-AL"/>
              </w:rPr>
            </w:pPr>
            <w:r>
              <w:rPr>
                <w:color w:val="auto"/>
                <w:lang w:val="sq-AL"/>
              </w:rPr>
              <w:t>Sipas kërkesave të tregut</w:t>
            </w:r>
          </w:p>
          <w:p w:rsidR="00B80905" w:rsidRDefault="00B80905" w:rsidP="00990754">
            <w:pPr>
              <w:pStyle w:val="Default"/>
              <w:rPr>
                <w:color w:val="auto"/>
                <w:lang w:val="sq-AL"/>
              </w:rPr>
            </w:pPr>
          </w:p>
        </w:tc>
      </w:tr>
      <w:tr w:rsidR="00B80905" w:rsidTr="00A907C8">
        <w:trPr>
          <w:trHeight w:val="882"/>
        </w:trPr>
        <w:tc>
          <w:tcPr>
            <w:tcW w:w="762"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3.1.5.</w:t>
            </w:r>
          </w:p>
        </w:tc>
        <w:tc>
          <w:tcPr>
            <w:tcW w:w="4058"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Të dhënat për shfr</w:t>
            </w:r>
            <w:r w:rsidR="00D54A24">
              <w:rPr>
                <w:color w:val="auto"/>
                <w:lang w:val="sq-AL"/>
              </w:rPr>
              <w:t>ytëzimin e lëndës së parë dhe lëndëve</w:t>
            </w:r>
            <w:r>
              <w:rPr>
                <w:color w:val="auto"/>
                <w:lang w:val="sq-AL"/>
              </w:rPr>
              <w:t xml:space="preserve">  ndihmëse.</w:t>
            </w:r>
          </w:p>
        </w:tc>
        <w:tc>
          <w:tcPr>
            <w:tcW w:w="4525" w:type="dxa"/>
            <w:tcBorders>
              <w:top w:val="single" w:sz="4" w:space="0" w:color="000000"/>
              <w:left w:val="single" w:sz="4" w:space="0" w:color="000000"/>
              <w:bottom w:val="single" w:sz="4" w:space="0" w:color="000000"/>
              <w:right w:val="double" w:sz="4" w:space="0" w:color="000000"/>
            </w:tcBorders>
          </w:tcPr>
          <w:p w:rsidR="00B80905" w:rsidRDefault="001416B0" w:rsidP="00990754">
            <w:pPr>
              <w:pStyle w:val="Default"/>
              <w:rPr>
                <w:color w:val="auto"/>
                <w:lang w:val="sq-AL"/>
              </w:rPr>
            </w:pPr>
            <w:r w:rsidRPr="001416B0">
              <w:rPr>
                <w:color w:val="FF0000"/>
                <w:lang w:val="sq-AL"/>
              </w:rPr>
              <w:t>xxxxxxxxxxx</w:t>
            </w:r>
          </w:p>
        </w:tc>
      </w:tr>
      <w:tr w:rsidR="00B80905" w:rsidTr="00A907C8">
        <w:trPr>
          <w:trHeight w:val="472"/>
        </w:trPr>
        <w:tc>
          <w:tcPr>
            <w:tcW w:w="762"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3.1.6.</w:t>
            </w:r>
          </w:p>
        </w:tc>
        <w:tc>
          <w:tcPr>
            <w:tcW w:w="4058" w:type="dxa"/>
            <w:tcBorders>
              <w:top w:val="single" w:sz="4" w:space="0" w:color="000000"/>
              <w:left w:val="single" w:sz="4" w:space="0" w:color="000000"/>
              <w:bottom w:val="single" w:sz="4" w:space="0" w:color="000000"/>
              <w:right w:val="single" w:sz="4" w:space="0" w:color="000000"/>
            </w:tcBorders>
          </w:tcPr>
          <w:p w:rsidR="00B80905" w:rsidRPr="00A01724" w:rsidRDefault="00B80905" w:rsidP="00990754">
            <w:pPr>
              <w:pStyle w:val="Default"/>
              <w:rPr>
                <w:color w:val="auto"/>
                <w:lang w:val="sq-AL"/>
              </w:rPr>
            </w:pPr>
            <w:r w:rsidRPr="00A01724">
              <w:rPr>
                <w:color w:val="auto"/>
                <w:lang w:val="sq-AL"/>
              </w:rPr>
              <w:t xml:space="preserve">Lista e </w:t>
            </w:r>
            <w:r w:rsidR="00EF1849" w:rsidRPr="00A01724">
              <w:rPr>
                <w:color w:val="auto"/>
                <w:lang w:val="sq-AL"/>
              </w:rPr>
              <w:t>rezervuarëve</w:t>
            </w:r>
            <w:r w:rsidRPr="00A01724">
              <w:rPr>
                <w:color w:val="auto"/>
                <w:lang w:val="sq-AL"/>
              </w:rPr>
              <w:t xml:space="preserve"> dhe kapaciteti i tyre</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B80905" w:rsidRDefault="00227BDF" w:rsidP="00227BDF">
            <w:pPr>
              <w:pStyle w:val="Default"/>
              <w:rPr>
                <w:color w:val="auto"/>
                <w:lang w:val="sq-AL"/>
              </w:rPr>
            </w:pPr>
            <w:r>
              <w:t>D</w:t>
            </w:r>
            <w:r w:rsidRPr="006D7C05">
              <w:t>y  rezerv</w:t>
            </w:r>
            <w:r>
              <w:t>u</w:t>
            </w:r>
            <w:r w:rsidRPr="006D7C05">
              <w:t>ar për deponim të karburantit të gaztë (propan-butan)  me kapacitet të përgjithshëm prej 34m</w:t>
            </w:r>
            <w:r w:rsidRPr="006D7C05">
              <w:rPr>
                <w:vertAlign w:val="superscript"/>
              </w:rPr>
              <w:t xml:space="preserve">3 </w:t>
            </w:r>
            <w:r w:rsidRPr="006D7C05">
              <w:t>ose 34 x 0.54 = 18.36 ton</w:t>
            </w:r>
          </w:p>
        </w:tc>
      </w:tr>
      <w:tr w:rsidR="00CE58F0" w:rsidTr="00A907C8">
        <w:trPr>
          <w:trHeight w:val="472"/>
        </w:trPr>
        <w:tc>
          <w:tcPr>
            <w:tcW w:w="762" w:type="dxa"/>
            <w:tcBorders>
              <w:top w:val="single" w:sz="4" w:space="0" w:color="000000"/>
              <w:left w:val="double" w:sz="4" w:space="0" w:color="000000"/>
              <w:bottom w:val="single" w:sz="4" w:space="0" w:color="000000"/>
              <w:right w:val="single" w:sz="4" w:space="0" w:color="000000"/>
            </w:tcBorders>
          </w:tcPr>
          <w:p w:rsidR="00CE58F0" w:rsidRDefault="00CE58F0" w:rsidP="00990754">
            <w:pPr>
              <w:pStyle w:val="Default"/>
              <w:rPr>
                <w:color w:val="auto"/>
                <w:lang w:val="sq-AL"/>
              </w:rPr>
            </w:pPr>
            <w:r>
              <w:rPr>
                <w:color w:val="auto"/>
                <w:lang w:val="sq-AL"/>
              </w:rPr>
              <w:t>3.1.7.</w:t>
            </w:r>
          </w:p>
        </w:tc>
        <w:tc>
          <w:tcPr>
            <w:tcW w:w="4058" w:type="dxa"/>
            <w:tcBorders>
              <w:top w:val="single" w:sz="4" w:space="0" w:color="000000"/>
              <w:left w:val="single" w:sz="4" w:space="0" w:color="000000"/>
              <w:bottom w:val="single" w:sz="4" w:space="0" w:color="000000"/>
              <w:right w:val="single" w:sz="4" w:space="0" w:color="000000"/>
            </w:tcBorders>
          </w:tcPr>
          <w:p w:rsidR="00CE58F0" w:rsidRPr="00A01724" w:rsidRDefault="00CE58F0" w:rsidP="00990754">
            <w:pPr>
              <w:pStyle w:val="Default"/>
              <w:rPr>
                <w:color w:val="auto"/>
                <w:lang w:val="sq-AL"/>
              </w:rPr>
            </w:pPr>
            <w:r>
              <w:rPr>
                <w:color w:val="auto"/>
                <w:lang w:val="sq-AL"/>
              </w:rPr>
              <w:t>Lista e legjislacionit në fuqi</w:t>
            </w:r>
          </w:p>
        </w:tc>
        <w:tc>
          <w:tcPr>
            <w:tcW w:w="4525" w:type="dxa"/>
            <w:tcBorders>
              <w:top w:val="single" w:sz="4" w:space="0" w:color="000000"/>
              <w:left w:val="single" w:sz="4" w:space="0" w:color="000000"/>
              <w:bottom w:val="single" w:sz="4" w:space="0" w:color="000000"/>
              <w:right w:val="double" w:sz="4" w:space="0" w:color="000000"/>
            </w:tcBorders>
          </w:tcPr>
          <w:p w:rsidR="0025235B" w:rsidRDefault="00DB0F09" w:rsidP="00990754">
            <w:pPr>
              <w:pStyle w:val="Default"/>
            </w:pPr>
            <w:r w:rsidRPr="00DB0F09">
              <w:rPr>
                <w:b/>
              </w:rPr>
              <w:t>Ligjet:</w:t>
            </w:r>
            <w:r w:rsidR="0025235B">
              <w:t xml:space="preserve"> </w:t>
            </w:r>
          </w:p>
          <w:p w:rsidR="00DB0F09" w:rsidRPr="00DB0F09" w:rsidRDefault="0025235B" w:rsidP="00990754">
            <w:pPr>
              <w:pStyle w:val="Default"/>
              <w:rPr>
                <w:b/>
              </w:rPr>
            </w:pPr>
            <w:r>
              <w:t>Ligji për Mbrojtjen e Mjedisit Nr. 03/L-025</w:t>
            </w:r>
          </w:p>
          <w:p w:rsidR="00DB0F09" w:rsidRDefault="00DB0F09" w:rsidP="00990754">
            <w:pPr>
              <w:pStyle w:val="Default"/>
            </w:pPr>
            <w:r>
              <w:t>Ligji për Mbrojtjen e Mjedisit Nr. 03/L-025 Ligji për VNM Nr.08/L-181</w:t>
            </w:r>
          </w:p>
          <w:p w:rsidR="00DB0F09" w:rsidRDefault="00DB0F09" w:rsidP="00990754">
            <w:pPr>
              <w:pStyle w:val="Default"/>
            </w:pPr>
            <w:r>
              <w:t xml:space="preserve">Ligjin nr. 04/L-060 për mbeturina, </w:t>
            </w:r>
          </w:p>
          <w:p w:rsidR="00DB0F09" w:rsidRDefault="00DB0F09" w:rsidP="00990754">
            <w:pPr>
              <w:pStyle w:val="Default"/>
            </w:pPr>
            <w:r>
              <w:t xml:space="preserve">Ligjin nr. 08/L-071 për ndryshimin dhe plotësimin e Ligjit nr. 04/L-060 për mbeturina </w:t>
            </w:r>
          </w:p>
          <w:p w:rsidR="00DB0F09" w:rsidRDefault="00DB0F09" w:rsidP="00990754">
            <w:pPr>
              <w:pStyle w:val="Default"/>
            </w:pPr>
            <w:r>
              <w:t>Ligji për mbrojtjen e Ajrit nga Ndotja Nr. 08/L-025</w:t>
            </w:r>
          </w:p>
          <w:p w:rsidR="00DB0F09" w:rsidRDefault="00DB0F09" w:rsidP="00990754">
            <w:pPr>
              <w:pStyle w:val="Default"/>
            </w:pPr>
            <w:r>
              <w:t xml:space="preserve">Ligji për ujërat e Kosovës Nr. 04/L-147 Ligji për Planifikim Hapësinor Nr. 04/L-174 Ligji për Mbrojtjen e Natyrës Nr. 03/L-233 Ligji për Mbrojtje nga Zhurma Nr. 02/L-102 </w:t>
            </w:r>
          </w:p>
          <w:p w:rsidR="00DB0F09" w:rsidRDefault="00DB0F09" w:rsidP="00990754">
            <w:pPr>
              <w:pStyle w:val="Default"/>
            </w:pPr>
          </w:p>
          <w:p w:rsidR="0025235B" w:rsidRDefault="00DB0F09" w:rsidP="00990754">
            <w:pPr>
              <w:pStyle w:val="Default"/>
            </w:pPr>
            <w:r w:rsidRPr="00DB0F09">
              <w:rPr>
                <w:b/>
              </w:rPr>
              <w:t>Udhëzimet Administrative:</w:t>
            </w:r>
            <w:r>
              <w:t xml:space="preserve"> </w:t>
            </w:r>
            <w:r w:rsidR="0025235B">
              <w:t xml:space="preserve"> </w:t>
            </w:r>
          </w:p>
          <w:p w:rsidR="0025235B" w:rsidRDefault="0025235B" w:rsidP="00990754">
            <w:pPr>
              <w:pStyle w:val="Default"/>
            </w:pPr>
            <w:r>
              <w:t xml:space="preserve">Udhëzimi Administrativ nr.04/2022 për Leje Mjedisore </w:t>
            </w:r>
          </w:p>
          <w:p w:rsidR="00DB0F09" w:rsidRDefault="0025235B" w:rsidP="00990754">
            <w:pPr>
              <w:pStyle w:val="Default"/>
            </w:pPr>
            <w:r>
              <w:t xml:space="preserve">• Udhëzimi Administrativ(MMPHI) Nr.01_2025 për Ndryshimin dhe Plotësimin </w:t>
            </w:r>
            <w:r>
              <w:lastRenderedPageBreak/>
              <w:t>e Udhëzimit Administrativ MMPHI – Nr. 04_2022 për Leje Mjedisore</w:t>
            </w:r>
          </w:p>
          <w:p w:rsidR="00CE58F0" w:rsidRDefault="0025235B" w:rsidP="00990754">
            <w:pPr>
              <w:pStyle w:val="Default"/>
              <w:rPr>
                <w:color w:val="auto"/>
                <w:lang w:val="sq-AL"/>
              </w:rPr>
            </w:pPr>
            <w:r>
              <w:t>Udhëzimi</w:t>
            </w:r>
            <w:r w:rsidR="00DB0F09">
              <w:t xml:space="preserve"> Administrativ (QRK) Nr. 07/2021 për rregullat dhe normat e shkarkimeve ne ajër nga burimet e palëvizshme të ndotjes; Udhëzimi Administrativ (MMPHI) Nr. 02/2022 për kushtet, mënyrat, parametrat dhe vlerat kufizuese te shkarkimit te ujerave te ndotura ne rrjetin e kanalizimit publik dhe trupin ujor</w:t>
            </w:r>
          </w:p>
        </w:tc>
      </w:tr>
    </w:tbl>
    <w:p w:rsidR="00B80905" w:rsidRDefault="00B80905" w:rsidP="00B80905">
      <w:pPr>
        <w:rPr>
          <w:vanish/>
        </w:rPr>
      </w:pPr>
    </w:p>
    <w:p w:rsidR="00B80905" w:rsidRDefault="00B80905" w:rsidP="00B80905">
      <w:pPr>
        <w:pStyle w:val="Default"/>
        <w:rPr>
          <w:color w:val="auto"/>
          <w:lang w:val="sq-AL"/>
        </w:rPr>
      </w:pPr>
    </w:p>
    <w:p w:rsidR="00B80905" w:rsidRDefault="00B80905" w:rsidP="00B80905">
      <w:pPr>
        <w:pStyle w:val="Default"/>
        <w:framePr w:hSpace="180" w:wrap="around" w:vAnchor="page" w:hAnchor="margin" w:y="2556"/>
        <w:rPr>
          <w:color w:val="auto"/>
          <w:lang w:val="sq-AL"/>
        </w:rPr>
      </w:pPr>
    </w:p>
    <w:tbl>
      <w:tblPr>
        <w:tblpPr w:leftFromText="180" w:rightFromText="180" w:vertAnchor="page" w:horzAnchor="margin" w:tblpX="127" w:tblpY="1465"/>
        <w:tblW w:w="9401" w:type="dxa"/>
        <w:tblLook w:val="04A0" w:firstRow="1" w:lastRow="0" w:firstColumn="1" w:lastColumn="0" w:noHBand="0" w:noVBand="1"/>
      </w:tblPr>
      <w:tblGrid>
        <w:gridCol w:w="756"/>
        <w:gridCol w:w="4093"/>
        <w:gridCol w:w="4552"/>
      </w:tblGrid>
      <w:tr w:rsidR="00B80905" w:rsidTr="00BA46D9">
        <w:trPr>
          <w:trHeight w:val="396"/>
        </w:trPr>
        <w:tc>
          <w:tcPr>
            <w:tcW w:w="9401" w:type="dxa"/>
            <w:gridSpan w:val="3"/>
            <w:tcBorders>
              <w:top w:val="double" w:sz="4" w:space="0" w:color="000000"/>
              <w:left w:val="double" w:sz="4" w:space="0" w:color="000000"/>
              <w:bottom w:val="double" w:sz="4" w:space="0" w:color="000000"/>
              <w:right w:val="double" w:sz="4" w:space="0" w:color="000000"/>
            </w:tcBorders>
            <w:vAlign w:val="bottom"/>
            <w:hideMark/>
          </w:tcPr>
          <w:p w:rsidR="00B80905" w:rsidRDefault="00B80905" w:rsidP="00990754">
            <w:pPr>
              <w:pStyle w:val="Default"/>
              <w:rPr>
                <w:b/>
                <w:color w:val="auto"/>
                <w:lang w:val="sq-AL"/>
              </w:rPr>
            </w:pPr>
            <w:r>
              <w:rPr>
                <w:b/>
                <w:bCs/>
                <w:color w:val="auto"/>
                <w:lang w:val="sq-AL"/>
              </w:rPr>
              <w:t>3.2. Menaxhimi i Mbrojtjes së Mjedisit</w:t>
            </w:r>
          </w:p>
        </w:tc>
      </w:tr>
      <w:tr w:rsidR="00B80905" w:rsidTr="00BA46D9">
        <w:trPr>
          <w:trHeight w:val="472"/>
        </w:trPr>
        <w:tc>
          <w:tcPr>
            <w:tcW w:w="756" w:type="dxa"/>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lastRenderedPageBreak/>
              <w:t>3.2.1.</w:t>
            </w:r>
          </w:p>
        </w:tc>
        <w:tc>
          <w:tcPr>
            <w:tcW w:w="409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Sistemi menaxhues</w:t>
            </w:r>
            <w:r w:rsidRPr="006A6E7A">
              <w:rPr>
                <w:color w:val="FF0000"/>
                <w:lang w:val="sq-AL"/>
              </w:rPr>
              <w:t xml:space="preserve"> </w:t>
            </w:r>
            <w:r>
              <w:rPr>
                <w:color w:val="auto"/>
                <w:lang w:val="sq-AL"/>
              </w:rPr>
              <w:t xml:space="preserve">i mbrojtjes së Mjedisit </w:t>
            </w:r>
          </w:p>
          <w:p w:rsidR="00B80905" w:rsidRDefault="00B80905" w:rsidP="00990754">
            <w:pPr>
              <w:pStyle w:val="Default"/>
              <w:rPr>
                <w:color w:val="auto"/>
                <w:lang w:val="sq-AL"/>
              </w:rPr>
            </w:pPr>
          </w:p>
        </w:tc>
        <w:tc>
          <w:tcPr>
            <w:tcW w:w="4552" w:type="dxa"/>
            <w:tcBorders>
              <w:top w:val="single" w:sz="4" w:space="0" w:color="000000"/>
              <w:left w:val="single" w:sz="4" w:space="0" w:color="000000"/>
              <w:bottom w:val="single" w:sz="4" w:space="0" w:color="000000"/>
              <w:right w:val="double" w:sz="4" w:space="0" w:color="000000"/>
            </w:tcBorders>
          </w:tcPr>
          <w:p w:rsidR="00184939" w:rsidRDefault="00184939" w:rsidP="00184939">
            <w:pPr>
              <w:spacing w:before="100" w:beforeAutospacing="1" w:after="100" w:afterAutospacing="1"/>
              <w:outlineLvl w:val="2"/>
              <w:rPr>
                <w:b/>
                <w:bCs/>
                <w:sz w:val="27"/>
                <w:szCs w:val="27"/>
                <w:lang w:val="en-US"/>
              </w:rPr>
            </w:pPr>
            <w:r w:rsidRPr="00184939">
              <w:rPr>
                <w:b/>
                <w:bCs/>
                <w:sz w:val="27"/>
                <w:szCs w:val="27"/>
                <w:lang w:val="en-US"/>
              </w:rPr>
              <w:t>Sistemi i Menaxhimit Mjedisor (SMM)</w:t>
            </w:r>
          </w:p>
          <w:p w:rsidR="00184939" w:rsidRPr="00184939" w:rsidRDefault="00184939" w:rsidP="00184939">
            <w:pPr>
              <w:spacing w:before="100" w:beforeAutospacing="1" w:after="100" w:afterAutospacing="1"/>
              <w:outlineLvl w:val="2"/>
              <w:rPr>
                <w:b/>
                <w:bCs/>
                <w:sz w:val="27"/>
                <w:szCs w:val="27"/>
                <w:lang w:val="en-US"/>
              </w:rPr>
            </w:pPr>
            <w:r w:rsidRPr="00184939">
              <w:rPr>
                <w:lang w:val="en-US"/>
              </w:rPr>
              <w:t>Sistemi i Menaxhimit Mjedisor është një instrument i rëndësishëm që përcakton përgjegjësitë mjedisore për çdo anëtar apo punonjës të një organizate. Ai ndihmon në kuptimin e ndikimeve që shkaktohen nga aktivitetet apo veprimtaritë e tyre, si dhe në përcaktimin e objektivave për uljen e këtyre ndikimeve dhe përmirësimin e vazhdueshëm të performancës mjedisore.</w:t>
            </w:r>
          </w:p>
          <w:p w:rsidR="00184939" w:rsidRPr="00184939" w:rsidRDefault="00184939" w:rsidP="00184939">
            <w:pPr>
              <w:spacing w:before="100" w:beforeAutospacing="1" w:after="100" w:afterAutospacing="1"/>
              <w:rPr>
                <w:lang w:val="en-US"/>
              </w:rPr>
            </w:pPr>
            <w:r w:rsidRPr="00184939">
              <w:rPr>
                <w:lang w:val="en-US"/>
              </w:rPr>
              <w:t>SMM paraqitet në forma të ndryshme dhe përbën një pjesë thelbësore të sistemit të përgjithshëm të administrimit të një organizate. Ai përfshin:</w:t>
            </w:r>
          </w:p>
          <w:p w:rsidR="00184939" w:rsidRPr="00184939" w:rsidRDefault="00184939" w:rsidP="00184939">
            <w:pPr>
              <w:numPr>
                <w:ilvl w:val="0"/>
                <w:numId w:val="42"/>
              </w:numPr>
              <w:spacing w:before="100" w:beforeAutospacing="1" w:after="100" w:afterAutospacing="1"/>
              <w:rPr>
                <w:lang w:val="en-US"/>
              </w:rPr>
            </w:pPr>
            <w:r w:rsidRPr="00184939">
              <w:rPr>
                <w:lang w:val="en-US"/>
              </w:rPr>
              <w:t>Strukturën organizative</w:t>
            </w:r>
          </w:p>
          <w:p w:rsidR="00184939" w:rsidRPr="00184939" w:rsidRDefault="00184939" w:rsidP="00184939">
            <w:pPr>
              <w:numPr>
                <w:ilvl w:val="0"/>
                <w:numId w:val="42"/>
              </w:numPr>
              <w:spacing w:before="100" w:beforeAutospacing="1" w:after="100" w:afterAutospacing="1"/>
              <w:rPr>
                <w:lang w:val="en-US"/>
              </w:rPr>
            </w:pPr>
            <w:r w:rsidRPr="00184939">
              <w:rPr>
                <w:lang w:val="en-US"/>
              </w:rPr>
              <w:t>Aktivitete të planifikuara</w:t>
            </w:r>
          </w:p>
          <w:p w:rsidR="00184939" w:rsidRPr="00184939" w:rsidRDefault="00184939" w:rsidP="00184939">
            <w:pPr>
              <w:numPr>
                <w:ilvl w:val="0"/>
                <w:numId w:val="42"/>
              </w:numPr>
              <w:spacing w:before="100" w:beforeAutospacing="1" w:after="100" w:afterAutospacing="1"/>
              <w:rPr>
                <w:lang w:val="en-US"/>
              </w:rPr>
            </w:pPr>
            <w:r w:rsidRPr="00184939">
              <w:rPr>
                <w:lang w:val="en-US"/>
              </w:rPr>
              <w:t>Përgjegjësi specifike</w:t>
            </w:r>
          </w:p>
          <w:p w:rsidR="00184939" w:rsidRPr="00184939" w:rsidRDefault="00184939" w:rsidP="00184939">
            <w:pPr>
              <w:numPr>
                <w:ilvl w:val="0"/>
                <w:numId w:val="42"/>
              </w:numPr>
              <w:spacing w:before="100" w:beforeAutospacing="1" w:after="100" w:afterAutospacing="1"/>
              <w:rPr>
                <w:lang w:val="en-US"/>
              </w:rPr>
            </w:pPr>
            <w:r w:rsidRPr="00184939">
              <w:rPr>
                <w:lang w:val="en-US"/>
              </w:rPr>
              <w:t>Praktika dhe procedura të zbatueshme</w:t>
            </w:r>
          </w:p>
          <w:p w:rsidR="00184939" w:rsidRPr="00184939" w:rsidRDefault="00184939" w:rsidP="00184939">
            <w:pPr>
              <w:numPr>
                <w:ilvl w:val="0"/>
                <w:numId w:val="42"/>
              </w:numPr>
              <w:spacing w:before="100" w:beforeAutospacing="1" w:after="100" w:afterAutospacing="1"/>
              <w:rPr>
                <w:lang w:val="en-US"/>
              </w:rPr>
            </w:pPr>
            <w:r w:rsidRPr="00184939">
              <w:rPr>
                <w:lang w:val="en-US"/>
              </w:rPr>
              <w:t>Burime për zhvillimin, zbatimin, monitorimin dhe përmirësimin e performancës mjedisore</w:t>
            </w:r>
          </w:p>
          <w:p w:rsidR="00184939" w:rsidRPr="00184939" w:rsidRDefault="00184939" w:rsidP="00184939">
            <w:pPr>
              <w:spacing w:before="100" w:beforeAutospacing="1" w:after="100" w:afterAutospacing="1"/>
              <w:outlineLvl w:val="2"/>
              <w:rPr>
                <w:bCs/>
                <w:lang w:val="en-US"/>
              </w:rPr>
            </w:pPr>
            <w:r w:rsidRPr="00184939">
              <w:rPr>
                <w:bCs/>
                <w:lang w:val="en-US"/>
              </w:rPr>
              <w:t>Shembulli i zbatimit: N.P.P. “AMO” – Fabrika për prodhimin e produkteve konditore, Klinavc, Klinë</w:t>
            </w:r>
          </w:p>
          <w:p w:rsidR="00184939" w:rsidRPr="00184939" w:rsidRDefault="00184939" w:rsidP="00184939">
            <w:pPr>
              <w:spacing w:before="100" w:beforeAutospacing="1" w:after="100" w:afterAutospacing="1"/>
              <w:rPr>
                <w:lang w:val="en-US"/>
              </w:rPr>
            </w:pPr>
            <w:r w:rsidRPr="00184939">
              <w:rPr>
                <w:lang w:val="en-US"/>
              </w:rPr>
              <w:t xml:space="preserve">Kompania </w:t>
            </w:r>
            <w:r w:rsidRPr="00EC7ED0">
              <w:rPr>
                <w:bCs/>
                <w:lang w:val="en-US"/>
              </w:rPr>
              <w:t>N.P.P. “AMO”</w:t>
            </w:r>
            <w:r w:rsidRPr="00184939">
              <w:rPr>
                <w:lang w:val="en-US"/>
              </w:rPr>
              <w:t xml:space="preserve"> është e përkushtuar në përmirësime të vazhdueshme brenda të gjitha funksioneve të saj organizative, me qëllim përmbushjen e të gjitha detyrimeve ligjore dhe arritjen e një </w:t>
            </w:r>
            <w:r w:rsidRPr="00EC7ED0">
              <w:rPr>
                <w:bCs/>
                <w:lang w:val="en-US"/>
              </w:rPr>
              <w:t>mjedisi të pastër dhe të qëndrueshëm</w:t>
            </w:r>
            <w:r w:rsidRPr="00184939">
              <w:rPr>
                <w:lang w:val="en-US"/>
              </w:rPr>
              <w:t>.</w:t>
            </w:r>
          </w:p>
          <w:p w:rsidR="00184939" w:rsidRPr="00184939" w:rsidRDefault="00184939" w:rsidP="00184939">
            <w:pPr>
              <w:spacing w:before="100" w:beforeAutospacing="1" w:after="100" w:afterAutospacing="1"/>
              <w:rPr>
                <w:lang w:val="en-US"/>
              </w:rPr>
            </w:pPr>
            <w:r w:rsidRPr="00184939">
              <w:rPr>
                <w:lang w:val="en-US"/>
              </w:rPr>
              <w:t xml:space="preserve">Përmes implementimit të </w:t>
            </w:r>
            <w:r w:rsidRPr="00EC7ED0">
              <w:rPr>
                <w:bCs/>
                <w:lang w:val="en-US"/>
              </w:rPr>
              <w:t>Sistemit të Menaxhimit Mjedisor të bazuar në standardin ISO 14001</w:t>
            </w:r>
            <w:r w:rsidRPr="00184939">
              <w:rPr>
                <w:lang w:val="en-US"/>
              </w:rPr>
              <w:t>, kompania fiton mundësinë për të:</w:t>
            </w:r>
          </w:p>
          <w:p w:rsidR="00184939" w:rsidRPr="00184939" w:rsidRDefault="00184939" w:rsidP="00184939">
            <w:pPr>
              <w:numPr>
                <w:ilvl w:val="0"/>
                <w:numId w:val="43"/>
              </w:numPr>
              <w:spacing w:before="100" w:beforeAutospacing="1" w:after="100" w:afterAutospacing="1"/>
              <w:rPr>
                <w:lang w:val="en-US"/>
              </w:rPr>
            </w:pPr>
            <w:r w:rsidRPr="00184939">
              <w:rPr>
                <w:lang w:val="en-US"/>
              </w:rPr>
              <w:t>Identifikuar dhe vlerësuar aspektet mjedisore të aktiviteteve të saj</w:t>
            </w:r>
          </w:p>
          <w:p w:rsidR="00184939" w:rsidRPr="00184939" w:rsidRDefault="00184939" w:rsidP="00184939">
            <w:pPr>
              <w:numPr>
                <w:ilvl w:val="0"/>
                <w:numId w:val="43"/>
              </w:numPr>
              <w:spacing w:before="100" w:beforeAutospacing="1" w:after="100" w:afterAutospacing="1"/>
              <w:rPr>
                <w:lang w:val="en-US"/>
              </w:rPr>
            </w:pPr>
            <w:r w:rsidRPr="00184939">
              <w:rPr>
                <w:lang w:val="en-US"/>
              </w:rPr>
              <w:t xml:space="preserve">Menaxhuar ndikimet potenciale në </w:t>
            </w:r>
            <w:r w:rsidRPr="00184939">
              <w:rPr>
                <w:lang w:val="en-US"/>
              </w:rPr>
              <w:lastRenderedPageBreak/>
              <w:t>mjedis</w:t>
            </w:r>
          </w:p>
          <w:p w:rsidR="00184939" w:rsidRPr="00184939" w:rsidRDefault="00184939" w:rsidP="00184939">
            <w:pPr>
              <w:numPr>
                <w:ilvl w:val="0"/>
                <w:numId w:val="43"/>
              </w:numPr>
              <w:spacing w:before="100" w:beforeAutospacing="1" w:after="100" w:afterAutospacing="1"/>
              <w:rPr>
                <w:lang w:val="en-US"/>
              </w:rPr>
            </w:pPr>
            <w:r w:rsidRPr="00184939">
              <w:rPr>
                <w:lang w:val="en-US"/>
              </w:rPr>
              <w:t>Përmirësuar performancën mjedisore në mënyrë të qëndrueshme</w:t>
            </w:r>
          </w:p>
          <w:p w:rsidR="001C0556" w:rsidRDefault="00184939" w:rsidP="00184939">
            <w:pPr>
              <w:numPr>
                <w:ilvl w:val="0"/>
                <w:numId w:val="43"/>
              </w:numPr>
              <w:spacing w:before="100" w:beforeAutospacing="1" w:after="100" w:afterAutospacing="1"/>
              <w:ind w:left="0" w:firstLine="0"/>
              <w:outlineLvl w:val="2"/>
              <w:rPr>
                <w:bCs/>
                <w:lang w:val="en-US"/>
              </w:rPr>
            </w:pPr>
            <w:r w:rsidRPr="00184939">
              <w:rPr>
                <w:bCs/>
                <w:lang w:val="en-US"/>
              </w:rPr>
              <w:t xml:space="preserve">Objektivat kryesore të zbatimit të </w:t>
            </w:r>
            <w:r w:rsidR="001C0556">
              <w:rPr>
                <w:bCs/>
                <w:lang w:val="en-US"/>
              </w:rPr>
              <w:t xml:space="preserve">  </w:t>
            </w:r>
          </w:p>
          <w:p w:rsidR="00184939" w:rsidRPr="00184939" w:rsidRDefault="001C0556" w:rsidP="001C0556">
            <w:pPr>
              <w:spacing w:before="100" w:beforeAutospacing="1" w:after="100" w:afterAutospacing="1"/>
              <w:outlineLvl w:val="2"/>
              <w:rPr>
                <w:bCs/>
                <w:lang w:val="en-US"/>
              </w:rPr>
            </w:pPr>
            <w:r>
              <w:rPr>
                <w:bCs/>
                <w:lang w:val="en-US"/>
              </w:rPr>
              <w:t xml:space="preserve">          </w:t>
            </w:r>
            <w:r w:rsidR="00184939" w:rsidRPr="00184939">
              <w:rPr>
                <w:bCs/>
                <w:lang w:val="en-US"/>
              </w:rPr>
              <w:t>ISO 14001:</w:t>
            </w:r>
          </w:p>
          <w:p w:rsidR="00184939" w:rsidRPr="00184939" w:rsidRDefault="00184939" w:rsidP="00184939">
            <w:pPr>
              <w:numPr>
                <w:ilvl w:val="0"/>
                <w:numId w:val="44"/>
              </w:numPr>
              <w:spacing w:before="100" w:beforeAutospacing="1" w:after="100" w:afterAutospacing="1"/>
              <w:rPr>
                <w:lang w:val="en-US"/>
              </w:rPr>
            </w:pPr>
            <w:r w:rsidRPr="001C0556">
              <w:rPr>
                <w:bCs/>
                <w:lang w:val="en-US"/>
              </w:rPr>
              <w:t>Respektimi i legjislacionit vendor dhe ndërkombëtar</w:t>
            </w:r>
          </w:p>
          <w:p w:rsidR="00184939" w:rsidRPr="00184939" w:rsidRDefault="00184939" w:rsidP="00184939">
            <w:pPr>
              <w:numPr>
                <w:ilvl w:val="0"/>
                <w:numId w:val="44"/>
              </w:numPr>
              <w:spacing w:before="100" w:beforeAutospacing="1" w:after="100" w:afterAutospacing="1"/>
              <w:rPr>
                <w:lang w:val="en-US"/>
              </w:rPr>
            </w:pPr>
            <w:r w:rsidRPr="001C0556">
              <w:rPr>
                <w:bCs/>
                <w:lang w:val="en-US"/>
              </w:rPr>
              <w:t>Përmirësimi i komunikimit me autoritetet dhe palët e interesuara</w:t>
            </w:r>
          </w:p>
          <w:p w:rsidR="00B80905" w:rsidRPr="001C0556" w:rsidRDefault="00184939" w:rsidP="001C0556">
            <w:pPr>
              <w:numPr>
                <w:ilvl w:val="0"/>
                <w:numId w:val="44"/>
              </w:numPr>
              <w:spacing w:before="100" w:beforeAutospacing="1" w:after="100" w:afterAutospacing="1"/>
              <w:rPr>
                <w:lang w:val="en-US"/>
              </w:rPr>
            </w:pPr>
            <w:r w:rsidRPr="001C0556">
              <w:rPr>
                <w:bCs/>
                <w:lang w:val="en-US"/>
              </w:rPr>
              <w:t>Parandalimi dhe minimizimi i ndikimeve negative në mjedis</w:t>
            </w:r>
          </w:p>
        </w:tc>
      </w:tr>
      <w:tr w:rsidR="00B80905" w:rsidTr="00BA46D9">
        <w:trPr>
          <w:trHeight w:val="472"/>
        </w:trPr>
        <w:tc>
          <w:tcPr>
            <w:tcW w:w="756" w:type="dxa"/>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lastRenderedPageBreak/>
              <w:t>3.2.2.</w:t>
            </w:r>
          </w:p>
        </w:tc>
        <w:tc>
          <w:tcPr>
            <w:tcW w:w="409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Raportimi </w:t>
            </w:r>
          </w:p>
          <w:p w:rsidR="00B80905" w:rsidRDefault="00B80905" w:rsidP="00990754">
            <w:pPr>
              <w:pStyle w:val="Default"/>
              <w:rPr>
                <w:color w:val="auto"/>
                <w:lang w:val="sq-AL"/>
              </w:rPr>
            </w:pPr>
          </w:p>
        </w:tc>
        <w:tc>
          <w:tcPr>
            <w:tcW w:w="4552" w:type="dxa"/>
            <w:tcBorders>
              <w:top w:val="single" w:sz="4" w:space="0" w:color="000000"/>
              <w:left w:val="single" w:sz="4" w:space="0" w:color="000000"/>
              <w:bottom w:val="single" w:sz="4" w:space="0" w:color="000000"/>
              <w:right w:val="double" w:sz="4" w:space="0" w:color="000000"/>
            </w:tcBorders>
          </w:tcPr>
          <w:p w:rsidR="00005C27" w:rsidRDefault="00005C27" w:rsidP="00990754">
            <w:pPr>
              <w:pStyle w:val="Default"/>
              <w:rPr>
                <w:bCs/>
              </w:rPr>
            </w:pPr>
            <w:r w:rsidRPr="00184939">
              <w:rPr>
                <w:bCs/>
              </w:rPr>
              <w:t>N.P.P. “AMO” – Fabrika për prodhimin e produkteve konditore, Klinavc, Klinë</w:t>
            </w:r>
            <w:r>
              <w:rPr>
                <w:bCs/>
              </w:rPr>
              <w:t>, deri më tani nuk ka raportuar në MMPHI.</w:t>
            </w:r>
          </w:p>
          <w:p w:rsidR="00B80905" w:rsidRPr="00005C27" w:rsidRDefault="00005C27" w:rsidP="00990754">
            <w:pPr>
              <w:pStyle w:val="Default"/>
              <w:rPr>
                <w:color w:val="auto"/>
                <w:lang w:val="sq-AL"/>
              </w:rPr>
            </w:pPr>
            <w:r>
              <w:rPr>
                <w:bCs/>
              </w:rPr>
              <w:t>Mirëpo nëse kërkohet, pasi të pajisemi me Leje Mjedisore, do të raportojm sipas kushteve të Lejes dhe legjislacionit mjedisor në fuqi.</w:t>
            </w:r>
          </w:p>
        </w:tc>
      </w:tr>
    </w:tbl>
    <w:p w:rsidR="00B80905" w:rsidRDefault="00B80905" w:rsidP="00B80905">
      <w:pPr>
        <w:pStyle w:val="Default"/>
        <w:rPr>
          <w:color w:val="auto"/>
          <w:lang w:val="sq-AL"/>
        </w:rPr>
      </w:pPr>
    </w:p>
    <w:tbl>
      <w:tblPr>
        <w:tblpPr w:leftFromText="180" w:rightFromText="180" w:vertAnchor="text" w:tblpX="147" w:tblpY="1"/>
        <w:tblOverlap w:val="never"/>
        <w:tblW w:w="9345" w:type="dxa"/>
        <w:tblLook w:val="04A0" w:firstRow="1" w:lastRow="0" w:firstColumn="1" w:lastColumn="0" w:noHBand="0" w:noVBand="1"/>
      </w:tblPr>
      <w:tblGrid>
        <w:gridCol w:w="709"/>
        <w:gridCol w:w="4111"/>
        <w:gridCol w:w="4525"/>
      </w:tblGrid>
      <w:tr w:rsidR="00B80905" w:rsidRPr="00EC7ED0" w:rsidTr="00A907C8">
        <w:trPr>
          <w:trHeight w:val="577"/>
        </w:trPr>
        <w:tc>
          <w:tcPr>
            <w:tcW w:w="9345" w:type="dxa"/>
            <w:gridSpan w:val="3"/>
            <w:tcBorders>
              <w:top w:val="double" w:sz="4" w:space="0" w:color="000000"/>
              <w:left w:val="double" w:sz="4" w:space="0" w:color="000000"/>
              <w:bottom w:val="single" w:sz="4" w:space="0" w:color="000000"/>
              <w:right w:val="double" w:sz="4" w:space="0" w:color="000000"/>
            </w:tcBorders>
            <w:shd w:val="clear" w:color="auto" w:fill="FFFFFF"/>
            <w:vAlign w:val="bottom"/>
          </w:tcPr>
          <w:p w:rsidR="00B80905" w:rsidRPr="00EC7ED0" w:rsidRDefault="00B80905" w:rsidP="00EC7ED0">
            <w:pPr>
              <w:pStyle w:val="Default"/>
              <w:spacing w:line="276" w:lineRule="auto"/>
              <w:ind w:left="720"/>
              <w:rPr>
                <w:b/>
                <w:color w:val="auto"/>
                <w:lang w:val="sq-AL"/>
              </w:rPr>
            </w:pPr>
          </w:p>
          <w:p w:rsidR="00B80905" w:rsidRPr="00EC7ED0" w:rsidRDefault="00B80905" w:rsidP="00EC7ED0">
            <w:pPr>
              <w:pStyle w:val="Default"/>
              <w:spacing w:line="276" w:lineRule="auto"/>
              <w:rPr>
                <w:b/>
                <w:color w:val="auto"/>
                <w:lang w:val="sq-AL"/>
              </w:rPr>
            </w:pPr>
            <w:r w:rsidRPr="00EC7ED0">
              <w:rPr>
                <w:b/>
                <w:bCs/>
                <w:color w:val="auto"/>
                <w:shd w:val="clear" w:color="auto" w:fill="FFFFFF"/>
                <w:lang w:val="sq-AL"/>
              </w:rPr>
              <w:t>4. AJR</w:t>
            </w:r>
            <w:r w:rsidRPr="00EC7ED0">
              <w:rPr>
                <w:b/>
                <w:color w:val="auto"/>
                <w:lang w:val="sq-AL"/>
              </w:rPr>
              <w:t>I</w:t>
            </w:r>
            <w:r w:rsidR="00797EC2">
              <w:rPr>
                <w:b/>
                <w:color w:val="auto"/>
                <w:lang w:val="sq-AL"/>
              </w:rPr>
              <w:t xml:space="preserve"> DHE NDRYSHIMET KLIMATIKE</w:t>
            </w:r>
          </w:p>
        </w:tc>
      </w:tr>
      <w:tr w:rsidR="00B80905" w:rsidRPr="00EC7ED0" w:rsidTr="00A907C8">
        <w:trPr>
          <w:trHeight w:val="577"/>
        </w:trPr>
        <w:tc>
          <w:tcPr>
            <w:tcW w:w="709" w:type="dxa"/>
            <w:tcBorders>
              <w:top w:val="single" w:sz="4" w:space="0" w:color="000000"/>
              <w:left w:val="double" w:sz="4" w:space="0" w:color="000000"/>
              <w:bottom w:val="single" w:sz="4" w:space="0" w:color="000000"/>
              <w:right w:val="single" w:sz="4" w:space="0" w:color="000000"/>
            </w:tcBorders>
            <w:hideMark/>
          </w:tcPr>
          <w:p w:rsidR="00B80905" w:rsidRPr="00EC7ED0" w:rsidRDefault="00B80905" w:rsidP="00EC7ED0">
            <w:pPr>
              <w:pStyle w:val="Default"/>
              <w:spacing w:line="276" w:lineRule="auto"/>
              <w:rPr>
                <w:color w:val="auto"/>
                <w:lang w:val="sq-AL"/>
              </w:rPr>
            </w:pPr>
            <w:r w:rsidRPr="00EC7ED0">
              <w:rPr>
                <w:color w:val="auto"/>
                <w:lang w:val="sq-AL"/>
              </w:rPr>
              <w:t xml:space="preserve">4.1. </w:t>
            </w:r>
          </w:p>
        </w:tc>
        <w:tc>
          <w:tcPr>
            <w:tcW w:w="4111" w:type="dxa"/>
            <w:tcBorders>
              <w:top w:val="single" w:sz="4" w:space="0" w:color="000000"/>
              <w:left w:val="single" w:sz="4" w:space="0" w:color="000000"/>
              <w:bottom w:val="single" w:sz="4" w:space="0" w:color="000000"/>
              <w:right w:val="single" w:sz="4" w:space="0" w:color="000000"/>
            </w:tcBorders>
          </w:tcPr>
          <w:p w:rsidR="00B80905" w:rsidRPr="00EC7ED0" w:rsidRDefault="00B80905" w:rsidP="00EC7ED0">
            <w:pPr>
              <w:pStyle w:val="Default"/>
              <w:spacing w:line="276" w:lineRule="auto"/>
              <w:rPr>
                <w:color w:val="auto"/>
                <w:lang w:val="sq-AL"/>
              </w:rPr>
            </w:pPr>
            <w:r w:rsidRPr="00EC7ED0">
              <w:rPr>
                <w:color w:val="auto"/>
                <w:lang w:val="sq-AL"/>
              </w:rPr>
              <w:t xml:space="preserve">Pikat e burimit të emisioneve </w:t>
            </w:r>
            <w:r w:rsidR="006A6E7A" w:rsidRPr="00EC7ED0">
              <w:rPr>
                <w:color w:val="auto"/>
                <w:lang w:val="sq-AL"/>
              </w:rPr>
              <w:t xml:space="preserve">e </w:t>
            </w:r>
            <w:r w:rsidRPr="00EC7ED0">
              <w:rPr>
                <w:color w:val="auto"/>
                <w:lang w:val="sq-AL"/>
              </w:rPr>
              <w:t>materieve ndotëse</w:t>
            </w:r>
          </w:p>
          <w:p w:rsidR="00B80905" w:rsidRPr="00EC7ED0" w:rsidRDefault="00B80905" w:rsidP="00EC7ED0">
            <w:pPr>
              <w:pStyle w:val="Default"/>
              <w:spacing w:line="276" w:lineRule="auto"/>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EC7ED0" w:rsidRPr="00EC7ED0" w:rsidRDefault="00EC7ED0" w:rsidP="00EC7ED0">
            <w:pPr>
              <w:spacing w:line="276" w:lineRule="auto"/>
              <w:jc w:val="both"/>
              <w:rPr>
                <w:color w:val="000000"/>
              </w:rPr>
            </w:pPr>
            <w:r w:rsidRPr="00EC7ED0">
              <w:rPr>
                <w:color w:val="000000"/>
              </w:rPr>
              <w:t xml:space="preserve">Gjatë fazës së zhvillimit të aktiviteteve ne  fabrikën për </w:t>
            </w:r>
            <w:r w:rsidRPr="00EC7ED0">
              <w:rPr>
                <w:rFonts w:eastAsia="Calibri"/>
                <w:lang w:val="en-US"/>
              </w:rPr>
              <w:t>prodhimin e produkteve konditore,</w:t>
            </w:r>
            <w:r w:rsidRPr="00EC7ED0">
              <w:rPr>
                <w:color w:val="000000"/>
              </w:rPr>
              <w:t xml:space="preserve"> ndotje të ajrit mund të ndodh nga gazrat të cilët lirohen nga lëndët djegëse që nevojitën për realizimin e procesit teknologjik, nga gazrat </w:t>
            </w:r>
            <w:r w:rsidRPr="00EC7ED0">
              <w:t>të cilët lirohen si  produkt  i djegies të thëngjillit (qymyrit)  ne hapësirat e kaldatorës</w:t>
            </w:r>
            <w:r w:rsidRPr="00EC7ED0">
              <w:rPr>
                <w:color w:val="000000"/>
              </w:rPr>
              <w:t xml:space="preserve"> për ngrohjen e hapësirave të fabrikës gjatë stinës së dimrit</w:t>
            </w:r>
            <w:r w:rsidRPr="00EC7ED0">
              <w:t>, nga pluhuri i cili lirohet dhe emitohet gjatë procesit të zbrazjes dhe  tharjes të qymyrit, nga pluhuri i cili lirohet dhe emitohet gjatë procesit të zbrazjes dhe  deponimit të miellit</w:t>
            </w:r>
            <w:r w:rsidRPr="00EC7ED0">
              <w:rPr>
                <w:color w:val="000000"/>
              </w:rPr>
              <w:t xml:space="preserve">. Ndotja e ajrit ndodhë nga gazrat të cilët lirohen nga automjetet transportuese, që nevojitën për transportimin e </w:t>
            </w:r>
            <w:r w:rsidRPr="00EC7ED0">
              <w:rPr>
                <w:bCs/>
                <w:color w:val="000000"/>
              </w:rPr>
              <w:t xml:space="preserve">lëndës së  parë që nevojitet për realizimin e prodhimit të  </w:t>
            </w:r>
            <w:r w:rsidRPr="00EC7ED0">
              <w:rPr>
                <w:lang w:eastAsia="ja-JP"/>
              </w:rPr>
              <w:t xml:space="preserve">produkteve konditore  </w:t>
            </w:r>
            <w:r w:rsidRPr="00EC7ED0">
              <w:rPr>
                <w:color w:val="000000"/>
              </w:rPr>
              <w:t xml:space="preserve">dhe  produkteve të prodhuara.  Ndotje e ajrit ndodh nga gazrat </w:t>
            </w:r>
            <w:r w:rsidRPr="00EC7ED0">
              <w:rPr>
                <w:color w:val="000000"/>
              </w:rPr>
              <w:lastRenderedPageBreak/>
              <w:t>të cilët lirohen nga automjetet e udhëtimit.</w:t>
            </w:r>
          </w:p>
          <w:p w:rsidR="00CA20E0" w:rsidRDefault="00EC7ED0" w:rsidP="00EC7ED0">
            <w:pPr>
              <w:spacing w:line="276" w:lineRule="auto"/>
              <w:jc w:val="both"/>
            </w:pPr>
            <w:r w:rsidRPr="00EC7ED0">
              <w:t>Gjatë djegies së propan - butan gasit  dhe qymmyrit</w:t>
            </w:r>
            <w:r w:rsidR="00CA20E0">
              <w:t xml:space="preserve">, </w:t>
            </w:r>
            <w:r w:rsidRPr="00EC7ED0">
              <w:t>për realizimin e procesit teknologjik prodhimin e avullit teknik për realizimin e procesit teknologjik</w:t>
            </w:r>
            <w:r w:rsidRPr="00EC7ED0">
              <w:rPr>
                <w:bCs/>
                <w:color w:val="000000"/>
              </w:rPr>
              <w:t xml:space="preserve"> të prodhimit të  </w:t>
            </w:r>
            <w:r w:rsidRPr="00EC7ED0">
              <w:rPr>
                <w:lang w:eastAsia="ja-JP"/>
              </w:rPr>
              <w:t xml:space="preserve">produkteve konditore  </w:t>
            </w:r>
            <w:r w:rsidRPr="00EC7ED0">
              <w:t xml:space="preserve">, për  ngrohjen e hapësirave të objekteve gjatë sezonit të dimrit  emitohen gazrat tymues ne atmosferë. </w:t>
            </w:r>
          </w:p>
          <w:p w:rsidR="00EC7ED0" w:rsidRPr="00EC7ED0" w:rsidRDefault="00EC7ED0" w:rsidP="00EC7ED0">
            <w:pPr>
              <w:spacing w:line="276" w:lineRule="auto"/>
              <w:jc w:val="both"/>
              <w:rPr>
                <w:color w:val="000000"/>
              </w:rPr>
            </w:pPr>
            <w:r w:rsidRPr="00EC7ED0">
              <w:t>Gjatë djegies të qymyrit lirohen: grimcat e ngurta, SO</w:t>
            </w:r>
            <w:r w:rsidRPr="00EC7ED0">
              <w:rPr>
                <w:vertAlign w:val="subscript"/>
              </w:rPr>
              <w:t>2</w:t>
            </w:r>
            <w:r w:rsidRPr="00EC7ED0">
              <w:t>, NO</w:t>
            </w:r>
            <w:r w:rsidRPr="00EC7ED0">
              <w:rPr>
                <w:vertAlign w:val="subscript"/>
              </w:rPr>
              <w:t>x</w:t>
            </w:r>
            <w:r w:rsidRPr="00EC7ED0">
              <w:t>, CO</w:t>
            </w:r>
            <w:r w:rsidRPr="00EC7ED0">
              <w:rPr>
                <w:vertAlign w:val="subscript"/>
              </w:rPr>
              <w:t>2</w:t>
            </w:r>
            <w:r w:rsidRPr="00EC7ED0">
              <w:t>, CO, C</w:t>
            </w:r>
            <w:r w:rsidRPr="00EC7ED0">
              <w:rPr>
                <w:vertAlign w:val="subscript"/>
              </w:rPr>
              <w:t>x</w:t>
            </w:r>
            <w:r w:rsidRPr="00EC7ED0">
              <w:t>H</w:t>
            </w:r>
            <w:r w:rsidRPr="00EC7ED0">
              <w:rPr>
                <w:vertAlign w:val="subscript"/>
              </w:rPr>
              <w:t>y</w:t>
            </w:r>
            <w:r w:rsidRPr="00EC7ED0">
              <w:t>,</w:t>
            </w:r>
            <w:r w:rsidRPr="00EC7ED0">
              <w:rPr>
                <w:lang w:eastAsia="ja-JP"/>
              </w:rPr>
              <w:t xml:space="preserve"> dhe Pb</w:t>
            </w:r>
            <w:r w:rsidRPr="00EC7ED0">
              <w:t xml:space="preserve"> etj. </w:t>
            </w:r>
            <w:r w:rsidR="009D5560">
              <w:t xml:space="preserve"> Ndikimet nga djegia e lëndëve </w:t>
            </w:r>
            <w:r w:rsidRPr="00EC7ED0">
              <w:t>djegse varen:</w:t>
            </w:r>
            <w:r w:rsidR="009D5560">
              <w:t xml:space="preserve"> </w:t>
            </w:r>
            <w:r w:rsidRPr="00EC7ED0">
              <w:t>nga përbërja e kualitetit të qymyrit, tipit dhe madhësisë së kaldajës, tipit të ndezësit dhe rregulluesit të flakës dhe ndezjes , prandaj nëse është përpjesëtimi i lëndës djegëse dhe ajrit optimal atëherë në atmosferë lirohen gazrat më të pastra</w:t>
            </w:r>
            <w:r w:rsidR="00CA20E0">
              <w:t>.</w:t>
            </w:r>
          </w:p>
          <w:p w:rsidR="00B80905" w:rsidRPr="005D03D3" w:rsidRDefault="00EC7ED0" w:rsidP="005D03D3">
            <w:pPr>
              <w:spacing w:line="276" w:lineRule="auto"/>
              <w:jc w:val="both"/>
              <w:rPr>
                <w:color w:val="000000"/>
                <w:lang w:eastAsia="ja-JP"/>
              </w:rPr>
            </w:pPr>
            <w:r w:rsidRPr="00EC7ED0">
              <w:rPr>
                <w:color w:val="000000"/>
                <w:lang w:eastAsia="ja-JP"/>
              </w:rPr>
              <w:t xml:space="preserve">Ndotja e ajrit varet para se </w:t>
            </w:r>
            <w:r w:rsidR="00CA20E0">
              <w:rPr>
                <w:color w:val="000000"/>
                <w:lang w:eastAsia="ja-JP"/>
              </w:rPr>
              <w:t xml:space="preserve">gjithash nga kushtet klimatike–meteorologjike </w:t>
            </w:r>
            <w:r w:rsidRPr="00EC7ED0">
              <w:rPr>
                <w:color w:val="000000"/>
                <w:lang w:eastAsia="ja-JP"/>
              </w:rPr>
              <w:t>dhe dendësisë së qarkullimit të komunika</w:t>
            </w:r>
            <w:r w:rsidR="005D03D3">
              <w:rPr>
                <w:color w:val="000000"/>
                <w:lang w:eastAsia="ja-JP"/>
              </w:rPr>
              <w:t xml:space="preserve">cionit në lokacionin ne fjalë. </w:t>
            </w:r>
          </w:p>
        </w:tc>
      </w:tr>
      <w:tr w:rsidR="00B80905" w:rsidTr="00A907C8">
        <w:trPr>
          <w:trHeight w:val="577"/>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 xml:space="preserve">4.2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Ndikimi i materieve ndotëse në cilësinë e ajrit</w:t>
            </w:r>
          </w:p>
        </w:tc>
        <w:tc>
          <w:tcPr>
            <w:tcW w:w="4525" w:type="dxa"/>
            <w:tcBorders>
              <w:top w:val="single" w:sz="4" w:space="0" w:color="000000"/>
              <w:left w:val="single" w:sz="4" w:space="0" w:color="000000"/>
              <w:bottom w:val="single" w:sz="4" w:space="0" w:color="000000"/>
              <w:right w:val="double" w:sz="4" w:space="0" w:color="000000"/>
            </w:tcBorders>
          </w:tcPr>
          <w:p w:rsidR="001A3883" w:rsidRDefault="000647ED" w:rsidP="00ED4A39">
            <w:pPr>
              <w:pStyle w:val="Default"/>
              <w:jc w:val="both"/>
            </w:pPr>
            <w:r>
              <w:t xml:space="preserve">Proceset që zhvillohen në kuadër të </w:t>
            </w:r>
            <w:r w:rsidR="0004662F" w:rsidRPr="00184939">
              <w:rPr>
                <w:bCs/>
              </w:rPr>
              <w:t xml:space="preserve">N.P.P. </w:t>
            </w:r>
            <w:r w:rsidR="00ED4A39">
              <w:rPr>
                <w:bCs/>
              </w:rPr>
              <w:t>“AMO”–</w:t>
            </w:r>
            <w:r w:rsidR="0004662F">
              <w:rPr>
                <w:bCs/>
              </w:rPr>
              <w:t xml:space="preserve">Fabrika për prodhimin e </w:t>
            </w:r>
            <w:r w:rsidR="0004662F" w:rsidRPr="00184939">
              <w:rPr>
                <w:bCs/>
              </w:rPr>
              <w:t>produkteve konditore, Klinavc, Klinë</w:t>
            </w:r>
            <w:proofErr w:type="gramStart"/>
            <w:r w:rsidR="0004662F">
              <w:rPr>
                <w:bCs/>
              </w:rPr>
              <w:t xml:space="preserve">, </w:t>
            </w:r>
            <w:r>
              <w:t xml:space="preserve"> ja</w:t>
            </w:r>
            <w:r w:rsidR="001A3883">
              <w:t>në</w:t>
            </w:r>
            <w:proofErr w:type="gramEnd"/>
            <w:r w:rsidR="001A3883">
              <w:t xml:space="preserve"> </w:t>
            </w:r>
            <w:r w:rsidR="000F6D66">
              <w:t>të natyrës kryesisht automatike</w:t>
            </w:r>
            <w:r>
              <w:t xml:space="preserve">, prandaj emisionet në ajër janë të karakterit </w:t>
            </w:r>
            <w:r w:rsidR="001A3883">
              <w:t>difuz dhe me intensitet të ulët</w:t>
            </w:r>
            <w:r>
              <w:t xml:space="preserve">. </w:t>
            </w:r>
          </w:p>
          <w:p w:rsidR="00B80905" w:rsidRDefault="000647ED" w:rsidP="00ED4A39">
            <w:pPr>
              <w:pStyle w:val="Default"/>
              <w:jc w:val="both"/>
              <w:rPr>
                <w:color w:val="auto"/>
                <w:lang w:val="sq-AL"/>
              </w:rPr>
            </w:pPr>
            <w:r>
              <w:t xml:space="preserve">Gjithashtu, gjatë funksionimit të makinerive dhe automjeteve transportuese që përdorin karburant fosil, mund të çlirohen sasi të vogla të gazeve ndotëse si dioksidi i karbonit (CO₂), oksidet e azotit (NOx) dhe grimca të imëta (PM10/PM2.5), të cilat kontribuojnë në ndotjen urbane dhe ngarkesën atmosferike të zonës. </w:t>
            </w:r>
          </w:p>
        </w:tc>
      </w:tr>
      <w:tr w:rsidR="00B80905" w:rsidTr="00A907C8">
        <w:trPr>
          <w:trHeight w:val="577"/>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4.3.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sidRPr="00A01724">
              <w:rPr>
                <w:color w:val="auto"/>
                <w:lang w:val="sq-AL"/>
              </w:rPr>
              <w:t xml:space="preserve">Burimet </w:t>
            </w:r>
            <w:r w:rsidR="006A6E7A" w:rsidRPr="00A01724">
              <w:rPr>
                <w:color w:val="auto"/>
                <w:lang w:val="sq-AL"/>
              </w:rPr>
              <w:t>difuz</w:t>
            </w:r>
            <w:r w:rsidR="00A01724" w:rsidRPr="00A01724">
              <w:rPr>
                <w:color w:val="auto"/>
                <w:lang w:val="sq-AL"/>
              </w:rPr>
              <w:t xml:space="preserve">ive </w:t>
            </w:r>
            <w:r w:rsidR="006A6E7A" w:rsidRPr="00A01724">
              <w:rPr>
                <w:color w:val="auto"/>
                <w:lang w:val="sq-AL"/>
              </w:rPr>
              <w:t xml:space="preserve">të emisioneve </w:t>
            </w:r>
            <w:r w:rsidR="00A01724" w:rsidRPr="00A01724">
              <w:rPr>
                <w:color w:val="auto"/>
                <w:lang w:val="sq-AL"/>
              </w:rPr>
              <w:t xml:space="preserve">të </w:t>
            </w:r>
            <w:r w:rsidRPr="00A01724">
              <w:rPr>
                <w:color w:val="auto"/>
                <w:lang w:val="sq-AL"/>
              </w:rPr>
              <w:t>materieve ndotëse</w:t>
            </w:r>
          </w:p>
        </w:tc>
        <w:tc>
          <w:tcPr>
            <w:tcW w:w="4525" w:type="dxa"/>
            <w:tcBorders>
              <w:top w:val="single" w:sz="4" w:space="0" w:color="000000"/>
              <w:left w:val="single" w:sz="4" w:space="0" w:color="000000"/>
              <w:bottom w:val="single" w:sz="4" w:space="0" w:color="000000"/>
              <w:right w:val="double" w:sz="4" w:space="0" w:color="000000"/>
            </w:tcBorders>
          </w:tcPr>
          <w:p w:rsidR="00B80905" w:rsidRDefault="0004662F" w:rsidP="00DA357F">
            <w:pPr>
              <w:pStyle w:val="Default"/>
              <w:jc w:val="both"/>
              <w:rPr>
                <w:color w:val="auto"/>
                <w:lang w:val="sq-AL"/>
              </w:rPr>
            </w:pPr>
            <w:r w:rsidRPr="00184939">
              <w:rPr>
                <w:bCs/>
              </w:rPr>
              <w:t>N.P.P. “AMO” – Fabrika për prodhimin e produkteve konditore, Klinavc, Klinë</w:t>
            </w:r>
            <w:r>
              <w:rPr>
                <w:bCs/>
              </w:rPr>
              <w:t xml:space="preserve">, </w:t>
            </w:r>
            <w:r w:rsidR="00273A46" w:rsidRPr="00A01724">
              <w:rPr>
                <w:color w:val="auto"/>
                <w:lang w:val="sq-AL"/>
              </w:rPr>
              <w:t>Burimet difuzive të emisioneve të materieve ndotëse</w:t>
            </w:r>
            <w:r w:rsidR="00273A46">
              <w:rPr>
                <w:color w:val="auto"/>
                <w:lang w:val="sq-AL"/>
              </w:rPr>
              <w:t xml:space="preserve">, vijnë kryesisht nga </w:t>
            </w:r>
            <w:r w:rsidR="00273A46">
              <w:t xml:space="preserve"> automjetet transportuese që përdorin karburant fosil, mund të çlirohen sasi të vogla të gazeve ndotëse si dioksidi i karbonit (CO₂), </w:t>
            </w:r>
            <w:r w:rsidR="00273A46">
              <w:lastRenderedPageBreak/>
              <w:t>oksidet e azotit (NOx) dhe grimca të imëta (PM10/PM2.5), të cilat kontribuojnë në ndotjen urbane dhe ngarkesën atmosferike të zonës.</w:t>
            </w:r>
          </w:p>
        </w:tc>
      </w:tr>
      <w:tr w:rsidR="00B80905" w:rsidTr="00A907C8">
        <w:trPr>
          <w:trHeight w:val="707"/>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 xml:space="preserve">4.4.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Pajisjet për trajtimin e gazrave shkarkuese</w:t>
            </w:r>
          </w:p>
        </w:tc>
        <w:tc>
          <w:tcPr>
            <w:tcW w:w="4525" w:type="dxa"/>
            <w:tcBorders>
              <w:top w:val="single" w:sz="4" w:space="0" w:color="000000"/>
              <w:left w:val="single" w:sz="4" w:space="0" w:color="000000"/>
              <w:bottom w:val="single" w:sz="4" w:space="0" w:color="000000"/>
              <w:right w:val="double" w:sz="4" w:space="0" w:color="000000"/>
            </w:tcBorders>
          </w:tcPr>
          <w:p w:rsidR="00B80905" w:rsidRDefault="0004662F" w:rsidP="0004662F">
            <w:pPr>
              <w:pStyle w:val="Default"/>
              <w:jc w:val="both"/>
              <w:rPr>
                <w:color w:val="auto"/>
                <w:lang w:val="sq-AL"/>
              </w:rPr>
            </w:pPr>
            <w:r>
              <w:rPr>
                <w:color w:val="auto"/>
                <w:lang w:val="sq-AL"/>
              </w:rPr>
              <w:t>Nuk janë të nevojshme, pasi nuk lirohen gazra gjatë procesit teknologjik.</w:t>
            </w:r>
            <w:r w:rsidRPr="00184939">
              <w:rPr>
                <w:bCs/>
              </w:rPr>
              <w:t xml:space="preserve"> </w:t>
            </w:r>
            <w:r>
              <w:rPr>
                <w:bCs/>
              </w:rPr>
              <w:t>N.P.P. “AMO”–</w:t>
            </w:r>
            <w:r w:rsidRPr="00184939">
              <w:rPr>
                <w:bCs/>
              </w:rPr>
              <w:t>Fabrika për prodhimin e produkteve konditore, Klinavc, Klinë</w:t>
            </w:r>
            <w:r>
              <w:rPr>
                <w:bCs/>
              </w:rPr>
              <w:t>.</w:t>
            </w:r>
          </w:p>
        </w:tc>
      </w:tr>
      <w:tr w:rsidR="00B80905" w:rsidTr="00A907C8">
        <w:trPr>
          <w:trHeight w:val="707"/>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4.5. </w:t>
            </w:r>
          </w:p>
        </w:tc>
        <w:tc>
          <w:tcPr>
            <w:tcW w:w="4111"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Pajisjet për de</w:t>
            </w:r>
            <w:r w:rsidR="005573CA">
              <w:rPr>
                <w:color w:val="auto"/>
                <w:lang w:val="sq-AL"/>
              </w:rPr>
              <w:t>- pluhurin</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B80905" w:rsidRDefault="009956CF" w:rsidP="00DA357F">
            <w:pPr>
              <w:pStyle w:val="Default"/>
              <w:jc w:val="both"/>
              <w:rPr>
                <w:color w:val="auto"/>
                <w:lang w:val="sq-AL"/>
              </w:rPr>
            </w:pPr>
            <w:r>
              <w:rPr>
                <w:color w:val="auto"/>
                <w:lang w:val="sq-AL"/>
              </w:rPr>
              <w:t>Nuk janë të nevojshme, pasi nuk lirohet pluhuri gjatë procesit teknologjik.</w:t>
            </w:r>
            <w:r w:rsidRPr="00184939">
              <w:rPr>
                <w:bCs/>
              </w:rPr>
              <w:t xml:space="preserve"> </w:t>
            </w:r>
            <w:r>
              <w:rPr>
                <w:bCs/>
              </w:rPr>
              <w:t xml:space="preserve">N.P.P. “AMO”–Fabrika për prodhimin e </w:t>
            </w:r>
            <w:r w:rsidRPr="00184939">
              <w:rPr>
                <w:bCs/>
              </w:rPr>
              <w:t>produkteve konditore, Klinavc, Klinë</w:t>
            </w:r>
            <w:r>
              <w:rPr>
                <w:bCs/>
              </w:rPr>
              <w:t>.</w:t>
            </w:r>
          </w:p>
        </w:tc>
      </w:tr>
      <w:tr w:rsidR="00B80905" w:rsidTr="00A907C8">
        <w:trPr>
          <w:trHeight w:val="352"/>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4.6.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Monitorimi i emisioneve </w:t>
            </w:r>
          </w:p>
        </w:tc>
        <w:tc>
          <w:tcPr>
            <w:tcW w:w="4525" w:type="dxa"/>
            <w:tcBorders>
              <w:top w:val="single" w:sz="4" w:space="0" w:color="000000"/>
              <w:left w:val="single" w:sz="4" w:space="0" w:color="000000"/>
              <w:bottom w:val="single" w:sz="4" w:space="0" w:color="000000"/>
              <w:right w:val="double" w:sz="4" w:space="0" w:color="000000"/>
            </w:tcBorders>
          </w:tcPr>
          <w:p w:rsidR="00B80905" w:rsidRDefault="009956CF" w:rsidP="00DA357F">
            <w:pPr>
              <w:pStyle w:val="Default"/>
              <w:jc w:val="both"/>
              <w:rPr>
                <w:color w:val="auto"/>
                <w:lang w:val="sq-AL"/>
              </w:rPr>
            </w:pPr>
            <w:r>
              <w:rPr>
                <w:bCs/>
              </w:rPr>
              <w:t>N.P.P. “AMO”–</w:t>
            </w:r>
            <w:r w:rsidRPr="00184939">
              <w:rPr>
                <w:bCs/>
              </w:rPr>
              <w:t>Fabrika për prodhimin e produkteve konditore, Klinavc, Klinë</w:t>
            </w:r>
            <w:r>
              <w:rPr>
                <w:bCs/>
              </w:rPr>
              <w:t>, nuk bën monitorim të emisoneve.</w:t>
            </w:r>
          </w:p>
        </w:tc>
      </w:tr>
      <w:tr w:rsidR="00B80905" w:rsidTr="00A907C8">
        <w:trPr>
          <w:trHeight w:val="352"/>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4.7.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Monitorimi i</w:t>
            </w:r>
            <w:r w:rsidR="0024360E">
              <w:rPr>
                <w:color w:val="auto"/>
                <w:lang w:val="sq-AL"/>
              </w:rPr>
              <w:t xml:space="preserve"> e</w:t>
            </w:r>
            <w:r>
              <w:rPr>
                <w:color w:val="auto"/>
                <w:lang w:val="sq-AL"/>
              </w:rPr>
              <w:t>misioneve/ cilësisë ë ajrit</w:t>
            </w:r>
          </w:p>
        </w:tc>
        <w:tc>
          <w:tcPr>
            <w:tcW w:w="4525" w:type="dxa"/>
            <w:tcBorders>
              <w:top w:val="single" w:sz="4" w:space="0" w:color="000000"/>
              <w:left w:val="single" w:sz="4" w:space="0" w:color="000000"/>
              <w:bottom w:val="single" w:sz="4" w:space="0" w:color="000000"/>
              <w:right w:val="double" w:sz="4" w:space="0" w:color="000000"/>
            </w:tcBorders>
          </w:tcPr>
          <w:p w:rsidR="00B80905" w:rsidRDefault="00797EC2" w:rsidP="00DA357F">
            <w:pPr>
              <w:pStyle w:val="Default"/>
              <w:jc w:val="both"/>
              <w:rPr>
                <w:color w:val="auto"/>
                <w:lang w:val="sq-AL"/>
              </w:rPr>
            </w:pPr>
            <w:r>
              <w:rPr>
                <w:bCs/>
              </w:rPr>
              <w:t>N.P.P. “AMO”–</w:t>
            </w:r>
            <w:r w:rsidRPr="00184939">
              <w:rPr>
                <w:bCs/>
              </w:rPr>
              <w:t>Fabrika për prodhimin e produkteve konditore, Klinavc, Klinë</w:t>
            </w:r>
            <w:r>
              <w:rPr>
                <w:bCs/>
              </w:rPr>
              <w:t>, nuk bën</w:t>
            </w:r>
            <w:r>
              <w:rPr>
                <w:color w:val="auto"/>
                <w:lang w:val="sq-AL"/>
              </w:rPr>
              <w:t xml:space="preserve"> monitorimin e emisioneve/ cilësisë ë ajrit.</w:t>
            </w:r>
          </w:p>
        </w:tc>
      </w:tr>
      <w:tr w:rsidR="00B80905" w:rsidTr="00A907C8">
        <w:trPr>
          <w:trHeight w:val="162"/>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4.8.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Raportimet</w:t>
            </w:r>
          </w:p>
        </w:tc>
        <w:tc>
          <w:tcPr>
            <w:tcW w:w="4525" w:type="dxa"/>
            <w:tcBorders>
              <w:top w:val="single" w:sz="4" w:space="0" w:color="000000"/>
              <w:left w:val="single" w:sz="4" w:space="0" w:color="000000"/>
              <w:bottom w:val="single" w:sz="4" w:space="0" w:color="000000"/>
              <w:right w:val="double" w:sz="4" w:space="0" w:color="000000"/>
            </w:tcBorders>
          </w:tcPr>
          <w:p w:rsidR="00797EC2" w:rsidRDefault="00797EC2" w:rsidP="00DA357F">
            <w:pPr>
              <w:pStyle w:val="Default"/>
              <w:jc w:val="both"/>
              <w:rPr>
                <w:bCs/>
              </w:rPr>
            </w:pPr>
            <w:r w:rsidRPr="00184939">
              <w:rPr>
                <w:bCs/>
              </w:rPr>
              <w:t>N.P.P. “AMO” – Fabrika për prodhimin e produkteve konditore, Klinavc, Klinë</w:t>
            </w:r>
            <w:r>
              <w:rPr>
                <w:bCs/>
              </w:rPr>
              <w:t>, deri më tani nuk ka raportuar në MMPHI.</w:t>
            </w:r>
          </w:p>
          <w:p w:rsidR="00B80905" w:rsidRDefault="00797EC2" w:rsidP="00DA357F">
            <w:pPr>
              <w:pStyle w:val="Default"/>
              <w:jc w:val="both"/>
              <w:rPr>
                <w:color w:val="auto"/>
                <w:lang w:val="sq-AL"/>
              </w:rPr>
            </w:pPr>
            <w:r>
              <w:rPr>
                <w:bCs/>
              </w:rPr>
              <w:t>Mirëpo nëse kërkohet, pasi të pajisemi me Leje Mjedisore, do të raportojm sipas kushteve të Lejes dhe legjislacionit mjedisor në fuqi.</w:t>
            </w:r>
          </w:p>
        </w:tc>
      </w:tr>
      <w:tr w:rsidR="00B80905" w:rsidTr="00A907C8">
        <w:trPr>
          <w:trHeight w:val="799"/>
        </w:trPr>
        <w:tc>
          <w:tcPr>
            <w:tcW w:w="709" w:type="dxa"/>
            <w:tcBorders>
              <w:top w:val="single" w:sz="4" w:space="0" w:color="000000"/>
              <w:left w:val="double" w:sz="4" w:space="0" w:color="000000"/>
              <w:bottom w:val="double" w:sz="4" w:space="0" w:color="000000"/>
              <w:right w:val="single" w:sz="4" w:space="0" w:color="000000"/>
            </w:tcBorders>
            <w:hideMark/>
          </w:tcPr>
          <w:p w:rsidR="00B80905" w:rsidRDefault="00B80905" w:rsidP="00990754">
            <w:pPr>
              <w:pStyle w:val="Default"/>
              <w:rPr>
                <w:color w:val="auto"/>
                <w:lang w:val="sq-AL"/>
              </w:rPr>
            </w:pPr>
            <w:r>
              <w:rPr>
                <w:color w:val="auto"/>
                <w:lang w:val="sq-AL"/>
              </w:rPr>
              <w:t>4.9.</w:t>
            </w:r>
          </w:p>
        </w:tc>
        <w:tc>
          <w:tcPr>
            <w:tcW w:w="4111" w:type="dxa"/>
            <w:tcBorders>
              <w:top w:val="single" w:sz="4" w:space="0" w:color="000000"/>
              <w:left w:val="single" w:sz="4" w:space="0" w:color="000000"/>
              <w:bottom w:val="doub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Masat për </w:t>
            </w:r>
            <w:r w:rsidR="00797EC2">
              <w:rPr>
                <w:color w:val="auto"/>
                <w:lang w:val="sq-AL"/>
              </w:rPr>
              <w:t>zvogëlimin e ndryshimeve klimatike</w:t>
            </w:r>
          </w:p>
        </w:tc>
        <w:tc>
          <w:tcPr>
            <w:tcW w:w="4525" w:type="dxa"/>
            <w:tcBorders>
              <w:top w:val="single" w:sz="4" w:space="0" w:color="000000"/>
              <w:left w:val="single" w:sz="4" w:space="0" w:color="000000"/>
              <w:bottom w:val="double" w:sz="4" w:space="0" w:color="000000"/>
              <w:right w:val="double" w:sz="4" w:space="0" w:color="000000"/>
            </w:tcBorders>
          </w:tcPr>
          <w:p w:rsidR="00B80905" w:rsidRDefault="00797EC2" w:rsidP="00DA357F">
            <w:pPr>
              <w:pStyle w:val="Default"/>
              <w:jc w:val="both"/>
              <w:rPr>
                <w:color w:val="auto"/>
                <w:lang w:val="sq-AL"/>
              </w:rPr>
            </w:pPr>
            <w:r>
              <w:rPr>
                <w:bCs/>
              </w:rPr>
              <w:t>N.P.P. “AMO”–</w:t>
            </w:r>
            <w:r w:rsidRPr="00184939">
              <w:rPr>
                <w:bCs/>
              </w:rPr>
              <w:t>Fabrika për prodhimin e produkteve konditore, Klinavc, Klinë</w:t>
            </w:r>
            <w:r>
              <w:rPr>
                <w:bCs/>
              </w:rPr>
              <w:t>, ka ndërmarrë</w:t>
            </w:r>
            <w:r w:rsidR="000D12E6">
              <w:rPr>
                <w:bCs/>
              </w:rPr>
              <w:t xml:space="preserve"> të gjitha</w:t>
            </w:r>
            <w:r>
              <w:rPr>
                <w:bCs/>
              </w:rPr>
              <w:t xml:space="preserve"> masat </w:t>
            </w:r>
            <w:r w:rsidR="000D12E6">
              <w:rPr>
                <w:color w:val="auto"/>
                <w:lang w:val="sq-AL"/>
              </w:rPr>
              <w:t xml:space="preserve"> për zvogëlimin e ndryshimeve klimatike.</w:t>
            </w:r>
          </w:p>
        </w:tc>
      </w:tr>
    </w:tbl>
    <w:p w:rsidR="00B80905" w:rsidRDefault="00B80905" w:rsidP="00B80905">
      <w:pPr>
        <w:pStyle w:val="Default"/>
        <w:rPr>
          <w:b/>
          <w:color w:val="auto"/>
          <w:lang w:val="sq-AL"/>
        </w:rPr>
      </w:pPr>
    </w:p>
    <w:tbl>
      <w:tblPr>
        <w:tblpPr w:leftFromText="180" w:rightFromText="180" w:vertAnchor="text" w:tblpX="200" w:tblpY="1"/>
        <w:tblOverlap w:val="never"/>
        <w:tblW w:w="9271" w:type="dxa"/>
        <w:tblLook w:val="04A0" w:firstRow="1" w:lastRow="0" w:firstColumn="1" w:lastColumn="0" w:noHBand="0" w:noVBand="1"/>
      </w:tblPr>
      <w:tblGrid>
        <w:gridCol w:w="696"/>
        <w:gridCol w:w="3463"/>
        <w:gridCol w:w="5112"/>
      </w:tblGrid>
      <w:tr w:rsidR="00B80905" w:rsidTr="00A907C8">
        <w:trPr>
          <w:trHeight w:val="328"/>
        </w:trPr>
        <w:tc>
          <w:tcPr>
            <w:tcW w:w="9271" w:type="dxa"/>
            <w:gridSpan w:val="3"/>
            <w:tcBorders>
              <w:top w:val="single" w:sz="4" w:space="0" w:color="000000"/>
              <w:left w:val="double" w:sz="4" w:space="0" w:color="000000"/>
              <w:bottom w:val="single" w:sz="4" w:space="0" w:color="000000"/>
              <w:right w:val="double" w:sz="4" w:space="0" w:color="000000"/>
            </w:tcBorders>
          </w:tcPr>
          <w:p w:rsidR="00B80905" w:rsidRDefault="00B80905" w:rsidP="00990754">
            <w:pPr>
              <w:pStyle w:val="Default"/>
              <w:ind w:left="360"/>
              <w:rPr>
                <w:b/>
                <w:color w:val="auto"/>
                <w:lang w:val="sq-AL"/>
              </w:rPr>
            </w:pPr>
          </w:p>
          <w:p w:rsidR="00B80905" w:rsidRDefault="00B80905" w:rsidP="00990754">
            <w:pPr>
              <w:pStyle w:val="Default"/>
              <w:rPr>
                <w:b/>
                <w:color w:val="auto"/>
                <w:lang w:val="sq-AL"/>
              </w:rPr>
            </w:pPr>
            <w:r>
              <w:rPr>
                <w:b/>
                <w:bCs/>
                <w:color w:val="auto"/>
                <w:lang w:val="sq-AL"/>
              </w:rPr>
              <w:t>5. UJI</w:t>
            </w:r>
          </w:p>
          <w:p w:rsidR="00B80905" w:rsidRDefault="00B80905" w:rsidP="00990754">
            <w:pPr>
              <w:pStyle w:val="Default"/>
              <w:rPr>
                <w:b/>
                <w:color w:val="auto"/>
                <w:lang w:val="sq-AL"/>
              </w:rPr>
            </w:pP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5.1.</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DA357F">
            <w:pPr>
              <w:pStyle w:val="Default"/>
              <w:jc w:val="both"/>
              <w:rPr>
                <w:color w:val="auto"/>
                <w:lang w:val="sq-AL"/>
              </w:rPr>
            </w:pPr>
            <w:r>
              <w:rPr>
                <w:color w:val="auto"/>
                <w:lang w:val="sq-AL"/>
              </w:rPr>
              <w:t>Të dhënat për shfrytëzimin e ujit</w:t>
            </w:r>
          </w:p>
          <w:p w:rsidR="00B80905" w:rsidRDefault="00B80905" w:rsidP="00DA357F">
            <w:pPr>
              <w:pStyle w:val="Default"/>
              <w:jc w:val="both"/>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DA357F" w:rsidP="00DA357F">
            <w:pPr>
              <w:pStyle w:val="Default"/>
              <w:jc w:val="both"/>
              <w:rPr>
                <w:color w:val="auto"/>
                <w:lang w:val="sq-AL"/>
              </w:rPr>
            </w:pPr>
            <w:r w:rsidRPr="00F331B8">
              <w:rPr>
                <w:rFonts w:eastAsia="Calibri"/>
              </w:rPr>
              <w:t>Kompania‘’AMO” është e lidhur me ujësjells por për prodhimin e produkteve konditore  përdoret  uji i blerë nga Peja,  ‘’U</w:t>
            </w:r>
            <w:r w:rsidR="009E69C2">
              <w:rPr>
                <w:rFonts w:eastAsia="Calibri"/>
              </w:rPr>
              <w:t>j</w:t>
            </w:r>
            <w:r w:rsidRPr="00F331B8">
              <w:rPr>
                <w:rFonts w:eastAsia="Calibri"/>
              </w:rPr>
              <w:t xml:space="preserve">  Rugove’’ </w:t>
            </w:r>
            <w:r>
              <w:rPr>
                <w:rFonts w:eastAsia="Calibri"/>
              </w:rPr>
              <w:t>për</w:t>
            </w:r>
            <w:r w:rsidR="009E69C2">
              <w:rPr>
                <w:rFonts w:eastAsia="Calibri"/>
              </w:rPr>
              <w:t xml:space="preserve"> </w:t>
            </w:r>
            <w:r w:rsidRPr="00F331B8">
              <w:rPr>
                <w:rFonts w:eastAsia="Calibri"/>
              </w:rPr>
              <w:t>nevoja të prodhimit shfrytzohen afersisht  1200 l/24h</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5.2.</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Të dhënat për shkarkimin e ujërave, </w:t>
            </w:r>
            <w:r>
              <w:rPr>
                <w:rFonts w:eastAsia="Times New Roman"/>
                <w:color w:val="auto"/>
                <w:lang w:val="sq-AL" w:eastAsia="en-US"/>
              </w:rPr>
              <w:t xml:space="preserve"> shkarkimet </w:t>
            </w:r>
            <w:r>
              <w:rPr>
                <w:color w:val="auto"/>
                <w:lang w:val="sq-AL"/>
              </w:rPr>
              <w:t>në ujërat sipërfaqësorë apo në rrjetin e kanalizimit</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FB0650" w:rsidP="00FB0650">
            <w:pPr>
              <w:pStyle w:val="Default"/>
              <w:rPr>
                <w:color w:val="auto"/>
                <w:lang w:val="sq-AL"/>
              </w:rPr>
            </w:pPr>
            <w:r w:rsidRPr="00F331B8">
              <w:rPr>
                <w:rFonts w:eastAsia="Calibri"/>
              </w:rPr>
              <w:t xml:space="preserve">Kompania‘’AMO” </w:t>
            </w:r>
            <w:r>
              <w:rPr>
                <w:rFonts w:eastAsia="Times New Roman"/>
                <w:color w:val="auto"/>
                <w:lang w:val="sq-AL" w:eastAsia="en-US"/>
              </w:rPr>
              <w:t xml:space="preserve">shkarkimet </w:t>
            </w:r>
            <w:r>
              <w:rPr>
                <w:color w:val="auto"/>
                <w:lang w:val="sq-AL"/>
              </w:rPr>
              <w:t>në ujërat sipërfaqësorë apo në rrjetin e kanalizimit, e kryen pas trajtimit në seperatorin e vajrave.</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5.3.</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Ndikimet në ujë</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4D1FD4" w:rsidRDefault="004D1FD4" w:rsidP="00924251">
            <w:pPr>
              <w:spacing w:line="276" w:lineRule="auto"/>
              <w:ind w:right="-180"/>
              <w:rPr>
                <w:bCs/>
                <w:lang w:val="en-US"/>
              </w:rPr>
            </w:pPr>
            <w:r>
              <w:rPr>
                <w:bCs/>
              </w:rPr>
              <w:t>N.P.P. “AMO”–</w:t>
            </w:r>
            <w:r w:rsidRPr="00184939">
              <w:rPr>
                <w:bCs/>
                <w:lang w:val="en-US"/>
              </w:rPr>
              <w:t xml:space="preserve">Fabrika për prodhimin e </w:t>
            </w:r>
          </w:p>
          <w:p w:rsidR="009235E5" w:rsidRDefault="004D1FD4" w:rsidP="00924251">
            <w:pPr>
              <w:spacing w:line="276" w:lineRule="auto"/>
              <w:ind w:right="-180"/>
              <w:rPr>
                <w:color w:val="000000"/>
              </w:rPr>
            </w:pPr>
            <w:r w:rsidRPr="00184939">
              <w:rPr>
                <w:bCs/>
                <w:lang w:val="en-US"/>
              </w:rPr>
              <w:t>produkteve konditore, Klinavc, Klinë</w:t>
            </w:r>
            <w:r>
              <w:rPr>
                <w:bCs/>
              </w:rPr>
              <w:t xml:space="preserve">, </w:t>
            </w:r>
            <w:r>
              <w:rPr>
                <w:color w:val="000000"/>
              </w:rPr>
              <w:t>n</w:t>
            </w:r>
            <w:r w:rsidR="009235E5" w:rsidRPr="005902B2">
              <w:rPr>
                <w:color w:val="000000"/>
              </w:rPr>
              <w:t xml:space="preserve">dikime </w:t>
            </w:r>
            <w:r w:rsidR="009235E5" w:rsidRPr="005902B2">
              <w:rPr>
                <w:color w:val="000000"/>
              </w:rPr>
              <w:lastRenderedPageBreak/>
              <w:t xml:space="preserve">negative në ujë shkaktohen nga derivatet dhe vajrat e ndryshme të </w:t>
            </w:r>
          </w:p>
          <w:p w:rsidR="009235E5" w:rsidRDefault="009235E5" w:rsidP="00924251">
            <w:pPr>
              <w:spacing w:line="276" w:lineRule="auto"/>
              <w:ind w:right="-180"/>
              <w:rPr>
                <w:color w:val="000000"/>
              </w:rPr>
            </w:pPr>
            <w:r w:rsidRPr="005902B2">
              <w:rPr>
                <w:color w:val="000000"/>
              </w:rPr>
              <w:t xml:space="preserve">cilat derdhen në tokë nga makinat të </w:t>
            </w:r>
          </w:p>
          <w:p w:rsidR="009235E5" w:rsidRDefault="009235E5" w:rsidP="00924251">
            <w:pPr>
              <w:spacing w:line="276" w:lineRule="auto"/>
              <w:ind w:right="-180"/>
              <w:rPr>
                <w:color w:val="000000"/>
              </w:rPr>
            </w:pPr>
            <w:r w:rsidRPr="005902B2">
              <w:rPr>
                <w:color w:val="000000"/>
              </w:rPr>
              <w:t xml:space="preserve">cekura më lartë me derdhjen e tyre në </w:t>
            </w:r>
          </w:p>
          <w:p w:rsidR="009235E5" w:rsidRDefault="009235E5" w:rsidP="00924251">
            <w:pPr>
              <w:spacing w:line="276" w:lineRule="auto"/>
              <w:ind w:right="-180"/>
              <w:rPr>
                <w:color w:val="000000"/>
              </w:rPr>
            </w:pPr>
            <w:r w:rsidRPr="005902B2">
              <w:rPr>
                <w:color w:val="000000"/>
              </w:rPr>
              <w:t xml:space="preserve">tokë ndikojnë në ndotjen e </w:t>
            </w:r>
          </w:p>
          <w:p w:rsidR="009235E5" w:rsidRDefault="009235E5" w:rsidP="00924251">
            <w:pPr>
              <w:spacing w:line="276" w:lineRule="auto"/>
              <w:ind w:right="-180"/>
              <w:rPr>
                <w:color w:val="000000"/>
              </w:rPr>
            </w:pPr>
            <w:r w:rsidRPr="005902B2">
              <w:rPr>
                <w:color w:val="000000"/>
              </w:rPr>
              <w:t xml:space="preserve">ujërave sipërfaqësore me rastin e të </w:t>
            </w:r>
          </w:p>
          <w:p w:rsidR="009235E5" w:rsidRDefault="009235E5" w:rsidP="00924251">
            <w:pPr>
              <w:spacing w:line="276" w:lineRule="auto"/>
              <w:ind w:right="-180"/>
              <w:rPr>
                <w:color w:val="000000"/>
              </w:rPr>
            </w:pPr>
            <w:r w:rsidRPr="005902B2">
              <w:rPr>
                <w:color w:val="000000"/>
              </w:rPr>
              <w:t>reshurave atmosferike, ndotja e ujërave</w:t>
            </w:r>
          </w:p>
          <w:p w:rsidR="009235E5" w:rsidRDefault="009235E5" w:rsidP="00924251">
            <w:pPr>
              <w:spacing w:line="276" w:lineRule="auto"/>
              <w:ind w:right="-180"/>
              <w:rPr>
                <w:color w:val="000000"/>
              </w:rPr>
            </w:pPr>
            <w:r w:rsidRPr="005902B2">
              <w:rPr>
                <w:color w:val="000000"/>
              </w:rPr>
              <w:t xml:space="preserve"> ndodh me larjen dhe dezinfektimin e pajimeve të punës dhe </w:t>
            </w:r>
          </w:p>
          <w:p w:rsidR="009235E5" w:rsidRDefault="009235E5" w:rsidP="00924251">
            <w:pPr>
              <w:spacing w:line="276" w:lineRule="auto"/>
              <w:ind w:right="-180"/>
              <w:jc w:val="both"/>
              <w:rPr>
                <w:color w:val="000000"/>
              </w:rPr>
            </w:pPr>
            <w:r w:rsidRPr="005902B2">
              <w:rPr>
                <w:color w:val="000000"/>
              </w:rPr>
              <w:t xml:space="preserve">hapësirave operacionale gjatë realizimit </w:t>
            </w:r>
          </w:p>
          <w:p w:rsidR="009235E5" w:rsidRDefault="009235E5" w:rsidP="00924251">
            <w:pPr>
              <w:spacing w:line="276" w:lineRule="auto"/>
              <w:ind w:right="-180"/>
              <w:jc w:val="both"/>
              <w:rPr>
                <w:bCs/>
                <w:color w:val="000000"/>
              </w:rPr>
            </w:pPr>
            <w:r w:rsidRPr="005902B2">
              <w:rPr>
                <w:color w:val="000000"/>
              </w:rPr>
              <w:t xml:space="preserve">të proceseve teknologjike </w:t>
            </w:r>
            <w:r w:rsidRPr="005902B2">
              <w:rPr>
                <w:bCs/>
                <w:color w:val="000000"/>
              </w:rPr>
              <w:t xml:space="preserve">që nevojitet </w:t>
            </w:r>
          </w:p>
          <w:p w:rsidR="009235E5" w:rsidRDefault="009235E5" w:rsidP="00924251">
            <w:pPr>
              <w:spacing w:line="276" w:lineRule="auto"/>
              <w:ind w:right="-180"/>
              <w:jc w:val="both"/>
              <w:rPr>
                <w:bCs/>
                <w:color w:val="000000"/>
              </w:rPr>
            </w:pPr>
            <w:r w:rsidRPr="005902B2">
              <w:rPr>
                <w:bCs/>
                <w:color w:val="000000"/>
              </w:rPr>
              <w:t xml:space="preserve">për realizimin e prodhimit të  </w:t>
            </w:r>
          </w:p>
          <w:p w:rsidR="009235E5" w:rsidRDefault="009235E5" w:rsidP="00924251">
            <w:pPr>
              <w:spacing w:line="276" w:lineRule="auto"/>
              <w:ind w:right="-180"/>
              <w:jc w:val="both"/>
              <w:rPr>
                <w:color w:val="000000"/>
              </w:rPr>
            </w:pPr>
            <w:r w:rsidRPr="005902B2">
              <w:rPr>
                <w:lang w:eastAsia="ja-JP"/>
              </w:rPr>
              <w:t>produkteve konditore</w:t>
            </w:r>
            <w:r w:rsidRPr="005902B2">
              <w:rPr>
                <w:color w:val="000000"/>
              </w:rPr>
              <w:t>.</w:t>
            </w:r>
          </w:p>
          <w:p w:rsidR="009235E5" w:rsidRDefault="009235E5" w:rsidP="00924251">
            <w:pPr>
              <w:spacing w:line="276" w:lineRule="auto"/>
              <w:ind w:right="-180"/>
              <w:jc w:val="both"/>
            </w:pPr>
            <w:r w:rsidRPr="005902B2">
              <w:t>Dezinfektimi i pajimeve dhe</w:t>
            </w:r>
          </w:p>
          <w:p w:rsidR="009235E5" w:rsidRDefault="009235E5" w:rsidP="00924251">
            <w:pPr>
              <w:spacing w:line="276" w:lineRule="auto"/>
              <w:ind w:right="-180"/>
              <w:jc w:val="both"/>
            </w:pPr>
            <w:r w:rsidRPr="005902B2">
              <w:t>hapësirave prodhuese duhet të bahet  me</w:t>
            </w:r>
          </w:p>
          <w:p w:rsidR="009235E5" w:rsidRDefault="009235E5" w:rsidP="00924251">
            <w:pPr>
              <w:spacing w:line="276" w:lineRule="auto"/>
              <w:ind w:right="-180"/>
              <w:jc w:val="both"/>
            </w:pPr>
            <w:r w:rsidRPr="005902B2">
              <w:t>acid acetik uthull 9%i cili zbutet gjer ne</w:t>
            </w:r>
          </w:p>
          <w:p w:rsidR="009235E5" w:rsidRDefault="009235E5" w:rsidP="00924251">
            <w:pPr>
              <w:spacing w:line="276" w:lineRule="auto"/>
              <w:ind w:right="-180"/>
              <w:jc w:val="both"/>
            </w:pPr>
            <w:r w:rsidRPr="005902B2">
              <w:t>0.2%, ne raste të veçanta pajimet</w:t>
            </w:r>
          </w:p>
          <w:p w:rsidR="009235E5" w:rsidRDefault="009235E5" w:rsidP="00924251">
            <w:pPr>
              <w:spacing w:line="276" w:lineRule="auto"/>
              <w:ind w:right="-180"/>
              <w:jc w:val="both"/>
            </w:pPr>
            <w:r w:rsidRPr="005902B2">
              <w:t>dhe hapësirat pastrohen një herë ne muaj</w:t>
            </w:r>
          </w:p>
          <w:p w:rsidR="009235E5" w:rsidRDefault="009235E5" w:rsidP="00924251">
            <w:pPr>
              <w:spacing w:line="276" w:lineRule="auto"/>
              <w:ind w:right="-180"/>
              <w:jc w:val="both"/>
            </w:pPr>
            <w:r w:rsidRPr="005902B2">
              <w:t>me NaOCl hipoklorur natriumi me</w:t>
            </w:r>
          </w:p>
          <w:p w:rsidR="009235E5" w:rsidRDefault="009235E5" w:rsidP="00924251">
            <w:pPr>
              <w:spacing w:line="276" w:lineRule="auto"/>
              <w:ind w:right="-180"/>
              <w:jc w:val="both"/>
            </w:pPr>
            <w:r w:rsidRPr="005902B2">
              <w:t>0.2%. Pastrimi bëhet edhe me</w:t>
            </w:r>
          </w:p>
          <w:p w:rsidR="009235E5" w:rsidRDefault="009235E5" w:rsidP="00924251">
            <w:pPr>
              <w:spacing w:line="276" w:lineRule="auto"/>
              <w:ind w:right="-180"/>
              <w:jc w:val="both"/>
            </w:pPr>
            <w:r w:rsidRPr="005902B2">
              <w:t>alkil-dimetil-benzil-amonium-hlorid</w:t>
            </w:r>
          </w:p>
          <w:p w:rsidR="009235E5" w:rsidRDefault="009235E5" w:rsidP="00924251">
            <w:pPr>
              <w:spacing w:line="276" w:lineRule="auto"/>
              <w:ind w:right="-180"/>
              <w:jc w:val="both"/>
            </w:pPr>
            <w:r w:rsidRPr="005902B2">
              <w:t>7.5% me materie aktive mbi 25%,</w:t>
            </w:r>
          </w:p>
          <w:p w:rsidR="009235E5" w:rsidRDefault="009235E5" w:rsidP="00924251">
            <w:pPr>
              <w:spacing w:line="276" w:lineRule="auto"/>
              <w:ind w:right="-180"/>
              <w:jc w:val="both"/>
            </w:pPr>
            <w:r w:rsidRPr="005902B2">
              <w:t>kurse zbutet me ujë deri ne 1.5% dhe</w:t>
            </w:r>
          </w:p>
          <w:p w:rsidR="009235E5" w:rsidRDefault="009235E5" w:rsidP="00924251">
            <w:pPr>
              <w:spacing w:line="276" w:lineRule="auto"/>
              <w:ind w:right="-180"/>
              <w:jc w:val="both"/>
            </w:pPr>
            <w:r w:rsidRPr="005902B2">
              <w:t>qëndron ne dysheme 15 min, ku</w:t>
            </w:r>
          </w:p>
          <w:p w:rsidR="009235E5" w:rsidRPr="005902B2" w:rsidRDefault="009235E5" w:rsidP="00924251">
            <w:pPr>
              <w:spacing w:line="276" w:lineRule="auto"/>
              <w:ind w:right="-180"/>
              <w:jc w:val="both"/>
              <w:rPr>
                <w:color w:val="000000"/>
              </w:rPr>
            </w:pPr>
            <w:r w:rsidRPr="005902B2">
              <w:t>temperatura duhet të jetë 20</w:t>
            </w:r>
            <w:r w:rsidRPr="005902B2">
              <w:rPr>
                <w:vertAlign w:val="superscript"/>
              </w:rPr>
              <w:t>0</w:t>
            </w:r>
            <w:r w:rsidRPr="005902B2">
              <w:t>C.</w:t>
            </w:r>
          </w:p>
          <w:p w:rsidR="00B80905" w:rsidRPr="00506CD5" w:rsidRDefault="009235E5" w:rsidP="00506CD5">
            <w:pPr>
              <w:spacing w:line="276" w:lineRule="auto"/>
              <w:jc w:val="both"/>
              <w:rPr>
                <w:color w:val="000000"/>
              </w:rPr>
            </w:pPr>
            <w:r w:rsidRPr="005902B2">
              <w:rPr>
                <w:color w:val="000000"/>
              </w:rPr>
              <w:t xml:space="preserve">Ndikimet tjera më të theksuara negative ne ujë janë nga mbeturinat e lëngëta të cilat shkaktohen nga derdhja e ujërave të ndotura me vajra dhe detergjente të përdorura në kuzhinë dhe lavatriqet e ndryshme, derdhja e ujërave   të zeza, larja e rrugëve, </w:t>
            </w:r>
            <w:r w:rsidR="00506CD5">
              <w:rPr>
                <w:color w:val="000000"/>
              </w:rPr>
              <w:t>e platos së  autoparkingut etj.</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5.4.</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Emisionet e ujërave të  ndotura -  treguesi i emisioneve kryesor</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2C4C8C" w:rsidP="00873004">
            <w:pPr>
              <w:pStyle w:val="Default"/>
              <w:jc w:val="both"/>
              <w:rPr>
                <w:color w:val="auto"/>
                <w:lang w:val="sq-AL"/>
              </w:rPr>
            </w:pPr>
            <w:r>
              <w:rPr>
                <w:bCs/>
              </w:rPr>
              <w:t>N.P.P. “AMO”–</w:t>
            </w:r>
            <w:r w:rsidRPr="00184939">
              <w:rPr>
                <w:bCs/>
              </w:rPr>
              <w:t>Fabrika për prodhimin e produkteve konditore, Klinavc, Klinë</w:t>
            </w:r>
            <w:r>
              <w:rPr>
                <w:bCs/>
              </w:rPr>
              <w:t xml:space="preserve">, nuk ka </w:t>
            </w:r>
            <w:r>
              <w:rPr>
                <w:color w:val="auto"/>
                <w:lang w:val="sq-AL"/>
              </w:rPr>
              <w:t>emisione të</w:t>
            </w:r>
            <w:r w:rsidR="00FB0650">
              <w:rPr>
                <w:color w:val="auto"/>
                <w:lang w:val="sq-AL"/>
              </w:rPr>
              <w:t xml:space="preserve"> ujërave të  ndotura -  treguesi i emisioneve kryesor</w:t>
            </w:r>
            <w:r>
              <w:rPr>
                <w:color w:val="auto"/>
                <w:lang w:val="sq-AL"/>
              </w:rPr>
              <w:t>.</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5.5.</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Trajtimi i ujërave të ndotura</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2C4C8C" w:rsidRPr="005902B2" w:rsidRDefault="002C4C8C" w:rsidP="002C4C8C">
            <w:pPr>
              <w:spacing w:line="276" w:lineRule="auto"/>
              <w:jc w:val="both"/>
              <w:rPr>
                <w:color w:val="000000"/>
              </w:rPr>
            </w:pPr>
            <w:r>
              <w:rPr>
                <w:bCs/>
              </w:rPr>
              <w:t>N.P.P. “AMO”–</w:t>
            </w:r>
            <w:r w:rsidRPr="00184939">
              <w:rPr>
                <w:bCs/>
                <w:lang w:val="en-US"/>
              </w:rPr>
              <w:t>Fabrika për prodhimin e produkteve konditore, Klinavc, Klinë</w:t>
            </w:r>
            <w:r>
              <w:rPr>
                <w:bCs/>
              </w:rPr>
              <w:t>, u</w:t>
            </w:r>
            <w:r w:rsidRPr="005902B2">
              <w:rPr>
                <w:color w:val="000000"/>
              </w:rPr>
              <w:t xml:space="preserve">jërat të përdorura nga larja e pajimeve për realizimin procesit të prodhimit si dhe nga larja hapësirave ku janë vendosura pajimet  për realizimin procesit </w:t>
            </w:r>
            <w:r w:rsidRPr="005902B2">
              <w:rPr>
                <w:color w:val="000000"/>
              </w:rPr>
              <w:lastRenderedPageBreak/>
              <w:t xml:space="preserve">të prodhimit, ujërat të përdorura ne kuzhinë dhe lavatriqe derdhen ne seperatorin për pastrimin e ujërave të ndotura me yndyra dhe vajra e detergjente të ndryshme, ujërat </w:t>
            </w:r>
            <w:r>
              <w:rPr>
                <w:color w:val="000000"/>
              </w:rPr>
              <w:t xml:space="preserve"> pas trajtimit ne seperator  </w:t>
            </w:r>
            <w:r w:rsidRPr="005902B2">
              <w:rPr>
                <w:color w:val="000000"/>
              </w:rPr>
              <w:t>derdhën ne gropën septike.</w:t>
            </w:r>
          </w:p>
          <w:p w:rsidR="00B80905" w:rsidRDefault="00B80905" w:rsidP="00990754">
            <w:pPr>
              <w:pStyle w:val="Default"/>
              <w:rPr>
                <w:color w:val="auto"/>
                <w:lang w:val="sq-AL"/>
              </w:rPr>
            </w:pP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 xml:space="preserve">5.6. </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Kontrolli dhe matjet</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115793" w:rsidP="00115793">
            <w:pPr>
              <w:pStyle w:val="Default"/>
              <w:rPr>
                <w:color w:val="auto"/>
                <w:lang w:val="sq-AL"/>
              </w:rPr>
            </w:pPr>
            <w:r>
              <w:rPr>
                <w:bCs/>
              </w:rPr>
              <w:t>N.P.P. “AMO”–</w:t>
            </w:r>
            <w:r w:rsidRPr="00184939">
              <w:rPr>
                <w:bCs/>
              </w:rPr>
              <w:t>Fabrika për prodhimin e produkteve konditore, Klinavc, Klinë</w:t>
            </w:r>
            <w:r>
              <w:rPr>
                <w:bCs/>
              </w:rPr>
              <w:t xml:space="preserve">, nuk kryen </w:t>
            </w:r>
            <w:r>
              <w:rPr>
                <w:color w:val="auto"/>
                <w:lang w:val="sq-AL"/>
              </w:rPr>
              <w:t xml:space="preserve"> kontrolli dhe matje.</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5.7. </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Raportimi</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1E1357" w:rsidRDefault="0026494F" w:rsidP="001E1357">
            <w:pPr>
              <w:pStyle w:val="Default"/>
              <w:jc w:val="both"/>
              <w:rPr>
                <w:bCs/>
              </w:rPr>
            </w:pPr>
            <w:r>
              <w:rPr>
                <w:bCs/>
              </w:rPr>
              <w:t>N.P.P</w:t>
            </w:r>
            <w:proofErr w:type="gramStart"/>
            <w:r>
              <w:rPr>
                <w:bCs/>
              </w:rPr>
              <w:t>.“</w:t>
            </w:r>
            <w:proofErr w:type="gramEnd"/>
            <w:r>
              <w:rPr>
                <w:bCs/>
              </w:rPr>
              <w:t>AMO”–</w:t>
            </w:r>
            <w:r w:rsidR="001E1357" w:rsidRPr="00184939">
              <w:rPr>
                <w:bCs/>
              </w:rPr>
              <w:t>Fabrika për prodhimin e produkteve konditore, Klinavc, Klinë</w:t>
            </w:r>
            <w:r w:rsidR="001E1357">
              <w:rPr>
                <w:bCs/>
              </w:rPr>
              <w:t>, deri më tani nuk ka raportuar në MMPHI.</w:t>
            </w:r>
          </w:p>
          <w:p w:rsidR="00B80905" w:rsidRDefault="001E1357" w:rsidP="001E1357">
            <w:pPr>
              <w:pStyle w:val="Default"/>
              <w:rPr>
                <w:color w:val="auto"/>
                <w:lang w:val="sq-AL"/>
              </w:rPr>
            </w:pPr>
            <w:r>
              <w:rPr>
                <w:bCs/>
              </w:rPr>
              <w:t>Mirëpo nëse kërkohet, pasi të pajisemi me Leje Mjedisore, do të raportojm sipas kushteve të Lejes dhe legjislacionit mjedisor në fuqi.</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5.8. </w:t>
            </w:r>
          </w:p>
        </w:tc>
        <w:tc>
          <w:tcPr>
            <w:tcW w:w="4153" w:type="dxa"/>
            <w:tcBorders>
              <w:top w:val="single" w:sz="4" w:space="0" w:color="000000"/>
              <w:left w:val="single" w:sz="4" w:space="0" w:color="000000"/>
              <w:bottom w:val="single" w:sz="4" w:space="0" w:color="000000"/>
              <w:right w:val="single" w:sz="4" w:space="0" w:color="000000"/>
            </w:tcBorders>
          </w:tcPr>
          <w:p w:rsidR="00B80905" w:rsidRDefault="00FF57FE" w:rsidP="00990754">
            <w:pPr>
              <w:pStyle w:val="Default"/>
              <w:rPr>
                <w:color w:val="auto"/>
                <w:lang w:val="sq-AL"/>
              </w:rPr>
            </w:pPr>
            <w:r>
              <w:rPr>
                <w:color w:val="auto"/>
                <w:lang w:val="sq-AL"/>
              </w:rPr>
              <w:t>Leje u</w:t>
            </w:r>
            <w:r w:rsidR="00B80905">
              <w:rPr>
                <w:color w:val="auto"/>
                <w:lang w:val="sq-AL"/>
              </w:rPr>
              <w:t xml:space="preserve">jorë për shfrytëzim të ujit </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26494F" w:rsidP="00F33712">
            <w:pPr>
              <w:pStyle w:val="Default"/>
              <w:rPr>
                <w:color w:val="auto"/>
                <w:lang w:val="sq-AL"/>
              </w:rPr>
            </w:pPr>
            <w:r>
              <w:rPr>
                <w:bCs/>
              </w:rPr>
              <w:t>N.P.P.“AMO”–</w:t>
            </w:r>
            <w:r w:rsidRPr="00184939">
              <w:rPr>
                <w:bCs/>
              </w:rPr>
              <w:t>Fabrika për prodhimin e produkteve konditore, Klinavc, Klinë</w:t>
            </w:r>
            <w:r>
              <w:rPr>
                <w:bCs/>
              </w:rPr>
              <w:t xml:space="preserve">, nuk posedon </w:t>
            </w:r>
            <w:r>
              <w:rPr>
                <w:color w:val="auto"/>
                <w:lang w:val="sq-AL"/>
              </w:rPr>
              <w:t xml:space="preserve"> Leje ujorë për shfrytëzim të ujit, pasi që </w:t>
            </w:r>
            <w:r w:rsidRPr="00F331B8">
              <w:rPr>
                <w:rFonts w:eastAsia="Calibri"/>
              </w:rPr>
              <w:t>është e lidhur me ujësjell</w:t>
            </w:r>
            <w:r>
              <w:rPr>
                <w:rFonts w:eastAsia="Calibri"/>
              </w:rPr>
              <w:t>ës dhe</w:t>
            </w:r>
            <w:r w:rsidRPr="00F331B8">
              <w:rPr>
                <w:rFonts w:eastAsia="Calibri"/>
              </w:rPr>
              <w:t xml:space="preserve"> për prodhimin e produkteve konditore  përdoret  uji i blerë nga Peja,  ‘’U</w:t>
            </w:r>
            <w:r>
              <w:rPr>
                <w:rFonts w:eastAsia="Calibri"/>
              </w:rPr>
              <w:t>j</w:t>
            </w:r>
            <w:r w:rsidRPr="00F331B8">
              <w:rPr>
                <w:rFonts w:eastAsia="Calibri"/>
              </w:rPr>
              <w:t xml:space="preserve">  Rugove’’ </w:t>
            </w:r>
            <w:r>
              <w:rPr>
                <w:rFonts w:eastAsia="Calibri"/>
              </w:rPr>
              <w:t xml:space="preserve">për </w:t>
            </w:r>
            <w:r w:rsidRPr="00F331B8">
              <w:rPr>
                <w:rFonts w:eastAsia="Calibri"/>
              </w:rPr>
              <w:t>nevoja të prodhimit shfrytzohen afersisht  1200 l/24h</w:t>
            </w:r>
            <w:r>
              <w:rPr>
                <w:color w:val="auto"/>
                <w:lang w:val="sq-AL"/>
              </w:rPr>
              <w:t xml:space="preserve"> </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5.9. </w:t>
            </w:r>
          </w:p>
        </w:tc>
        <w:tc>
          <w:tcPr>
            <w:tcW w:w="4153" w:type="dxa"/>
            <w:tcBorders>
              <w:top w:val="single" w:sz="4" w:space="0" w:color="000000"/>
              <w:left w:val="single" w:sz="4" w:space="0" w:color="000000"/>
              <w:bottom w:val="single" w:sz="4" w:space="0" w:color="000000"/>
              <w:right w:val="single" w:sz="4" w:space="0" w:color="000000"/>
            </w:tcBorders>
          </w:tcPr>
          <w:p w:rsidR="00B80905" w:rsidRDefault="00FF57FE" w:rsidP="00990754">
            <w:pPr>
              <w:pStyle w:val="Default"/>
              <w:rPr>
                <w:color w:val="auto"/>
                <w:lang w:val="sq-AL"/>
              </w:rPr>
            </w:pPr>
            <w:r>
              <w:rPr>
                <w:color w:val="auto"/>
                <w:lang w:val="sq-AL"/>
              </w:rPr>
              <w:t>Leje u</w:t>
            </w:r>
            <w:r w:rsidR="00B80905">
              <w:rPr>
                <w:color w:val="auto"/>
                <w:lang w:val="sq-AL"/>
              </w:rPr>
              <w:t>jorë shkarkimin e ujërave</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F33712" w:rsidP="009A67D3">
            <w:pPr>
              <w:pStyle w:val="Default"/>
              <w:rPr>
                <w:color w:val="auto"/>
                <w:lang w:val="sq-AL"/>
              </w:rPr>
            </w:pPr>
            <w:r>
              <w:rPr>
                <w:bCs/>
              </w:rPr>
              <w:t>N.P.P.“AMO”–</w:t>
            </w:r>
            <w:r w:rsidRPr="00184939">
              <w:rPr>
                <w:bCs/>
              </w:rPr>
              <w:t>Fabrika për prodhimin e produkteve konditore, Klinavc, Klinë</w:t>
            </w:r>
            <w:r>
              <w:rPr>
                <w:bCs/>
              </w:rPr>
              <w:t xml:space="preserve">, nuk posedon </w:t>
            </w:r>
            <w:r>
              <w:rPr>
                <w:color w:val="auto"/>
                <w:lang w:val="sq-AL"/>
              </w:rPr>
              <w:t xml:space="preserve">Leje ujorë shkarkimin e ujërave, pasi që </w:t>
            </w:r>
            <w:r w:rsidR="009A67D3">
              <w:rPr>
                <w:bCs/>
              </w:rPr>
              <w:t>u</w:t>
            </w:r>
            <w:r w:rsidR="009A67D3" w:rsidRPr="005902B2">
              <w:t xml:space="preserve">jërat të përdorura nga larja e pajimeve për realizimin procesit të prodhimit si dhe nga larja hapësirave ku janë vendosura pajimet  për realizimin procesit të prodhimit, ujërat të përdorura ne kuzhinë dhe lavatriqe derdhen ne seperatorin për pastrimin e ujërave të ndotura me yndyra dhe vajra e detergjente të ndryshme, ujërat </w:t>
            </w:r>
            <w:r w:rsidR="009A67D3">
              <w:t xml:space="preserve"> pas trajtimit ne seperator  </w:t>
            </w:r>
            <w:r w:rsidR="009A67D3" w:rsidRPr="005902B2">
              <w:t>derdhën ne gropën septike.</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5.10.</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Masat për zvogëlimin e ndotjes së  ujërave</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F23947" w:rsidRPr="005902B2" w:rsidRDefault="00BC2BA2" w:rsidP="00F23947">
            <w:pPr>
              <w:spacing w:line="276" w:lineRule="auto"/>
              <w:jc w:val="both"/>
              <w:rPr>
                <w:color w:val="000000"/>
              </w:rPr>
            </w:pPr>
            <w:r>
              <w:rPr>
                <w:bCs/>
              </w:rPr>
              <w:t>N.P.P.</w:t>
            </w:r>
            <w:r w:rsidR="002C4C8C">
              <w:rPr>
                <w:bCs/>
              </w:rPr>
              <w:t>“AMO”–</w:t>
            </w:r>
            <w:r>
              <w:rPr>
                <w:bCs/>
                <w:lang w:val="en-US"/>
              </w:rPr>
              <w:t>Fabrika</w:t>
            </w:r>
            <w:r w:rsidR="002C4C8C" w:rsidRPr="00184939">
              <w:rPr>
                <w:bCs/>
                <w:lang w:val="en-US"/>
              </w:rPr>
              <w:t>për prodhimin e produkteve konditore, Klinavc, Klinë</w:t>
            </w:r>
            <w:r w:rsidR="002C4C8C">
              <w:rPr>
                <w:bCs/>
              </w:rPr>
              <w:t>, u</w:t>
            </w:r>
            <w:r w:rsidR="00F23947" w:rsidRPr="005902B2">
              <w:rPr>
                <w:color w:val="000000"/>
              </w:rPr>
              <w:t xml:space="preserve">jërat të përdorura nga larja e pajimeve për realizimin procesit të prodhimit si dhe nga larja hapësirave ku janë vendosura pajimet  për realizimin procesit të prodhimit, ujërat të përdorura ne kuzhinë dhe lavatriqe derdhen ne seperatorin për pastrimin e ujërave të ndotura me yndyra dhe vajra e detergjente të ndryshme, ujërat </w:t>
            </w:r>
            <w:r w:rsidR="00F23947">
              <w:rPr>
                <w:color w:val="000000"/>
              </w:rPr>
              <w:t xml:space="preserve"> pas trajtimit ne seperator  </w:t>
            </w:r>
            <w:r w:rsidR="00F23947" w:rsidRPr="005902B2">
              <w:rPr>
                <w:color w:val="000000"/>
              </w:rPr>
              <w:t>derdhën ne gropën septike.</w:t>
            </w:r>
          </w:p>
          <w:p w:rsidR="00F23947" w:rsidRDefault="00F23947" w:rsidP="00F23947">
            <w:pPr>
              <w:spacing w:line="276" w:lineRule="auto"/>
              <w:jc w:val="both"/>
              <w:rPr>
                <w:color w:val="000000"/>
              </w:rPr>
            </w:pPr>
            <w:r w:rsidRPr="005902B2">
              <w:rPr>
                <w:color w:val="000000"/>
              </w:rPr>
              <w:lastRenderedPageBreak/>
              <w:t xml:space="preserve">Ujërat e zeza (fekale) derdhën ne sistemin e kanilizimit.  </w:t>
            </w:r>
          </w:p>
          <w:p w:rsidR="00F23947" w:rsidRPr="005902B2" w:rsidRDefault="00F23947" w:rsidP="00F23947">
            <w:pPr>
              <w:spacing w:line="276" w:lineRule="auto"/>
              <w:jc w:val="both"/>
              <w:rPr>
                <w:color w:val="000000"/>
              </w:rPr>
            </w:pPr>
            <w:r w:rsidRPr="005902B2">
              <w:rPr>
                <w:color w:val="000000"/>
              </w:rPr>
              <w:t>Ujërat e të reshurave atmosferike nga sipërfaqet e kulmeve dhe sipërfaqe</w:t>
            </w:r>
            <w:r>
              <w:rPr>
                <w:color w:val="000000"/>
              </w:rPr>
              <w:t xml:space="preserve">t tjera të grumbullohen dhe hedhen në fuqi dhe </w:t>
            </w:r>
            <w:r w:rsidRPr="005902B2">
              <w:rPr>
                <w:color w:val="000000"/>
              </w:rPr>
              <w:t>përdoren për ujitjen e sipërfaqeve gjelbruese. Seperatori i vajrave dhe gropa septike</w:t>
            </w:r>
            <w:r>
              <w:rPr>
                <w:color w:val="000000"/>
              </w:rPr>
              <w:t xml:space="preserve"> janë</w:t>
            </w:r>
            <w:r w:rsidRPr="005902B2">
              <w:rPr>
                <w:color w:val="000000"/>
              </w:rPr>
              <w:t xml:space="preserve"> </w:t>
            </w:r>
            <w:r>
              <w:rPr>
                <w:color w:val="000000"/>
              </w:rPr>
              <w:t xml:space="preserve">ndërtuar </w:t>
            </w:r>
            <w:r w:rsidRPr="005902B2">
              <w:rPr>
                <w:color w:val="000000"/>
              </w:rPr>
              <w:t xml:space="preserve">sipas parametrave teknik dhe standardeve të përcaktuara me ligj. </w:t>
            </w:r>
          </w:p>
          <w:p w:rsidR="00F23947" w:rsidRPr="005902B2" w:rsidRDefault="00F23947" w:rsidP="00F23947">
            <w:pPr>
              <w:spacing w:line="276" w:lineRule="auto"/>
              <w:jc w:val="both"/>
              <w:rPr>
                <w:color w:val="000000"/>
              </w:rPr>
            </w:pPr>
            <w:r w:rsidRPr="005902B2">
              <w:rPr>
                <w:color w:val="000000"/>
              </w:rPr>
              <w:t>Është ndërtuar</w:t>
            </w:r>
            <w:r>
              <w:rPr>
                <w:color w:val="000000"/>
              </w:rPr>
              <w:t xml:space="preserve"> (vendosur</w:t>
            </w:r>
            <w:r w:rsidRPr="005902B2">
              <w:rPr>
                <w:color w:val="000000"/>
              </w:rPr>
              <w:t>) seperator</w:t>
            </w:r>
            <w:r>
              <w:rPr>
                <w:color w:val="000000"/>
              </w:rPr>
              <w:t>i</w:t>
            </w:r>
            <w:r w:rsidRPr="005902B2">
              <w:rPr>
                <w:color w:val="000000"/>
              </w:rPr>
              <w:t xml:space="preserve"> për trajtimin e ujerave të ndotura nga larja e hapësirave ku janë të </w:t>
            </w:r>
            <w:r w:rsidR="00BC2BA2">
              <w:rPr>
                <w:color w:val="000000"/>
              </w:rPr>
              <w:t xml:space="preserve">vendosura </w:t>
            </w:r>
            <w:r w:rsidRPr="005902B2">
              <w:rPr>
                <w:color w:val="000000"/>
              </w:rPr>
              <w:t>pajimet prodhuese, hapësirat  nga kuzhina dhe lavatriqet.</w:t>
            </w:r>
          </w:p>
          <w:p w:rsidR="00F23947" w:rsidRDefault="00F23947" w:rsidP="00F23947">
            <w:pPr>
              <w:spacing w:line="276" w:lineRule="auto"/>
              <w:jc w:val="both"/>
              <w:rPr>
                <w:color w:val="000000"/>
              </w:rPr>
            </w:pPr>
            <w:r>
              <w:rPr>
                <w:color w:val="000000"/>
              </w:rPr>
              <w:t>Seperatori</w:t>
            </w:r>
            <w:r w:rsidRPr="005902B2">
              <w:rPr>
                <w:color w:val="000000"/>
              </w:rPr>
              <w:t xml:space="preserve">  për trajtimin e ujërave të ndotura me yndyra dhe vajra </w:t>
            </w:r>
            <w:r>
              <w:rPr>
                <w:color w:val="000000"/>
              </w:rPr>
              <w:t>ë</w:t>
            </w:r>
            <w:r w:rsidRPr="005902B2">
              <w:rPr>
                <w:color w:val="000000"/>
              </w:rPr>
              <w:t>shtë ndërtuar</w:t>
            </w:r>
            <w:r>
              <w:rPr>
                <w:color w:val="000000"/>
              </w:rPr>
              <w:t xml:space="preserve"> </w:t>
            </w:r>
            <w:r w:rsidRPr="005902B2">
              <w:rPr>
                <w:color w:val="000000"/>
              </w:rPr>
              <w:t>sipas standardeve Din 4040 dhe Din 4041.</w:t>
            </w:r>
          </w:p>
          <w:p w:rsidR="00F23947" w:rsidRDefault="00F23947" w:rsidP="00F23947">
            <w:pPr>
              <w:spacing w:line="276" w:lineRule="auto"/>
              <w:jc w:val="both"/>
              <w:rPr>
                <w:color w:val="000000"/>
              </w:rPr>
            </w:pPr>
            <w:r w:rsidRPr="005902B2">
              <w:rPr>
                <w:color w:val="000000"/>
              </w:rPr>
              <w:t>Efektet e largimit</w:t>
            </w:r>
            <w:r>
              <w:rPr>
                <w:color w:val="000000"/>
              </w:rPr>
              <w:t xml:space="preserve"> të yndyrave janë gjer ne 92%.</w:t>
            </w:r>
          </w:p>
          <w:p w:rsidR="00B80905" w:rsidRDefault="001D6E3C" w:rsidP="00990754">
            <w:pPr>
              <w:pStyle w:val="Default"/>
            </w:pPr>
            <w:r w:rsidRPr="005902B2">
              <w:t>Ne figurat ne vijim janë paraqitur dy  lloje të seperatorve nga prodhues të ndryshëm</w:t>
            </w:r>
            <w:r w:rsidRPr="005902B2">
              <w:rPr>
                <w:noProof/>
                <w:color w:val="000066"/>
                <w:lang w:eastAsia="en-US"/>
              </w:rPr>
              <w:drawing>
                <wp:inline distT="0" distB="0" distL="0" distR="0" wp14:anchorId="146EE073" wp14:editId="7CA551F2">
                  <wp:extent cx="3108960" cy="2417445"/>
                  <wp:effectExtent l="0" t="0" r="0" b="0"/>
                  <wp:docPr id="11" name="Picture 11" descr="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8960" cy="2417445"/>
                          </a:xfrm>
                          <a:prstGeom prst="rect">
                            <a:avLst/>
                          </a:prstGeom>
                          <a:noFill/>
                          <a:ln>
                            <a:noFill/>
                          </a:ln>
                        </pic:spPr>
                      </pic:pic>
                    </a:graphicData>
                  </a:graphic>
                </wp:inline>
              </w:drawing>
            </w:r>
          </w:p>
          <w:p w:rsidR="001D6E3C" w:rsidRDefault="001D6E3C" w:rsidP="00990754">
            <w:pPr>
              <w:pStyle w:val="Default"/>
              <w:rPr>
                <w:color w:val="auto"/>
                <w:lang w:val="sq-AL"/>
              </w:rPr>
            </w:pPr>
            <w:r w:rsidRPr="005902B2">
              <w:rPr>
                <w:noProof/>
                <w:color w:val="000066"/>
                <w:lang w:eastAsia="en-US"/>
              </w:rPr>
              <w:lastRenderedPageBreak/>
              <w:drawing>
                <wp:inline distT="0" distB="0" distL="0" distR="0" wp14:anchorId="40A696FC" wp14:editId="51FB26B3">
                  <wp:extent cx="3076575" cy="2878455"/>
                  <wp:effectExtent l="0" t="0" r="9525" b="0"/>
                  <wp:docPr id="12" name="Picture 12" descr="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2878455"/>
                          </a:xfrm>
                          <a:prstGeom prst="rect">
                            <a:avLst/>
                          </a:prstGeom>
                          <a:noFill/>
                          <a:ln>
                            <a:noFill/>
                          </a:ln>
                        </pic:spPr>
                      </pic:pic>
                    </a:graphicData>
                  </a:graphic>
                </wp:inline>
              </w:drawing>
            </w:r>
          </w:p>
          <w:p w:rsidR="00156518" w:rsidRPr="005902B2" w:rsidRDefault="00156518" w:rsidP="00156518">
            <w:pPr>
              <w:spacing w:line="276" w:lineRule="auto"/>
              <w:jc w:val="both"/>
              <w:rPr>
                <w:color w:val="000000"/>
              </w:rPr>
            </w:pPr>
            <w:r>
              <w:rPr>
                <w:color w:val="000000"/>
              </w:rPr>
              <w:t>Ne sk</w:t>
            </w:r>
            <w:r w:rsidRPr="005902B2">
              <w:rPr>
                <w:color w:val="000000"/>
              </w:rPr>
              <w:t>emën ne vijim është paraqitur gropa septike me puesetat  kontrolluese dhe pusin filtrues.</w:t>
            </w:r>
          </w:p>
          <w:p w:rsidR="00156518" w:rsidRDefault="005A53F3" w:rsidP="00990754">
            <w:pPr>
              <w:pStyle w:val="Default"/>
              <w:rPr>
                <w:color w:val="auto"/>
                <w:lang w:val="sq-AL"/>
              </w:rPr>
            </w:pPr>
            <w:r>
              <w:rPr>
                <w:rFonts w:ascii="Arial" w:hAnsi="Arial" w:cs="Arial"/>
                <w:noProof/>
                <w:lang w:eastAsia="en-US"/>
              </w:rPr>
              <w:drawing>
                <wp:inline distT="0" distB="0" distL="0" distR="0" wp14:anchorId="61E5FDE2" wp14:editId="4F49B4CC">
                  <wp:extent cx="3105150" cy="3084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3084830"/>
                          </a:xfrm>
                          <a:prstGeom prst="rect">
                            <a:avLst/>
                          </a:prstGeom>
                          <a:noFill/>
                          <a:ln>
                            <a:noFill/>
                          </a:ln>
                        </pic:spPr>
                      </pic:pic>
                    </a:graphicData>
                  </a:graphic>
                </wp:inline>
              </w:drawing>
            </w:r>
          </w:p>
        </w:tc>
      </w:tr>
    </w:tbl>
    <w:p w:rsidR="00B80905" w:rsidRDefault="00B80905" w:rsidP="00B80905">
      <w:pPr>
        <w:pStyle w:val="Default"/>
        <w:rPr>
          <w:b/>
          <w:color w:val="auto"/>
          <w:lang w:val="sq-AL"/>
        </w:rPr>
      </w:pPr>
    </w:p>
    <w:tbl>
      <w:tblPr>
        <w:tblpPr w:leftFromText="180" w:rightFromText="180" w:vertAnchor="text" w:tblpX="200" w:tblpY="1"/>
        <w:tblOverlap w:val="never"/>
        <w:tblW w:w="9271" w:type="dxa"/>
        <w:tblLook w:val="04A0" w:firstRow="1" w:lastRow="0" w:firstColumn="1" w:lastColumn="0" w:noHBand="0" w:noVBand="1"/>
      </w:tblPr>
      <w:tblGrid>
        <w:gridCol w:w="567"/>
        <w:gridCol w:w="4126"/>
        <w:gridCol w:w="4578"/>
      </w:tblGrid>
      <w:tr w:rsidR="00B80905" w:rsidTr="00A907C8">
        <w:trPr>
          <w:trHeight w:val="328"/>
        </w:trPr>
        <w:tc>
          <w:tcPr>
            <w:tcW w:w="9271" w:type="dxa"/>
            <w:gridSpan w:val="3"/>
            <w:tcBorders>
              <w:top w:val="single" w:sz="4" w:space="0" w:color="000000"/>
              <w:left w:val="double" w:sz="4" w:space="0" w:color="000000"/>
              <w:bottom w:val="single" w:sz="4" w:space="0" w:color="000000"/>
              <w:right w:val="double" w:sz="4" w:space="0" w:color="000000"/>
            </w:tcBorders>
          </w:tcPr>
          <w:p w:rsidR="00B80905" w:rsidRDefault="00B80905" w:rsidP="00990754">
            <w:pPr>
              <w:pStyle w:val="Default"/>
              <w:ind w:left="360"/>
              <w:rPr>
                <w:b/>
                <w:color w:val="auto"/>
                <w:lang w:val="sq-AL"/>
              </w:rPr>
            </w:pPr>
          </w:p>
          <w:p w:rsidR="00B80905" w:rsidRDefault="00B80905" w:rsidP="00990754">
            <w:pPr>
              <w:pStyle w:val="Default"/>
              <w:numPr>
                <w:ilvl w:val="0"/>
                <w:numId w:val="22"/>
              </w:numPr>
              <w:ind w:left="270" w:hanging="248"/>
              <w:rPr>
                <w:b/>
                <w:color w:val="auto"/>
                <w:lang w:val="sq-AL"/>
              </w:rPr>
            </w:pPr>
            <w:r>
              <w:rPr>
                <w:b/>
                <w:bCs/>
                <w:color w:val="auto"/>
                <w:lang w:val="sq-AL"/>
              </w:rPr>
              <w:t xml:space="preserve">ZHURMA </w:t>
            </w:r>
          </w:p>
        </w:tc>
      </w:tr>
      <w:tr w:rsidR="00B80905" w:rsidTr="00A907C8">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Burimet </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00293B" w:rsidRPr="005E4616" w:rsidRDefault="0000293B" w:rsidP="0000293B">
            <w:pPr>
              <w:spacing w:line="276" w:lineRule="auto"/>
              <w:jc w:val="both"/>
              <w:rPr>
                <w:lang w:eastAsia="ja-JP"/>
              </w:rPr>
            </w:pPr>
            <w:r w:rsidRPr="005E4616">
              <w:rPr>
                <w:lang w:eastAsia="ja-JP"/>
              </w:rPr>
              <w:t xml:space="preserve">Në lokacionin e analizuar dhe ma gjerë nuk kemi ndonjë matje të zhurmës , por konsiderojmë se lokacioni është i ekspozuar zhurmës së  automjeteve që qarkullojnë nëpër  </w:t>
            </w:r>
            <w:r w:rsidRPr="005E4616">
              <w:t>rrugët e qytetit dhe  në  rrugën regjionale Klinë - Skenderaj</w:t>
            </w:r>
            <w:r w:rsidRPr="005E4616">
              <w:rPr>
                <w:lang w:eastAsia="ja-JP"/>
              </w:rPr>
              <w:t xml:space="preserve"> që është ne </w:t>
            </w:r>
            <w:r w:rsidRPr="005E4616">
              <w:rPr>
                <w:lang w:eastAsia="ja-JP"/>
              </w:rPr>
              <w:lastRenderedPageBreak/>
              <w:t xml:space="preserve">afërsi të lokacionit. </w:t>
            </w:r>
          </w:p>
          <w:p w:rsidR="00B80905" w:rsidRDefault="0000293B" w:rsidP="0000293B">
            <w:pPr>
              <w:pStyle w:val="Default"/>
              <w:rPr>
                <w:color w:val="auto"/>
                <w:lang w:val="sq-AL"/>
              </w:rPr>
            </w:pPr>
            <w:r w:rsidRPr="005E4616">
              <w:t xml:space="preserve">Mundë të konstatojmë se në lokacionin ku është ndërtuar  </w:t>
            </w:r>
            <w:r w:rsidRPr="005E4616">
              <w:rPr>
                <w:rFonts w:eastAsia="Times New Roman"/>
              </w:rPr>
              <w:t xml:space="preserve">fabrika  </w:t>
            </w:r>
            <w:r w:rsidRPr="005E4616">
              <w:t xml:space="preserve">për prodhimin e produkteve konditore,  nuk kemi ndonjë zhurmë të përhershme, që do të ndikonte në psikikën dhe koncentrimin e njeriut në punë dhe rrethinë  </w:t>
            </w:r>
          </w:p>
        </w:tc>
      </w:tr>
      <w:tr w:rsidR="00B80905" w:rsidTr="00A907C8">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Kontrolli dhe matjet </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B80905" w:rsidRDefault="0000293B" w:rsidP="0000293B">
            <w:pPr>
              <w:pStyle w:val="Default"/>
              <w:rPr>
                <w:color w:val="auto"/>
                <w:lang w:val="sq-AL"/>
              </w:rPr>
            </w:pPr>
            <w:r w:rsidRPr="00184939">
              <w:rPr>
                <w:bCs/>
              </w:rPr>
              <w:t>N.P.P. “AMO” – Fabrika për prodhimin e produkteve konditore, Klinavc, Klinë</w:t>
            </w:r>
            <w:r>
              <w:rPr>
                <w:bCs/>
              </w:rPr>
              <w:t xml:space="preserve">, nuk ka kryer </w:t>
            </w:r>
            <w:r>
              <w:rPr>
                <w:color w:val="auto"/>
                <w:lang w:val="sq-AL"/>
              </w:rPr>
              <w:t xml:space="preserve"> kontrolli dhe matje.</w:t>
            </w:r>
          </w:p>
        </w:tc>
      </w:tr>
      <w:tr w:rsidR="00B80905" w:rsidTr="00A907C8">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Raportimet</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1E1357" w:rsidRDefault="001E1357" w:rsidP="001E1357">
            <w:pPr>
              <w:pStyle w:val="Default"/>
              <w:jc w:val="both"/>
              <w:rPr>
                <w:bCs/>
              </w:rPr>
            </w:pPr>
            <w:r w:rsidRPr="00184939">
              <w:rPr>
                <w:bCs/>
              </w:rPr>
              <w:t>N.P.P. “AMO” – Fabrika për prodhimin e produkteve konditore, Klinavc, Klinë</w:t>
            </w:r>
            <w:r>
              <w:rPr>
                <w:bCs/>
              </w:rPr>
              <w:t>, deri më tani nuk ka raportuar në MMPHI.</w:t>
            </w:r>
          </w:p>
          <w:p w:rsidR="00B80905" w:rsidRDefault="001E1357" w:rsidP="001E1357">
            <w:pPr>
              <w:pStyle w:val="Default"/>
              <w:rPr>
                <w:color w:val="auto"/>
                <w:lang w:val="sq-AL"/>
              </w:rPr>
            </w:pPr>
            <w:r>
              <w:rPr>
                <w:bCs/>
              </w:rPr>
              <w:t>Mirëpo nëse kërkohet, pasi të pajisemi me Leje Mjedisore, do të raportojm sipas kushteve të Lejes dhe legjislacionit mjedisor në fuqi.</w:t>
            </w:r>
          </w:p>
        </w:tc>
      </w:tr>
    </w:tbl>
    <w:p w:rsidR="00B80905" w:rsidRDefault="00B80905" w:rsidP="00B80905">
      <w:pPr>
        <w:pStyle w:val="Default"/>
        <w:rPr>
          <w:b/>
          <w:color w:val="auto"/>
          <w:lang w:val="sq-AL"/>
        </w:rPr>
      </w:pPr>
    </w:p>
    <w:tbl>
      <w:tblPr>
        <w:tblpPr w:leftFromText="180" w:rightFromText="180" w:vertAnchor="text" w:tblpX="200" w:tblpY="1"/>
        <w:tblOverlap w:val="never"/>
        <w:tblW w:w="9271" w:type="dxa"/>
        <w:tblLook w:val="04A0" w:firstRow="1" w:lastRow="0" w:firstColumn="1" w:lastColumn="0" w:noHBand="0" w:noVBand="1"/>
      </w:tblPr>
      <w:tblGrid>
        <w:gridCol w:w="567"/>
        <w:gridCol w:w="4126"/>
        <w:gridCol w:w="4578"/>
      </w:tblGrid>
      <w:tr w:rsidR="00B80905" w:rsidTr="00990754">
        <w:trPr>
          <w:trHeight w:val="328"/>
        </w:trPr>
        <w:tc>
          <w:tcPr>
            <w:tcW w:w="9271" w:type="dxa"/>
            <w:gridSpan w:val="3"/>
            <w:tcBorders>
              <w:top w:val="single" w:sz="4" w:space="0" w:color="000000"/>
              <w:left w:val="double" w:sz="4" w:space="0" w:color="000000"/>
              <w:bottom w:val="single" w:sz="4" w:space="0" w:color="000000"/>
              <w:right w:val="double" w:sz="4" w:space="0" w:color="000000"/>
            </w:tcBorders>
          </w:tcPr>
          <w:p w:rsidR="00B80905" w:rsidRDefault="00B80905" w:rsidP="00383ECD">
            <w:pPr>
              <w:pStyle w:val="Default"/>
              <w:rPr>
                <w:b/>
                <w:color w:val="auto"/>
                <w:lang w:val="sq-AL"/>
              </w:rPr>
            </w:pPr>
          </w:p>
          <w:p w:rsidR="00B80905" w:rsidRDefault="00B80905" w:rsidP="00990754">
            <w:pPr>
              <w:pStyle w:val="Default"/>
              <w:numPr>
                <w:ilvl w:val="0"/>
                <w:numId w:val="22"/>
              </w:numPr>
              <w:ind w:left="306" w:hanging="284"/>
              <w:rPr>
                <w:b/>
                <w:color w:val="auto"/>
                <w:lang w:val="sq-AL"/>
              </w:rPr>
            </w:pPr>
            <w:r>
              <w:rPr>
                <w:b/>
                <w:bCs/>
                <w:color w:val="auto"/>
                <w:lang w:val="sq-AL"/>
              </w:rPr>
              <w:t>TOKA</w:t>
            </w:r>
          </w:p>
        </w:tc>
      </w:tr>
      <w:tr w:rsidR="00B80905" w:rsidTr="00990754">
        <w:trPr>
          <w:trHeight w:val="132"/>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Ndikimet në tokë</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D93C06" w:rsidRDefault="00D93C06" w:rsidP="00D93C06">
            <w:pPr>
              <w:spacing w:line="276" w:lineRule="auto"/>
              <w:ind w:right="-180"/>
              <w:jc w:val="both"/>
              <w:rPr>
                <w:color w:val="000000"/>
                <w:lang w:eastAsia="ja-JP"/>
              </w:rPr>
            </w:pPr>
            <w:r w:rsidRPr="005E4616">
              <w:rPr>
                <w:color w:val="000000"/>
                <w:lang w:eastAsia="ja-JP"/>
              </w:rPr>
              <w:t>Toka (dheu) si element themelor natyror  është kusht  ekologjik për rritjen dhe ekzistimin e bimëve,  toka është element  për prodhimin e ushqimit dhe ekzistimin e ekosistemit malor të cilët janë të nevojshëm për arritjen dhe mbajtjen e bilancit ekologjik (produk</w:t>
            </w:r>
            <w:r>
              <w:rPr>
                <w:color w:val="000000"/>
                <w:lang w:eastAsia="ja-JP"/>
              </w:rPr>
              <w:t xml:space="preserve">imit dhe ndërtimit të materieve), </w:t>
            </w:r>
            <w:r w:rsidRPr="005E4616">
              <w:rPr>
                <w:color w:val="000000"/>
                <w:lang w:eastAsia="ja-JP"/>
              </w:rPr>
              <w:t xml:space="preserve">posaçërisht për mbajtjen e stabilitetit mjedisor. </w:t>
            </w:r>
          </w:p>
          <w:p w:rsidR="00B80905" w:rsidRPr="00D93C06" w:rsidRDefault="00D93C06" w:rsidP="00D93C06">
            <w:pPr>
              <w:spacing w:line="276" w:lineRule="auto"/>
              <w:ind w:right="-180"/>
              <w:jc w:val="both"/>
              <w:rPr>
                <w:color w:val="000000"/>
              </w:rPr>
            </w:pPr>
            <w:r w:rsidRPr="005E4616">
              <w:rPr>
                <w:color w:val="000000"/>
                <w:lang w:eastAsia="ja-JP"/>
              </w:rPr>
              <w:t xml:space="preserve">Toka është e domosdoshme edhe për funksione teknike në ketë rast për ndërtimin e </w:t>
            </w:r>
            <w:r w:rsidRPr="005E4616">
              <w:rPr>
                <w:color w:val="000000"/>
              </w:rPr>
              <w:t xml:space="preserve">fabrikës </w:t>
            </w:r>
            <w:r w:rsidRPr="005E4616">
              <w:rPr>
                <w:lang w:eastAsia="ja-JP"/>
              </w:rPr>
              <w:t>për prodhimin e produkteve konditore</w:t>
            </w:r>
            <w:r w:rsidRPr="005E4616">
              <w:rPr>
                <w:color w:val="000000"/>
              </w:rPr>
              <w:t xml:space="preserve">. Gjatë fazës së zhvillimit të aktiviteteve ne  fabrikën </w:t>
            </w:r>
            <w:r w:rsidRPr="005E4616">
              <w:rPr>
                <w:lang w:eastAsia="ja-JP"/>
              </w:rPr>
              <w:t>për prodhimin e produkteve konditore</w:t>
            </w:r>
            <w:r w:rsidRPr="005E4616">
              <w:rPr>
                <w:color w:val="000000"/>
              </w:rPr>
              <w:t xml:space="preserve"> </w:t>
            </w:r>
            <w:r w:rsidRPr="005E4616">
              <w:rPr>
                <w:color w:val="000000"/>
                <w:lang w:eastAsia="ja-JP"/>
              </w:rPr>
              <w:t>n</w:t>
            </w:r>
            <w:r w:rsidRPr="005E4616">
              <w:rPr>
                <w:color w:val="000000"/>
              </w:rPr>
              <w:t xml:space="preserve">dotja e  tokës ndodhë nga mbeturinat e lëngëta të cilat shkaktohen nga derdhja e vajrave dhe derivateve nga automjetet transportuese, që nevojitën për transportimin e  </w:t>
            </w:r>
            <w:r w:rsidRPr="005E4616">
              <w:rPr>
                <w:bCs/>
                <w:color w:val="000000"/>
              </w:rPr>
              <w:t xml:space="preserve">lëndës së  parë (miellit) që nevojitet për realizimin e prodhimit të  </w:t>
            </w:r>
            <w:r w:rsidRPr="005E4616">
              <w:rPr>
                <w:lang w:eastAsia="ja-JP"/>
              </w:rPr>
              <w:t xml:space="preserve">produkteve të konditore dhe transportimin e produkteve të prodhuara si dhe </w:t>
            </w:r>
            <w:r w:rsidRPr="005E4616">
              <w:rPr>
                <w:color w:val="000000"/>
              </w:rPr>
              <w:t xml:space="preserve"> dhe  nga automjetet e parkuara në parkingun e fabrikës,  </w:t>
            </w:r>
            <w:r w:rsidRPr="005E4616">
              <w:rPr>
                <w:color w:val="000000"/>
              </w:rPr>
              <w:lastRenderedPageBreak/>
              <w:t xml:space="preserve">nga pluhurat që lirohen nga sipërfaqet punuese, </w:t>
            </w:r>
            <w:r w:rsidRPr="005E4616">
              <w:t>ndotje e dheut ndodh nga pluhuri i cili lirohet dhe emitohet gjatë shkarkimit të qymyrit  ne hapësirën për  depozitimin e tij  dhe manipulimit me  q</w:t>
            </w:r>
            <w:r>
              <w:t>ymyr ne hapësirat e kaldatorës,</w:t>
            </w:r>
            <w:r w:rsidRPr="005E4616">
              <w:rPr>
                <w:lang w:eastAsia="ja-JP"/>
              </w:rPr>
              <w:t>ndotje  ndodhë si pasojë e sedimentimit të ndotjeve që sjellën përmes ujërave sipërfaqësore që vijnë nga sipërfaqja e  hapësirave punuese dhe nga fundërrimet e komponentëve ndotëse   nga ajri, kjo ndotje njihet si ndotje sistematike e dheut gjatë operimit të</w:t>
            </w:r>
            <w:r w:rsidRPr="005E4616">
              <w:t xml:space="preserve"> fabrikës</w:t>
            </w:r>
            <w:r w:rsidRPr="005E4616">
              <w:rPr>
                <w:color w:val="000000"/>
              </w:rPr>
              <w:t>nga mbeturinat e ndryshme organike dhe jo organike të cilat i krijojnë punëtorët,   nga mbeturinat e materialeve ambalazhuesenga mbeturinat e ndryshme organike dhe jo organike të cilat i krijojnë punëtorët,   nga mbeturinat e materialeve ambalazhuese.</w:t>
            </w:r>
          </w:p>
        </w:tc>
      </w:tr>
      <w:tr w:rsidR="00B80905" w:rsidTr="00990754">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Masat për zvogëlimin e ndikimeve në tokë</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B80905" w:rsidRDefault="00B80905" w:rsidP="00990754">
            <w:pPr>
              <w:pStyle w:val="Default"/>
              <w:rPr>
                <w:color w:val="auto"/>
                <w:lang w:val="sq-AL"/>
              </w:rPr>
            </w:pPr>
          </w:p>
          <w:p w:rsidR="00B80905" w:rsidRDefault="00025942" w:rsidP="00025942">
            <w:pPr>
              <w:pStyle w:val="Default"/>
              <w:rPr>
                <w:color w:val="auto"/>
                <w:lang w:val="sq-AL"/>
              </w:rPr>
            </w:pPr>
            <w:r>
              <w:t xml:space="preserve">Për të minimizuar ndikimet e mundshme në tokë nga </w:t>
            </w:r>
            <w:proofErr w:type="gramStart"/>
            <w:r>
              <w:t xml:space="preserve">aktiviteti </w:t>
            </w:r>
            <w:r w:rsidRPr="00184939">
              <w:rPr>
                <w:bCs/>
              </w:rPr>
              <w:t xml:space="preserve"> N.P.P</w:t>
            </w:r>
            <w:proofErr w:type="gramEnd"/>
            <w:r w:rsidRPr="00184939">
              <w:rPr>
                <w:bCs/>
              </w:rPr>
              <w:t>. “AMO” – Fabrika për prodhimin e produkteve konditore, Klinavc, Klinë</w:t>
            </w:r>
            <w:r>
              <w:rPr>
                <w:bCs/>
              </w:rPr>
              <w:t xml:space="preserve">, </w:t>
            </w:r>
            <w:r>
              <w:t xml:space="preserve"> zbaton masa mbrojtëse për të parandaluar ndotjen e drejtpërdrejtë apo indirekte të sipërfaqes tokësore dhe shtresave nëntokësore. Në zonat operuese dhe magazinuese, janë ndërtuar sipërfaqe të papërshkueshme nga vajrat, të cilat parandalojnë infiltrimin e substancave potencialisht ndotëse në tokë. Makineritë dhe pajisjet teknologjike kontro</w:t>
            </w:r>
            <w:r w:rsidR="00056BAA">
              <w:t xml:space="preserve">llohen dhe mirëmbahen </w:t>
            </w:r>
            <w:r>
              <w:t xml:space="preserve">rregullisht për të shmangur rrjedhjet e vajrave apo karburanteve. Në rast rrjedhjesh aksidentale, ndërhyhet menjëherë me materiale absorbente dhe mbetjet menaxhohen si mbetje të veçanta, sipas legjislacionit në fuqi. Gjithashtu, janë vendosur zona të dedikuara për depozitimin e përkohshëm të mbetjeve, të cilat janë të mbuluara dhe të ndara sipas llojit, duke shmangur kontaktin e drejtpërdrejtë me tokën. Lëvizja e mjeteve dhe ngarkim-shkarkimi i mbeturinave bëhet në sipërfaqe </w:t>
            </w:r>
            <w:r>
              <w:lastRenderedPageBreak/>
              <w:t>të forta dhe të qëndrueshme, për të shmangur dëmtimin fizik të strukturës së tokës. Këto masa sigurojnë që aktiviteti i kompanisë të zhvillohet pa rrezikuar ndotjen apo degradimin e komponentit tokësor</w:t>
            </w:r>
          </w:p>
        </w:tc>
      </w:tr>
      <w:tr w:rsidR="00B80905" w:rsidTr="00990754">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Përshkrimi i rehabilitimit të zonës pas përfundimit të aktivitetit</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D709CA" w:rsidRDefault="00D709CA" w:rsidP="00990754">
            <w:pPr>
              <w:pStyle w:val="Default"/>
            </w:pPr>
            <w:r>
              <w:t xml:space="preserve">Pas përfundimit të aktivitetit, kompania  </w:t>
            </w:r>
            <w:r w:rsidRPr="00184939">
              <w:rPr>
                <w:bCs/>
              </w:rPr>
              <w:t xml:space="preserve"> N.P.P. “AMO” – Fabrika për prodhimin e produkteve konditore, Klinavc, Klinë</w:t>
            </w:r>
            <w:r>
              <w:rPr>
                <w:bCs/>
              </w:rPr>
              <w:t xml:space="preserve">, </w:t>
            </w:r>
            <w:r>
              <w:t xml:space="preserve">do të ndërmarrë veprime të plota për rehabilitimin e zonës, me qëllim eliminimin e çdo ndikimi të mundshëm mjedisor dhe rikthimin e hapësirës në një gjendje të sigurt dhe të qëndrueshme. Ky proces do të realizohet në përputhje me kërkesat e legjislacionit mjedisor në fuqi. Pastrimi i plotë i zones - Pas ndërprerjes së veprimtarisë, do të realizohet pastrimi i plotë i objektit dhe hapësirave përreth nga të gjitha: </w:t>
            </w:r>
          </w:p>
          <w:p w:rsidR="00D709CA" w:rsidRDefault="00D709CA" w:rsidP="00990754">
            <w:pPr>
              <w:pStyle w:val="Default"/>
            </w:pPr>
            <w:r>
              <w:t xml:space="preserve">• mbeturinat e mbetura, </w:t>
            </w:r>
          </w:p>
          <w:p w:rsidR="00D709CA" w:rsidRDefault="00D709CA" w:rsidP="00990754">
            <w:pPr>
              <w:pStyle w:val="Default"/>
            </w:pPr>
            <w:r>
              <w:t xml:space="preserve">• pajisjet teknologjike, </w:t>
            </w:r>
          </w:p>
          <w:p w:rsidR="00D709CA" w:rsidRDefault="00D709CA" w:rsidP="00990754">
            <w:pPr>
              <w:pStyle w:val="Default"/>
            </w:pPr>
            <w:r>
              <w:t xml:space="preserve">• kontenierët, </w:t>
            </w:r>
          </w:p>
          <w:p w:rsidR="00D709CA" w:rsidRDefault="00D709CA" w:rsidP="00990754">
            <w:pPr>
              <w:pStyle w:val="Default"/>
            </w:pPr>
            <w:r>
              <w:t xml:space="preserve">• materialet ndihmëse dhe ndotësit potencialë. </w:t>
            </w:r>
          </w:p>
          <w:p w:rsidR="00D709CA" w:rsidRDefault="00D709CA" w:rsidP="00990754">
            <w:pPr>
              <w:pStyle w:val="Default"/>
            </w:pPr>
            <w:r>
              <w:t xml:space="preserve">Kontrolli dhe analiza e tokës – </w:t>
            </w:r>
          </w:p>
          <w:p w:rsidR="0007186C" w:rsidRDefault="00D709CA" w:rsidP="00990754">
            <w:pPr>
              <w:pStyle w:val="Default"/>
            </w:pPr>
            <w:r>
              <w:t xml:space="preserve">Do të kryhet inspektim teknik dhe analizë laboratorike për të verifikuar gjendjen e tokës dhe identifikimin e mundshëm të ndotjes së shkaktuar gjatë operimit. Në rast se evidentohen ndotje, kompania do të zbatojë masa të menjëhershme për pastrimin dhe dekontaminimin e zonës. Menaxhimi i infrastrukturës ekzistuese - Sipërfaqet e betonizuara dhe ndërtimet ndihmëse do të kontrollohen për siguri dhe qëndrueshmëri. Strukturat që nuk do të kenë më funksion pas përfundimit të aktivitetit do të largohen, dhe zona do të sistematizohet për qëllime të mëtejshme përdorimi. Rikultivimi i zones - Pas pastrimit dhe eliminimit të mbetjeve të 26 qëndrueshme, toka do të rikthehet në gjendje të natyrshme ose në funksion tjetër të përcaktuar nga autoritetet. Nëse zona do të shfrytëzohet për përdorim të mëvonshëm do të ndërmerren hapat përkatës për përgatitjen dhe rehabilitimin e saj. </w:t>
            </w:r>
          </w:p>
          <w:p w:rsidR="00B80905" w:rsidRDefault="00D709CA" w:rsidP="00990754">
            <w:pPr>
              <w:pStyle w:val="Default"/>
              <w:rPr>
                <w:color w:val="auto"/>
                <w:lang w:val="sq-AL"/>
              </w:rPr>
            </w:pPr>
            <w:r>
              <w:t xml:space="preserve">Dokumentimi dhe raportimi - Kompania do </w:t>
            </w:r>
            <w:r>
              <w:lastRenderedPageBreak/>
              <w:t>të përgatisë një plan të mbylljes dhe raport për rehabilitimin e zonës, që do t’i dorëzohen autoriteteve përkatëse, si dëshmi e përmbushjes së obligimeve mjedisore pas mbylljes së veprimtarisë.</w:t>
            </w:r>
          </w:p>
        </w:tc>
      </w:tr>
    </w:tbl>
    <w:p w:rsidR="00B80905" w:rsidRDefault="00B80905" w:rsidP="00B80905">
      <w:pPr>
        <w:pStyle w:val="Default"/>
        <w:rPr>
          <w:color w:val="auto"/>
          <w:lang w:val="sq-AL"/>
        </w:rPr>
      </w:pPr>
    </w:p>
    <w:p w:rsidR="0079233F" w:rsidRDefault="0079233F" w:rsidP="00B80905">
      <w:pPr>
        <w:pStyle w:val="Default"/>
        <w:rPr>
          <w:color w:val="auto"/>
          <w:lang w:val="sq-AL"/>
        </w:rPr>
      </w:pPr>
    </w:p>
    <w:p w:rsidR="0079233F" w:rsidRDefault="0079233F" w:rsidP="00B80905">
      <w:pPr>
        <w:pStyle w:val="Default"/>
        <w:rPr>
          <w:color w:val="auto"/>
          <w:lang w:val="sq-AL"/>
        </w:rPr>
      </w:pPr>
    </w:p>
    <w:tbl>
      <w:tblPr>
        <w:tblW w:w="9318" w:type="dxa"/>
        <w:tblInd w:w="165" w:type="dxa"/>
        <w:tblLayout w:type="fixed"/>
        <w:tblLook w:val="04A0" w:firstRow="1" w:lastRow="0" w:firstColumn="1" w:lastColumn="0" w:noHBand="0" w:noVBand="1"/>
      </w:tblPr>
      <w:tblGrid>
        <w:gridCol w:w="671"/>
        <w:gridCol w:w="4111"/>
        <w:gridCol w:w="4536"/>
      </w:tblGrid>
      <w:tr w:rsidR="00B80905" w:rsidTr="00BA46D9">
        <w:trPr>
          <w:trHeight w:val="553"/>
        </w:trPr>
        <w:tc>
          <w:tcPr>
            <w:tcW w:w="9318" w:type="dxa"/>
            <w:gridSpan w:val="3"/>
            <w:tcBorders>
              <w:top w:val="double" w:sz="4" w:space="0" w:color="000000"/>
              <w:left w:val="double" w:sz="4" w:space="0" w:color="000000"/>
              <w:bottom w:val="single" w:sz="4" w:space="0" w:color="000000"/>
              <w:right w:val="double" w:sz="4" w:space="0" w:color="000000"/>
            </w:tcBorders>
            <w:vAlign w:val="bottom"/>
          </w:tcPr>
          <w:p w:rsidR="00B80905" w:rsidRDefault="00B80905" w:rsidP="0005456F">
            <w:pPr>
              <w:pStyle w:val="Default"/>
              <w:numPr>
                <w:ilvl w:val="0"/>
                <w:numId w:val="22"/>
              </w:numPr>
              <w:tabs>
                <w:tab w:val="left" w:pos="381"/>
                <w:tab w:val="left" w:pos="522"/>
              </w:tabs>
              <w:ind w:left="381" w:hanging="381"/>
              <w:rPr>
                <w:b/>
                <w:color w:val="auto"/>
                <w:lang w:val="sq-AL"/>
              </w:rPr>
            </w:pPr>
            <w:r>
              <w:rPr>
                <w:b/>
                <w:bCs/>
                <w:color w:val="auto"/>
                <w:lang w:val="sq-AL"/>
              </w:rPr>
              <w:t>MENAXHIMI I MBETURINAVE</w:t>
            </w:r>
            <w:r>
              <w:rPr>
                <w:b/>
                <w:color w:val="auto"/>
                <w:lang w:val="sq-AL"/>
              </w:rPr>
              <w:t xml:space="preserve"> </w:t>
            </w:r>
          </w:p>
          <w:p w:rsidR="00B80905" w:rsidRDefault="00B80905" w:rsidP="00BB2133">
            <w:pPr>
              <w:pStyle w:val="Default"/>
              <w:rPr>
                <w:b/>
                <w:color w:val="auto"/>
                <w:lang w:val="sq-AL"/>
              </w:rPr>
            </w:pPr>
          </w:p>
        </w:tc>
      </w:tr>
      <w:tr w:rsidR="00B80905" w:rsidTr="00BA46D9">
        <w:trPr>
          <w:trHeight w:val="352"/>
        </w:trPr>
        <w:tc>
          <w:tcPr>
            <w:tcW w:w="671"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Përshkrimi i llojit të mbeturinave dhe klasifikimi sipas Katalogut Shtetëror të Mbeturinave</w:t>
            </w:r>
          </w:p>
        </w:tc>
        <w:tc>
          <w:tcPr>
            <w:tcW w:w="4536" w:type="dxa"/>
            <w:tcBorders>
              <w:top w:val="single" w:sz="4" w:space="0" w:color="000000"/>
              <w:left w:val="single" w:sz="4" w:space="0" w:color="000000"/>
              <w:bottom w:val="single" w:sz="4" w:space="0" w:color="000000"/>
              <w:right w:val="double" w:sz="4" w:space="0" w:color="000000"/>
            </w:tcBorders>
          </w:tcPr>
          <w:p w:rsidR="00C517D5" w:rsidRPr="00C517D5" w:rsidRDefault="00C517D5" w:rsidP="00C517D5">
            <w:pPr>
              <w:autoSpaceDE w:val="0"/>
              <w:autoSpaceDN w:val="0"/>
              <w:adjustRightInd w:val="0"/>
              <w:jc w:val="both"/>
              <w:rPr>
                <w:rFonts w:eastAsia="MS Mincho"/>
                <w:color w:val="000000"/>
                <w:lang w:val="en-US" w:eastAsia="ja-JP"/>
              </w:rPr>
            </w:pPr>
            <w:r w:rsidRPr="00C517D5">
              <w:rPr>
                <w:rFonts w:eastAsia="MS Mincho"/>
                <w:lang w:eastAsia="ja-JP"/>
              </w:rPr>
              <w:t>M</w:t>
            </w:r>
            <w:r w:rsidRPr="00C517D5">
              <w:rPr>
                <w:rFonts w:eastAsia="MS Mincho"/>
                <w:color w:val="000000"/>
                <w:lang w:val="en-US" w:eastAsia="ja-JP"/>
              </w:rPr>
              <w:t>beturinat te cilat gjenerohen gjatë aktivitetit te kompanisë- mbeturinat komunale deponohen në kontejnerë dhe pastaj barten me kamionë nga kompanitë e licencuar, të cilat i dërgojnë në deponit regjionale. Gjatë aktivitetit te kompania nuk bëhet pranimi dhe klasifikimi i mbeturinave sipas llojeve (në rast të përpunim dhe riciklimi)</w:t>
            </w:r>
          </w:p>
          <w:p w:rsidR="00C517D5" w:rsidRPr="00C517D5" w:rsidRDefault="00C517D5" w:rsidP="00C517D5">
            <w:pPr>
              <w:autoSpaceDE w:val="0"/>
              <w:autoSpaceDN w:val="0"/>
              <w:adjustRightInd w:val="0"/>
              <w:jc w:val="both"/>
              <w:rPr>
                <w:rFonts w:eastAsia="MS Mincho"/>
                <w:lang w:eastAsia="ja-JP"/>
              </w:rPr>
            </w:pPr>
          </w:p>
          <w:tbl>
            <w:tblPr>
              <w:tblStyle w:val="TableGrid"/>
              <w:tblW w:w="0" w:type="auto"/>
              <w:tblLayout w:type="fixed"/>
              <w:tblLook w:val="04A0" w:firstRow="1" w:lastRow="0" w:firstColumn="1" w:lastColumn="0" w:noHBand="0" w:noVBand="1"/>
            </w:tblPr>
            <w:tblGrid>
              <w:gridCol w:w="1077"/>
              <w:gridCol w:w="1077"/>
              <w:gridCol w:w="1078"/>
              <w:gridCol w:w="1078"/>
            </w:tblGrid>
            <w:tr w:rsidR="00C517D5" w:rsidRPr="00C517D5" w:rsidTr="00B0431A">
              <w:tc>
                <w:tcPr>
                  <w:tcW w:w="1077"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sz w:val="20"/>
                      <w:szCs w:val="20"/>
                      <w:lang w:eastAsia="ja-JP"/>
                    </w:rPr>
                    <w:t>Mbeturina sipas KSHM</w:t>
                  </w:r>
                </w:p>
              </w:tc>
              <w:tc>
                <w:tcPr>
                  <w:tcW w:w="1077"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sz w:val="20"/>
                      <w:szCs w:val="20"/>
                      <w:lang w:eastAsia="ja-JP"/>
                    </w:rPr>
                    <w:t>Emri imbeturinës</w:t>
                  </w:r>
                </w:p>
              </w:tc>
              <w:tc>
                <w:tcPr>
                  <w:tcW w:w="1078"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sz w:val="20"/>
                      <w:szCs w:val="20"/>
                      <w:lang w:eastAsia="ja-JP"/>
                    </w:rPr>
                    <w:t>Shkalla e rrezikshmërisë</w:t>
                  </w:r>
                </w:p>
              </w:tc>
              <w:tc>
                <w:tcPr>
                  <w:tcW w:w="1078"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sz w:val="20"/>
                      <w:szCs w:val="20"/>
                      <w:lang w:eastAsia="ja-JP"/>
                    </w:rPr>
                    <w:t>Lloji i deponimit</w:t>
                  </w:r>
                </w:p>
              </w:tc>
            </w:tr>
            <w:tr w:rsidR="00C517D5" w:rsidRPr="00C517D5" w:rsidTr="00B0431A">
              <w:tc>
                <w:tcPr>
                  <w:tcW w:w="1077" w:type="dxa"/>
                </w:tcPr>
                <w:p w:rsidR="00C517D5" w:rsidRPr="00C517D5" w:rsidRDefault="00C517D5" w:rsidP="00C517D5">
                  <w:pPr>
                    <w:autoSpaceDE w:val="0"/>
                    <w:autoSpaceDN w:val="0"/>
                    <w:adjustRightInd w:val="0"/>
                    <w:rPr>
                      <w:rFonts w:eastAsia="MS Mincho"/>
                      <w:lang w:eastAsia="ja-JP"/>
                    </w:rPr>
                  </w:pPr>
                </w:p>
              </w:tc>
              <w:tc>
                <w:tcPr>
                  <w:tcW w:w="1077"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sz w:val="20"/>
                      <w:szCs w:val="20"/>
                      <w:lang w:eastAsia="ja-JP"/>
                    </w:rPr>
                    <w:t>Letra</w:t>
                  </w:r>
                </w:p>
              </w:tc>
              <w:tc>
                <w:tcPr>
                  <w:tcW w:w="1078"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sz w:val="20"/>
                      <w:szCs w:val="20"/>
                      <w:lang w:eastAsia="ja-JP"/>
                    </w:rPr>
                    <w:t>Jo e rrezikshme</w:t>
                  </w:r>
                </w:p>
              </w:tc>
              <w:tc>
                <w:tcPr>
                  <w:tcW w:w="1078"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sz w:val="20"/>
                      <w:szCs w:val="20"/>
                      <w:lang w:eastAsia="ja-JP"/>
                    </w:rPr>
                    <w:t>Kontejner për mbeturina</w:t>
                  </w:r>
                </w:p>
              </w:tc>
            </w:tr>
            <w:tr w:rsidR="00C517D5" w:rsidRPr="00C517D5" w:rsidTr="00B0431A">
              <w:tc>
                <w:tcPr>
                  <w:tcW w:w="1077"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color w:val="000000"/>
                      <w:sz w:val="20"/>
                      <w:szCs w:val="20"/>
                      <w:lang w:val="en-US" w:eastAsia="ja-JP"/>
                    </w:rPr>
                    <w:t>17 02 03</w:t>
                  </w:r>
                </w:p>
              </w:tc>
              <w:tc>
                <w:tcPr>
                  <w:tcW w:w="1077"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sz w:val="20"/>
                      <w:szCs w:val="20"/>
                      <w:lang w:eastAsia="ja-JP"/>
                    </w:rPr>
                    <w:t>Plastika</w:t>
                  </w:r>
                </w:p>
              </w:tc>
              <w:tc>
                <w:tcPr>
                  <w:tcW w:w="1078" w:type="dxa"/>
                </w:tcPr>
                <w:p w:rsidR="00C517D5" w:rsidRPr="00C517D5" w:rsidRDefault="00C517D5" w:rsidP="00C517D5">
                  <w:pPr>
                    <w:autoSpaceDE w:val="0"/>
                    <w:autoSpaceDN w:val="0"/>
                    <w:adjustRightInd w:val="0"/>
                    <w:rPr>
                      <w:rFonts w:eastAsia="MS Mincho"/>
                      <w:lang w:eastAsia="ja-JP"/>
                    </w:rPr>
                  </w:pPr>
                  <w:r w:rsidRPr="00C517D5">
                    <w:rPr>
                      <w:rFonts w:eastAsia="MS Mincho"/>
                      <w:sz w:val="20"/>
                      <w:szCs w:val="20"/>
                      <w:lang w:eastAsia="ja-JP"/>
                    </w:rPr>
                    <w:t>Jo e rrezikshme</w:t>
                  </w:r>
                </w:p>
              </w:tc>
              <w:tc>
                <w:tcPr>
                  <w:tcW w:w="1078" w:type="dxa"/>
                </w:tcPr>
                <w:p w:rsidR="00C517D5" w:rsidRPr="00C517D5" w:rsidRDefault="00C517D5" w:rsidP="00C517D5">
                  <w:pPr>
                    <w:autoSpaceDE w:val="0"/>
                    <w:autoSpaceDN w:val="0"/>
                    <w:adjustRightInd w:val="0"/>
                    <w:rPr>
                      <w:rFonts w:eastAsia="MS Mincho"/>
                      <w:lang w:eastAsia="ja-JP"/>
                    </w:rPr>
                  </w:pPr>
                  <w:r w:rsidRPr="00C517D5">
                    <w:rPr>
                      <w:rFonts w:eastAsia="MS Mincho"/>
                      <w:sz w:val="20"/>
                      <w:szCs w:val="20"/>
                      <w:lang w:eastAsia="ja-JP"/>
                    </w:rPr>
                    <w:t>Kontejner për mbeturina</w:t>
                  </w:r>
                </w:p>
              </w:tc>
            </w:tr>
            <w:tr w:rsidR="00C517D5" w:rsidRPr="00C517D5" w:rsidTr="00B0431A">
              <w:tc>
                <w:tcPr>
                  <w:tcW w:w="1077"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color w:val="000000"/>
                      <w:sz w:val="20"/>
                      <w:szCs w:val="20"/>
                      <w:lang w:val="en-US" w:eastAsia="ja-JP"/>
                    </w:rPr>
                    <w:t>15 01 01 20 01 01 20 01 08</w:t>
                  </w:r>
                </w:p>
              </w:tc>
              <w:tc>
                <w:tcPr>
                  <w:tcW w:w="1077" w:type="dxa"/>
                </w:tcPr>
                <w:p w:rsidR="00C517D5" w:rsidRPr="00C517D5" w:rsidRDefault="00C517D5" w:rsidP="00C517D5">
                  <w:pPr>
                    <w:autoSpaceDE w:val="0"/>
                    <w:autoSpaceDN w:val="0"/>
                    <w:adjustRightInd w:val="0"/>
                    <w:rPr>
                      <w:rFonts w:eastAsia="MS Mincho"/>
                      <w:sz w:val="20"/>
                      <w:szCs w:val="20"/>
                      <w:lang w:eastAsia="ja-JP"/>
                    </w:rPr>
                  </w:pPr>
                  <w:r w:rsidRPr="00C517D5">
                    <w:rPr>
                      <w:rFonts w:eastAsia="MS Mincho"/>
                      <w:sz w:val="20"/>
                      <w:szCs w:val="20"/>
                      <w:lang w:eastAsia="ja-JP"/>
                    </w:rPr>
                    <w:t>Mbeturinat komunale</w:t>
                  </w:r>
                </w:p>
              </w:tc>
              <w:tc>
                <w:tcPr>
                  <w:tcW w:w="1078" w:type="dxa"/>
                </w:tcPr>
                <w:p w:rsidR="00C517D5" w:rsidRPr="00C517D5" w:rsidRDefault="00C517D5" w:rsidP="00C517D5">
                  <w:pPr>
                    <w:autoSpaceDE w:val="0"/>
                    <w:autoSpaceDN w:val="0"/>
                    <w:adjustRightInd w:val="0"/>
                    <w:rPr>
                      <w:rFonts w:eastAsia="MS Mincho"/>
                      <w:lang w:eastAsia="ja-JP"/>
                    </w:rPr>
                  </w:pPr>
                  <w:r w:rsidRPr="00C517D5">
                    <w:rPr>
                      <w:rFonts w:eastAsia="MS Mincho"/>
                      <w:sz w:val="20"/>
                      <w:szCs w:val="20"/>
                      <w:lang w:eastAsia="ja-JP"/>
                    </w:rPr>
                    <w:t>Jo e rrezikshme</w:t>
                  </w:r>
                </w:p>
              </w:tc>
              <w:tc>
                <w:tcPr>
                  <w:tcW w:w="1078" w:type="dxa"/>
                </w:tcPr>
                <w:p w:rsidR="00C517D5" w:rsidRPr="00C517D5" w:rsidRDefault="00C517D5" w:rsidP="00C517D5">
                  <w:pPr>
                    <w:autoSpaceDE w:val="0"/>
                    <w:autoSpaceDN w:val="0"/>
                    <w:adjustRightInd w:val="0"/>
                    <w:rPr>
                      <w:rFonts w:eastAsia="MS Mincho"/>
                      <w:lang w:eastAsia="ja-JP"/>
                    </w:rPr>
                  </w:pPr>
                  <w:r w:rsidRPr="00C517D5">
                    <w:rPr>
                      <w:rFonts w:eastAsia="MS Mincho"/>
                      <w:sz w:val="20"/>
                      <w:szCs w:val="20"/>
                      <w:lang w:eastAsia="ja-JP"/>
                    </w:rPr>
                    <w:t>Kontejner për mbeturina</w:t>
                  </w:r>
                </w:p>
              </w:tc>
            </w:tr>
          </w:tbl>
          <w:p w:rsidR="00B80905" w:rsidRDefault="00B80905" w:rsidP="00BB2133">
            <w:pPr>
              <w:pStyle w:val="Default"/>
              <w:rPr>
                <w:color w:val="auto"/>
                <w:lang w:val="sq-AL"/>
              </w:rPr>
            </w:pPr>
          </w:p>
        </w:tc>
      </w:tr>
      <w:tr w:rsidR="00B80905" w:rsidTr="00BA46D9">
        <w:trPr>
          <w:trHeight w:val="352"/>
        </w:trPr>
        <w:tc>
          <w:tcPr>
            <w:tcW w:w="671"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Përshkrimi i magazinimit apo deponimit të mbeturinave</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000000"/>
              <w:right w:val="double" w:sz="4" w:space="0" w:color="000000"/>
            </w:tcBorders>
          </w:tcPr>
          <w:p w:rsidR="00B80905" w:rsidRDefault="00085F02" w:rsidP="00BB2133">
            <w:pPr>
              <w:pStyle w:val="Default"/>
              <w:rPr>
                <w:color w:val="auto"/>
                <w:lang w:val="sq-AL"/>
              </w:rPr>
            </w:pPr>
            <w:r w:rsidRPr="00184939">
              <w:rPr>
                <w:bCs/>
              </w:rPr>
              <w:t>N.P.P. “AMO” – Fabrika për prodhimin e produkteve konditore, Klinavc, Klinë</w:t>
            </w:r>
            <w:r>
              <w:rPr>
                <w:bCs/>
              </w:rPr>
              <w:t>, nuk kryhet</w:t>
            </w:r>
            <w:r>
              <w:rPr>
                <w:color w:val="auto"/>
                <w:lang w:val="sq-AL"/>
              </w:rPr>
              <w:t xml:space="preserve"> magazinimi apo deponimi i mbeturinave</w:t>
            </w:r>
          </w:p>
        </w:tc>
      </w:tr>
      <w:tr w:rsidR="00B80905" w:rsidTr="00BA46D9">
        <w:trPr>
          <w:trHeight w:val="352"/>
        </w:trPr>
        <w:tc>
          <w:tcPr>
            <w:tcW w:w="671"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Përshkrimi për trajtim, përpunim dhe riciklimi të mbeturinave</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000000"/>
              <w:right w:val="double" w:sz="4" w:space="0" w:color="000000"/>
            </w:tcBorders>
          </w:tcPr>
          <w:p w:rsidR="00B80905" w:rsidRDefault="007466B7" w:rsidP="00BB2133">
            <w:pPr>
              <w:pStyle w:val="Default"/>
              <w:rPr>
                <w:color w:val="auto"/>
                <w:lang w:val="sq-AL"/>
              </w:rPr>
            </w:pPr>
            <w:r w:rsidRPr="00184939">
              <w:rPr>
                <w:bCs/>
              </w:rPr>
              <w:t>N.P.P. “AMO” – Fabrika për prodhimin e produkteve konditore, Klinavc, Klinë</w:t>
            </w:r>
            <w:r>
              <w:rPr>
                <w:bCs/>
              </w:rPr>
              <w:t xml:space="preserve">, nuk kryhet </w:t>
            </w:r>
            <w:r>
              <w:rPr>
                <w:color w:val="auto"/>
                <w:lang w:val="sq-AL"/>
              </w:rPr>
              <w:t>trajtim, përpunim dhe riciklimi të mbeturinave.</w:t>
            </w:r>
          </w:p>
        </w:tc>
      </w:tr>
      <w:tr w:rsidR="00B80905" w:rsidTr="00BA46D9">
        <w:trPr>
          <w:trHeight w:val="575"/>
        </w:trPr>
        <w:tc>
          <w:tcPr>
            <w:tcW w:w="671" w:type="dxa"/>
            <w:tcBorders>
              <w:top w:val="single" w:sz="4" w:space="0" w:color="000000"/>
              <w:left w:val="double" w:sz="4" w:space="0" w:color="000000"/>
              <w:bottom w:val="single" w:sz="4" w:space="0" w:color="000000"/>
              <w:right w:val="single" w:sz="4" w:space="0" w:color="000000"/>
            </w:tcBorders>
            <w:hideMark/>
          </w:tcPr>
          <w:p w:rsidR="00B80905" w:rsidRDefault="00B80905" w:rsidP="0005456F">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 xml:space="preserve">Dërgimi për trajtim dhe riciklim të operatori tjetër- kontratë me kompaninë me leje përkatëse </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000000"/>
              <w:right w:val="double" w:sz="4" w:space="0" w:color="000000"/>
            </w:tcBorders>
          </w:tcPr>
          <w:p w:rsidR="00B80905" w:rsidRDefault="007466B7" w:rsidP="00BB2133">
            <w:pPr>
              <w:pStyle w:val="Default"/>
              <w:rPr>
                <w:color w:val="auto"/>
                <w:lang w:val="sq-AL"/>
              </w:rPr>
            </w:pPr>
            <w:r w:rsidRPr="00184939">
              <w:rPr>
                <w:bCs/>
              </w:rPr>
              <w:t>N.P.P. “AMO” – Fabrika për prodhimin e produkteve konditore, Klinavc, Klinë</w:t>
            </w:r>
            <w:r>
              <w:rPr>
                <w:bCs/>
              </w:rPr>
              <w:t>, nuk</w:t>
            </w:r>
            <w:r>
              <w:rPr>
                <w:color w:val="auto"/>
                <w:lang w:val="sq-AL"/>
              </w:rPr>
              <w:t xml:space="preserve"> dërgon për trajtim dhe riciklim të operatori tjetër- kontratë me kompaninë me leje përkatëse.</w:t>
            </w:r>
          </w:p>
        </w:tc>
      </w:tr>
      <w:tr w:rsidR="00B80905" w:rsidTr="00BA46D9">
        <w:trPr>
          <w:trHeight w:val="575"/>
        </w:trPr>
        <w:tc>
          <w:tcPr>
            <w:tcW w:w="671" w:type="dxa"/>
            <w:tcBorders>
              <w:top w:val="single" w:sz="4" w:space="0" w:color="000000"/>
              <w:left w:val="double" w:sz="4" w:space="0" w:color="000000"/>
              <w:bottom w:val="single" w:sz="4" w:space="0" w:color="000000"/>
              <w:right w:val="single" w:sz="4" w:space="0" w:color="000000"/>
            </w:tcBorders>
            <w:hideMark/>
          </w:tcPr>
          <w:p w:rsidR="00B80905" w:rsidRDefault="00B80905" w:rsidP="0005456F">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Plani për menaxhimin e mbeturinave</w:t>
            </w:r>
          </w:p>
        </w:tc>
        <w:tc>
          <w:tcPr>
            <w:tcW w:w="4536" w:type="dxa"/>
            <w:tcBorders>
              <w:top w:val="single" w:sz="4" w:space="0" w:color="000000"/>
              <w:left w:val="single" w:sz="4" w:space="0" w:color="000000"/>
              <w:bottom w:val="single" w:sz="4" w:space="0" w:color="000000"/>
              <w:right w:val="double" w:sz="4" w:space="0" w:color="000000"/>
            </w:tcBorders>
          </w:tcPr>
          <w:p w:rsidR="00B80905" w:rsidRDefault="000032DD" w:rsidP="00BB2133">
            <w:pPr>
              <w:pStyle w:val="Default"/>
              <w:rPr>
                <w:color w:val="auto"/>
                <w:lang w:val="sq-AL"/>
              </w:rPr>
            </w:pPr>
            <w:r w:rsidRPr="00184939">
              <w:rPr>
                <w:bCs/>
              </w:rPr>
              <w:t>N.P.P. “AMO” – Fabrika për prodhimin e produkteve konditore, Klinavc, Klinë</w:t>
            </w:r>
            <w:r>
              <w:rPr>
                <w:bCs/>
              </w:rPr>
              <w:t xml:space="preserve">, nuk </w:t>
            </w:r>
            <w:r>
              <w:rPr>
                <w:bCs/>
              </w:rPr>
              <w:lastRenderedPageBreak/>
              <w:t>ka</w:t>
            </w:r>
            <w:r>
              <w:rPr>
                <w:color w:val="auto"/>
                <w:lang w:val="sq-AL"/>
              </w:rPr>
              <w:t xml:space="preserve"> planin për menaxhimin e mbeturinave.</w:t>
            </w:r>
          </w:p>
        </w:tc>
      </w:tr>
      <w:tr w:rsidR="00B80905" w:rsidTr="00BA46D9">
        <w:trPr>
          <w:trHeight w:val="281"/>
        </w:trPr>
        <w:tc>
          <w:tcPr>
            <w:tcW w:w="671" w:type="dxa"/>
            <w:tcBorders>
              <w:top w:val="single" w:sz="4" w:space="0" w:color="000000"/>
              <w:left w:val="double" w:sz="4" w:space="0" w:color="000000"/>
              <w:bottom w:val="single" w:sz="4" w:space="0" w:color="000000"/>
              <w:right w:val="single" w:sz="4" w:space="0" w:color="000000"/>
            </w:tcBorders>
          </w:tcPr>
          <w:p w:rsidR="00B80905" w:rsidRDefault="00B80905" w:rsidP="0005456F">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 Raportimi</w:t>
            </w:r>
          </w:p>
        </w:tc>
        <w:tc>
          <w:tcPr>
            <w:tcW w:w="4536" w:type="dxa"/>
            <w:tcBorders>
              <w:top w:val="single" w:sz="4" w:space="0" w:color="000000"/>
              <w:left w:val="single" w:sz="4" w:space="0" w:color="000000"/>
              <w:bottom w:val="single" w:sz="4" w:space="0" w:color="000000"/>
              <w:right w:val="double" w:sz="4" w:space="0" w:color="000000"/>
            </w:tcBorders>
          </w:tcPr>
          <w:p w:rsidR="001E1357" w:rsidRDefault="001E1357" w:rsidP="001E1357">
            <w:pPr>
              <w:pStyle w:val="Default"/>
              <w:jc w:val="both"/>
              <w:rPr>
                <w:bCs/>
              </w:rPr>
            </w:pPr>
            <w:r w:rsidRPr="00184939">
              <w:rPr>
                <w:bCs/>
              </w:rPr>
              <w:t>N.P.P. “AMO” – Fabrika për prodhimin e produkteve konditore, Klinavc, Klinë</w:t>
            </w:r>
            <w:r>
              <w:rPr>
                <w:bCs/>
              </w:rPr>
              <w:t>, deri më tani nuk ka raportuar në MMPHI.</w:t>
            </w:r>
          </w:p>
          <w:p w:rsidR="00B80905" w:rsidRDefault="001E1357" w:rsidP="001E1357">
            <w:pPr>
              <w:pStyle w:val="Default"/>
              <w:rPr>
                <w:color w:val="auto"/>
                <w:lang w:val="sq-AL"/>
              </w:rPr>
            </w:pPr>
            <w:r>
              <w:rPr>
                <w:bCs/>
              </w:rPr>
              <w:t>Mirëpo nëse kërkohet, pasi të pajisemi me Leje Mjedisore, do të raportojm sipas kushteve të Lejes dhe legjislacionit mjedisor në fuqi.</w:t>
            </w:r>
          </w:p>
          <w:p w:rsidR="00B80905" w:rsidRDefault="00B80905" w:rsidP="00BB2133">
            <w:pPr>
              <w:pStyle w:val="Default"/>
              <w:rPr>
                <w:color w:val="auto"/>
                <w:lang w:val="sq-AL"/>
              </w:rPr>
            </w:pPr>
          </w:p>
        </w:tc>
      </w:tr>
      <w:tr w:rsidR="00B80905" w:rsidTr="00BA46D9">
        <w:trPr>
          <w:trHeight w:val="367"/>
        </w:trPr>
        <w:tc>
          <w:tcPr>
            <w:tcW w:w="9318" w:type="dxa"/>
            <w:gridSpan w:val="3"/>
            <w:tcBorders>
              <w:top w:val="single" w:sz="4" w:space="0" w:color="000000"/>
              <w:left w:val="double" w:sz="4" w:space="0" w:color="000000"/>
              <w:bottom w:val="double" w:sz="4" w:space="0" w:color="000000"/>
              <w:right w:val="double" w:sz="4" w:space="0" w:color="000000"/>
            </w:tcBorders>
            <w:hideMark/>
          </w:tcPr>
          <w:p w:rsidR="00B80905" w:rsidRDefault="00B80905" w:rsidP="0005456F">
            <w:pPr>
              <w:pStyle w:val="Default"/>
              <w:numPr>
                <w:ilvl w:val="0"/>
                <w:numId w:val="22"/>
              </w:numPr>
              <w:ind w:left="381" w:hanging="381"/>
              <w:rPr>
                <w:b/>
                <w:color w:val="auto"/>
                <w:lang w:val="sq-AL"/>
              </w:rPr>
            </w:pPr>
            <w:r>
              <w:rPr>
                <w:b/>
                <w:color w:val="auto"/>
                <w:lang w:val="sq-AL"/>
              </w:rPr>
              <w:t>RREZIKU NGA AKSIDENTET</w:t>
            </w:r>
          </w:p>
        </w:tc>
      </w:tr>
      <w:tr w:rsidR="00B80905" w:rsidTr="00BA46D9">
        <w:trPr>
          <w:trHeight w:val="337"/>
        </w:trPr>
        <w:tc>
          <w:tcPr>
            <w:tcW w:w="671" w:type="dxa"/>
            <w:tcBorders>
              <w:top w:val="single" w:sz="4" w:space="0" w:color="000000"/>
              <w:left w:val="double" w:sz="4" w:space="0" w:color="000000"/>
              <w:bottom w:val="doub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9.1. </w:t>
            </w:r>
          </w:p>
        </w:tc>
        <w:tc>
          <w:tcPr>
            <w:tcW w:w="4111" w:type="dxa"/>
            <w:tcBorders>
              <w:top w:val="single" w:sz="4" w:space="0" w:color="000000"/>
              <w:left w:val="single" w:sz="4" w:space="0" w:color="000000"/>
              <w:bottom w:val="double" w:sz="4" w:space="0" w:color="000000"/>
              <w:right w:val="single" w:sz="4" w:space="0" w:color="000000"/>
            </w:tcBorders>
          </w:tcPr>
          <w:p w:rsidR="00B80905" w:rsidRDefault="00B80905" w:rsidP="00BB2133">
            <w:pPr>
              <w:pStyle w:val="Default"/>
              <w:rPr>
                <w:color w:val="auto"/>
                <w:lang w:val="sq-AL"/>
              </w:rPr>
            </w:pPr>
            <w:r>
              <w:rPr>
                <w:color w:val="auto"/>
                <w:lang w:val="sq-AL"/>
              </w:rPr>
              <w:t>Plani për pengimin e aksidenteve në rast të rrezikut/ plani i intervenimit të brendshëm dhe të jashtëm</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double" w:sz="4" w:space="0" w:color="000000"/>
              <w:right w:val="double" w:sz="4" w:space="0" w:color="000000"/>
            </w:tcBorders>
          </w:tcPr>
          <w:p w:rsidR="0066514D" w:rsidRPr="00E24A9C" w:rsidRDefault="0066514D" w:rsidP="0066514D">
            <w:pPr>
              <w:spacing w:line="276" w:lineRule="auto"/>
              <w:jc w:val="both"/>
              <w:rPr>
                <w:color w:val="000000"/>
                <w:lang w:eastAsia="ja-JP"/>
              </w:rPr>
            </w:pPr>
            <w:r w:rsidRPr="00E24A9C">
              <w:rPr>
                <w:color w:val="000000"/>
                <w:lang w:eastAsia="ja-JP"/>
              </w:rPr>
              <w:t>Ngjarjet të cilat pasojnë në rastet aksidentale mund të kenë karakteristika të ndryshme. Në vijim do të paraqesim disa nga mundësit e zhvillimit të ngjarjeve gjatë aksidentit.</w:t>
            </w:r>
          </w:p>
          <w:p w:rsidR="0066514D" w:rsidRPr="00E24A9C" w:rsidRDefault="0066514D" w:rsidP="0066514D">
            <w:pPr>
              <w:numPr>
                <w:ilvl w:val="0"/>
                <w:numId w:val="47"/>
              </w:numPr>
              <w:spacing w:line="276" w:lineRule="auto"/>
              <w:jc w:val="both"/>
              <w:rPr>
                <w:color w:val="000000"/>
                <w:lang w:eastAsia="ja-JP"/>
              </w:rPr>
            </w:pPr>
            <w:r w:rsidRPr="00E24A9C">
              <w:rPr>
                <w:color w:val="000000"/>
                <w:lang w:eastAsia="ja-JP"/>
              </w:rPr>
              <w:t>Reja e formuar lëviz te poshtë:</w:t>
            </w:r>
          </w:p>
          <w:p w:rsidR="0066514D" w:rsidRPr="00E24A9C" w:rsidRDefault="0066514D" w:rsidP="0066514D">
            <w:pPr>
              <w:spacing w:line="276" w:lineRule="auto"/>
              <w:jc w:val="both"/>
              <w:rPr>
                <w:color w:val="000000"/>
                <w:lang w:eastAsia="ja-JP"/>
              </w:rPr>
            </w:pPr>
            <w:r w:rsidRPr="00E24A9C">
              <w:rPr>
                <w:color w:val="000000"/>
                <w:lang w:eastAsia="ja-JP"/>
              </w:rPr>
              <w:t>*inicimi ndodh menjëherë pas formimit të sferës së nxehtë</w:t>
            </w:r>
          </w:p>
          <w:p w:rsidR="0066514D" w:rsidRPr="00E24A9C" w:rsidRDefault="0066514D" w:rsidP="0066514D">
            <w:pPr>
              <w:spacing w:line="276" w:lineRule="auto"/>
              <w:jc w:val="both"/>
              <w:rPr>
                <w:color w:val="000000"/>
                <w:lang w:eastAsia="ja-JP"/>
              </w:rPr>
            </w:pPr>
            <w:r w:rsidRPr="00E24A9C">
              <w:rPr>
                <w:color w:val="000000"/>
                <w:lang w:eastAsia="ja-JP"/>
              </w:rPr>
              <w:t>*inicimi ndodh më vonë ,krahas shkaktimit të zjarrit ose eksplodimit të resë</w:t>
            </w:r>
          </w:p>
          <w:p w:rsidR="0066514D" w:rsidRPr="00E24A9C" w:rsidRDefault="0066514D" w:rsidP="0066514D">
            <w:pPr>
              <w:spacing w:line="276" w:lineRule="auto"/>
              <w:jc w:val="both"/>
              <w:rPr>
                <w:color w:val="000000"/>
                <w:lang w:eastAsia="ja-JP"/>
              </w:rPr>
            </w:pPr>
            <w:r w:rsidRPr="00E24A9C">
              <w:rPr>
                <w:color w:val="000000"/>
                <w:lang w:eastAsia="ja-JP"/>
              </w:rPr>
              <w:t>*nuk vjen deri te inicimi</w:t>
            </w:r>
          </w:p>
          <w:p w:rsidR="0066514D" w:rsidRPr="00E24A9C" w:rsidRDefault="0066514D" w:rsidP="0066514D">
            <w:pPr>
              <w:numPr>
                <w:ilvl w:val="0"/>
                <w:numId w:val="47"/>
              </w:numPr>
              <w:spacing w:line="276" w:lineRule="auto"/>
              <w:jc w:val="both"/>
              <w:rPr>
                <w:color w:val="000000"/>
                <w:lang w:eastAsia="ja-JP"/>
              </w:rPr>
            </w:pPr>
            <w:r w:rsidRPr="00E24A9C">
              <w:rPr>
                <w:color w:val="000000"/>
                <w:lang w:eastAsia="ja-JP"/>
              </w:rPr>
              <w:t>Reja e formuar lëviz përpjetë:</w:t>
            </w:r>
          </w:p>
          <w:p w:rsidR="0066514D" w:rsidRPr="00E24A9C" w:rsidRDefault="0066514D" w:rsidP="0066514D">
            <w:pPr>
              <w:spacing w:line="276" w:lineRule="auto"/>
              <w:jc w:val="both"/>
              <w:rPr>
                <w:color w:val="000000"/>
                <w:lang w:eastAsia="ja-JP"/>
              </w:rPr>
            </w:pPr>
            <w:r w:rsidRPr="00E24A9C">
              <w:rPr>
                <w:color w:val="000000"/>
                <w:lang w:eastAsia="ja-JP"/>
              </w:rPr>
              <w:t>*inicimi ndodh menjëherë krahas formimit të resë së zjarrtë</w:t>
            </w:r>
          </w:p>
          <w:p w:rsidR="0066514D" w:rsidRPr="00E24A9C" w:rsidRDefault="0066514D" w:rsidP="0066514D">
            <w:pPr>
              <w:spacing w:line="276" w:lineRule="auto"/>
              <w:jc w:val="both"/>
              <w:rPr>
                <w:color w:val="000000"/>
                <w:lang w:eastAsia="ja-JP"/>
              </w:rPr>
            </w:pPr>
            <w:r w:rsidRPr="00E24A9C">
              <w:rPr>
                <w:color w:val="000000"/>
                <w:lang w:eastAsia="ja-JP"/>
              </w:rPr>
              <w:t>*largohet nga rezervari dhe vjen deri te inicimi ose eksplodimi i resë</w:t>
            </w:r>
          </w:p>
          <w:p w:rsidR="0066514D" w:rsidRPr="00E24A9C" w:rsidRDefault="0066514D" w:rsidP="0066514D">
            <w:pPr>
              <w:spacing w:line="276" w:lineRule="auto"/>
              <w:jc w:val="both"/>
              <w:rPr>
                <w:color w:val="000000"/>
                <w:lang w:eastAsia="ja-JP"/>
              </w:rPr>
            </w:pPr>
            <w:r w:rsidRPr="00E24A9C">
              <w:rPr>
                <w:color w:val="000000"/>
                <w:lang w:eastAsia="ja-JP"/>
              </w:rPr>
              <w:t>*nuk vjen deri te inicimi.</w:t>
            </w:r>
          </w:p>
          <w:p w:rsidR="0066514D" w:rsidRPr="00E24A9C" w:rsidRDefault="0066514D" w:rsidP="0066514D">
            <w:pPr>
              <w:spacing w:line="276" w:lineRule="auto"/>
              <w:jc w:val="both"/>
              <w:rPr>
                <w:b/>
                <w:color w:val="000000"/>
                <w:lang w:eastAsia="ja-JP"/>
              </w:rPr>
            </w:pPr>
            <w:r w:rsidRPr="00E24A9C">
              <w:rPr>
                <w:b/>
                <w:color w:val="000000"/>
                <w:lang w:eastAsia="ja-JP"/>
              </w:rPr>
              <w:t xml:space="preserve"> Ngjarja në tërë rezerv</w:t>
            </w:r>
            <w:r w:rsidR="00E3181F">
              <w:rPr>
                <w:b/>
                <w:color w:val="000000"/>
                <w:lang w:eastAsia="ja-JP"/>
              </w:rPr>
              <w:t>u</w:t>
            </w:r>
            <w:r w:rsidRPr="00E24A9C">
              <w:rPr>
                <w:b/>
                <w:color w:val="000000"/>
                <w:lang w:eastAsia="ja-JP"/>
              </w:rPr>
              <w:t xml:space="preserve">arin </w:t>
            </w:r>
          </w:p>
          <w:p w:rsidR="0066514D" w:rsidRPr="00E24A9C" w:rsidRDefault="0066514D" w:rsidP="0066514D">
            <w:pPr>
              <w:spacing w:line="276" w:lineRule="auto"/>
              <w:jc w:val="both"/>
              <w:rPr>
                <w:color w:val="000000"/>
                <w:lang w:eastAsia="ja-JP"/>
              </w:rPr>
            </w:pPr>
            <w:r w:rsidRPr="00E24A9C">
              <w:rPr>
                <w:color w:val="000000"/>
                <w:lang w:eastAsia="ja-JP"/>
              </w:rPr>
              <w:t>Në rast se aksidenti e përfshin tërë rezervarin , ekzistojnë dy mundësi :</w:t>
            </w:r>
          </w:p>
          <w:p w:rsidR="0066514D" w:rsidRPr="00E24A9C" w:rsidRDefault="0066514D" w:rsidP="0066514D">
            <w:pPr>
              <w:numPr>
                <w:ilvl w:val="0"/>
                <w:numId w:val="49"/>
              </w:numPr>
              <w:spacing w:line="276" w:lineRule="auto"/>
              <w:jc w:val="both"/>
              <w:rPr>
                <w:color w:val="000000"/>
                <w:lang w:eastAsia="ja-JP"/>
              </w:rPr>
            </w:pPr>
            <w:r w:rsidRPr="00E24A9C">
              <w:rPr>
                <w:color w:val="000000"/>
                <w:lang w:eastAsia="ja-JP"/>
              </w:rPr>
              <w:t>aksidenti në rezervarin e nxehtë</w:t>
            </w:r>
          </w:p>
          <w:p w:rsidR="0066514D" w:rsidRPr="00E24A9C" w:rsidRDefault="0066514D" w:rsidP="0066514D">
            <w:pPr>
              <w:numPr>
                <w:ilvl w:val="0"/>
                <w:numId w:val="49"/>
              </w:numPr>
              <w:spacing w:line="276" w:lineRule="auto"/>
              <w:jc w:val="both"/>
              <w:rPr>
                <w:color w:val="000000"/>
                <w:lang w:eastAsia="ja-JP"/>
              </w:rPr>
            </w:pPr>
            <w:r w:rsidRPr="00E24A9C">
              <w:rPr>
                <w:color w:val="000000"/>
                <w:lang w:eastAsia="ja-JP"/>
              </w:rPr>
              <w:t>aksidenti në rezervarin e ftohtë</w:t>
            </w:r>
          </w:p>
          <w:p w:rsidR="0066514D" w:rsidRPr="00E24A9C" w:rsidRDefault="0066514D" w:rsidP="0066514D">
            <w:pPr>
              <w:spacing w:line="276" w:lineRule="auto"/>
              <w:jc w:val="both"/>
              <w:rPr>
                <w:color w:val="000000"/>
                <w:lang w:eastAsia="ja-JP"/>
              </w:rPr>
            </w:pPr>
            <w:r w:rsidRPr="00E24A9C">
              <w:rPr>
                <w:color w:val="000000"/>
                <w:lang w:eastAsia="ja-JP"/>
              </w:rPr>
              <w:t>Inicimet e mundshme në tërë rezervarin janë :</w:t>
            </w:r>
          </w:p>
          <w:p w:rsidR="0066514D" w:rsidRPr="00E24A9C" w:rsidRDefault="0066514D" w:rsidP="0066514D">
            <w:pPr>
              <w:spacing w:line="276" w:lineRule="auto"/>
              <w:jc w:val="both"/>
              <w:rPr>
                <w:color w:val="000000"/>
                <w:lang w:eastAsia="ja-JP"/>
              </w:rPr>
            </w:pPr>
            <w:r w:rsidRPr="00E24A9C">
              <w:rPr>
                <w:color w:val="000000"/>
                <w:lang w:eastAsia="ja-JP"/>
              </w:rPr>
              <w:t xml:space="preserve">         -sfera e zjarrit </w:t>
            </w:r>
          </w:p>
          <w:p w:rsidR="0066514D" w:rsidRPr="00E24A9C" w:rsidRDefault="0066514D" w:rsidP="0066514D">
            <w:pPr>
              <w:spacing w:line="276" w:lineRule="auto"/>
              <w:jc w:val="both"/>
              <w:rPr>
                <w:color w:val="000000"/>
                <w:lang w:eastAsia="ja-JP"/>
              </w:rPr>
            </w:pPr>
            <w:r w:rsidRPr="00E24A9C">
              <w:rPr>
                <w:color w:val="000000"/>
                <w:lang w:eastAsia="ja-JP"/>
              </w:rPr>
              <w:t xml:space="preserve">         - zjarri </w:t>
            </w:r>
          </w:p>
          <w:p w:rsidR="0066514D" w:rsidRPr="00E24A9C" w:rsidRDefault="0066514D" w:rsidP="0066514D">
            <w:pPr>
              <w:spacing w:line="276" w:lineRule="auto"/>
              <w:jc w:val="both"/>
              <w:rPr>
                <w:color w:val="000000"/>
                <w:lang w:eastAsia="ja-JP"/>
              </w:rPr>
            </w:pPr>
            <w:r w:rsidRPr="00E24A9C">
              <w:rPr>
                <w:color w:val="000000"/>
                <w:lang w:eastAsia="ja-JP"/>
              </w:rPr>
              <w:t xml:space="preserve">         - eksplodimi i resë së gaztë dhe </w:t>
            </w:r>
          </w:p>
          <w:p w:rsidR="0066514D" w:rsidRPr="00E24A9C" w:rsidRDefault="0066514D" w:rsidP="0066514D">
            <w:pPr>
              <w:spacing w:line="276" w:lineRule="auto"/>
              <w:jc w:val="both"/>
              <w:rPr>
                <w:color w:val="000000"/>
                <w:lang w:eastAsia="ja-JP"/>
              </w:rPr>
            </w:pPr>
            <w:r w:rsidRPr="00E24A9C">
              <w:rPr>
                <w:color w:val="000000"/>
                <w:lang w:eastAsia="ja-JP"/>
              </w:rPr>
              <w:t xml:space="preserve">         - disperzioni i resë pa inicim</w:t>
            </w:r>
          </w:p>
          <w:p w:rsidR="0066514D" w:rsidRPr="00E24A9C" w:rsidRDefault="0066514D" w:rsidP="0066514D">
            <w:pPr>
              <w:spacing w:line="276" w:lineRule="auto"/>
              <w:jc w:val="both"/>
              <w:rPr>
                <w:color w:val="000000"/>
                <w:lang w:eastAsia="ja-JP"/>
              </w:rPr>
            </w:pPr>
            <w:r w:rsidRPr="00E24A9C">
              <w:rPr>
                <w:color w:val="000000"/>
                <w:lang w:eastAsia="ja-JP"/>
              </w:rPr>
              <w:t xml:space="preserve">Aksidentin në rezervarin e nxehtë nënkupton veprimin e temperaturave të larta jashtë rezervarit, në këtë rast supozohet se tërë </w:t>
            </w:r>
            <w:r w:rsidRPr="00E24A9C">
              <w:rPr>
                <w:color w:val="000000"/>
                <w:lang w:eastAsia="ja-JP"/>
              </w:rPr>
              <w:lastRenderedPageBreak/>
              <w:t>sasia e GLN-së  është liruar nga rezervari  dhe është djegur si sferë e zjarrtë.</w:t>
            </w:r>
          </w:p>
          <w:p w:rsidR="0066514D" w:rsidRPr="00E24A9C" w:rsidRDefault="0066514D" w:rsidP="0066514D">
            <w:pPr>
              <w:spacing w:line="276" w:lineRule="auto"/>
              <w:jc w:val="both"/>
              <w:rPr>
                <w:color w:val="000000"/>
                <w:lang w:eastAsia="ja-JP"/>
              </w:rPr>
            </w:pPr>
            <w:r w:rsidRPr="00E24A9C">
              <w:rPr>
                <w:color w:val="000000"/>
                <w:lang w:eastAsia="ja-JP"/>
              </w:rPr>
              <w:t>Aksidenti në rezervarin e ftohtë nënkupton avullimin  e menjëhershëm dhe formimin e resë së gaztë  krahas përzierjes turbulente me ajrin.</w:t>
            </w:r>
          </w:p>
          <w:p w:rsidR="0066514D" w:rsidRPr="00E24A9C" w:rsidRDefault="0066514D" w:rsidP="0066514D">
            <w:pPr>
              <w:spacing w:line="276" w:lineRule="auto"/>
              <w:jc w:val="both"/>
              <w:rPr>
                <w:color w:val="000000"/>
                <w:lang w:eastAsia="ja-JP"/>
              </w:rPr>
            </w:pPr>
          </w:p>
          <w:p w:rsidR="0066514D" w:rsidRPr="00E24A9C" w:rsidRDefault="0066514D" w:rsidP="0066514D">
            <w:pPr>
              <w:spacing w:line="276" w:lineRule="auto"/>
              <w:jc w:val="both"/>
              <w:rPr>
                <w:color w:val="000000"/>
                <w:lang w:eastAsia="ja-JP"/>
              </w:rPr>
            </w:pPr>
            <w:r w:rsidRPr="00E24A9C">
              <w:rPr>
                <w:b/>
                <w:color w:val="000000"/>
                <w:lang w:eastAsia="ja-JP"/>
              </w:rPr>
              <w:t>Aksidenti në pjesë të rezerv</w:t>
            </w:r>
            <w:r w:rsidR="00E3181F">
              <w:rPr>
                <w:b/>
                <w:color w:val="000000"/>
                <w:lang w:eastAsia="ja-JP"/>
              </w:rPr>
              <w:t>u</w:t>
            </w:r>
            <w:r w:rsidRPr="00E24A9C">
              <w:rPr>
                <w:b/>
                <w:color w:val="000000"/>
                <w:lang w:eastAsia="ja-JP"/>
              </w:rPr>
              <w:t>arit (vrima në rezervar</w:t>
            </w:r>
            <w:r w:rsidRPr="00E24A9C">
              <w:rPr>
                <w:color w:val="000000"/>
                <w:sz w:val="28"/>
                <w:szCs w:val="28"/>
                <w:lang w:eastAsia="ja-JP"/>
              </w:rPr>
              <w:t>)</w:t>
            </w:r>
            <w:r w:rsidRPr="00E24A9C">
              <w:rPr>
                <w:b/>
                <w:color w:val="000000"/>
                <w:lang w:eastAsia="ja-JP"/>
              </w:rPr>
              <w:t xml:space="preserve">  </w:t>
            </w:r>
          </w:p>
          <w:p w:rsidR="0066514D" w:rsidRPr="00E24A9C" w:rsidRDefault="0066514D" w:rsidP="0066514D">
            <w:pPr>
              <w:spacing w:line="276" w:lineRule="auto"/>
              <w:jc w:val="both"/>
              <w:rPr>
                <w:color w:val="000000"/>
                <w:lang w:eastAsia="ja-JP"/>
              </w:rPr>
            </w:pPr>
            <w:r w:rsidRPr="00E24A9C">
              <w:rPr>
                <w:color w:val="000000"/>
                <w:lang w:eastAsia="ja-JP"/>
              </w:rPr>
              <w:t>Ngjarjet e mundshme në këtë rast janë:</w:t>
            </w:r>
          </w:p>
          <w:p w:rsidR="0066514D" w:rsidRPr="00E24A9C" w:rsidRDefault="0066514D" w:rsidP="0066514D">
            <w:pPr>
              <w:numPr>
                <w:ilvl w:val="0"/>
                <w:numId w:val="47"/>
              </w:numPr>
              <w:spacing w:line="276" w:lineRule="auto"/>
              <w:jc w:val="both"/>
              <w:rPr>
                <w:color w:val="000000"/>
                <w:lang w:eastAsia="ja-JP"/>
              </w:rPr>
            </w:pPr>
            <w:r w:rsidRPr="00E24A9C">
              <w:rPr>
                <w:color w:val="000000"/>
                <w:lang w:eastAsia="ja-JP"/>
              </w:rPr>
              <w:t>formimi i resë e cila lëvizë</w:t>
            </w:r>
          </w:p>
          <w:p w:rsidR="0066514D" w:rsidRPr="00E24A9C" w:rsidRDefault="0066514D" w:rsidP="0066514D">
            <w:pPr>
              <w:numPr>
                <w:ilvl w:val="0"/>
                <w:numId w:val="47"/>
              </w:numPr>
              <w:spacing w:line="276" w:lineRule="auto"/>
              <w:jc w:val="both"/>
              <w:rPr>
                <w:color w:val="000000"/>
                <w:lang w:eastAsia="ja-JP"/>
              </w:rPr>
            </w:pPr>
            <w:r w:rsidRPr="00E24A9C">
              <w:rPr>
                <w:color w:val="000000"/>
                <w:lang w:eastAsia="ja-JP"/>
              </w:rPr>
              <w:t xml:space="preserve">inicimi me krijimin e resë së avullit që eksplodon </w:t>
            </w:r>
          </w:p>
          <w:p w:rsidR="0066514D" w:rsidRPr="00E24A9C" w:rsidRDefault="0066514D" w:rsidP="0066514D">
            <w:pPr>
              <w:numPr>
                <w:ilvl w:val="0"/>
                <w:numId w:val="47"/>
              </w:numPr>
              <w:spacing w:line="276" w:lineRule="auto"/>
              <w:jc w:val="both"/>
              <w:rPr>
                <w:color w:val="000000"/>
                <w:lang w:eastAsia="ja-JP"/>
              </w:rPr>
            </w:pPr>
            <w:r w:rsidRPr="00E24A9C">
              <w:rPr>
                <w:color w:val="000000"/>
                <w:lang w:eastAsia="ja-JP"/>
              </w:rPr>
              <w:t>shkaktimi i zjarrit</w:t>
            </w:r>
          </w:p>
          <w:p w:rsidR="0066514D" w:rsidRPr="00E24A9C" w:rsidRDefault="0066514D" w:rsidP="0066514D">
            <w:pPr>
              <w:numPr>
                <w:ilvl w:val="0"/>
                <w:numId w:val="47"/>
              </w:numPr>
              <w:spacing w:line="276" w:lineRule="auto"/>
              <w:jc w:val="both"/>
              <w:rPr>
                <w:color w:val="000000"/>
                <w:lang w:eastAsia="ja-JP"/>
              </w:rPr>
            </w:pPr>
            <w:r w:rsidRPr="00E24A9C">
              <w:rPr>
                <w:color w:val="000000"/>
                <w:lang w:eastAsia="ja-JP"/>
              </w:rPr>
              <w:t>pa inicim</w:t>
            </w:r>
          </w:p>
          <w:p w:rsidR="0066514D" w:rsidRPr="00E24A9C" w:rsidRDefault="0066514D" w:rsidP="0066514D">
            <w:pPr>
              <w:spacing w:line="276" w:lineRule="auto"/>
              <w:jc w:val="both"/>
              <w:rPr>
                <w:color w:val="000000"/>
                <w:lang w:eastAsia="ja-JP"/>
              </w:rPr>
            </w:pPr>
            <w:r w:rsidRPr="00E24A9C">
              <w:rPr>
                <w:color w:val="000000"/>
                <w:lang w:eastAsia="ja-JP"/>
              </w:rPr>
              <w:t>Reja mund të dispergojë, varësisht nga kushtet aktuale klimatike.</w:t>
            </w:r>
          </w:p>
          <w:p w:rsidR="0066514D" w:rsidRPr="00E24A9C" w:rsidRDefault="0066514D" w:rsidP="0066514D">
            <w:pPr>
              <w:spacing w:line="276" w:lineRule="auto"/>
              <w:jc w:val="both"/>
              <w:rPr>
                <w:color w:val="000000"/>
                <w:lang w:eastAsia="ja-JP"/>
              </w:rPr>
            </w:pPr>
            <w:r w:rsidRPr="00E24A9C">
              <w:rPr>
                <w:noProof/>
                <w:color w:val="000000"/>
                <w:lang w:val="en-US"/>
              </w:rPr>
              <w:drawing>
                <wp:inline distT="0" distB="0" distL="0" distR="0">
                  <wp:extent cx="2676525" cy="2286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286000"/>
                          </a:xfrm>
                          <a:prstGeom prst="rect">
                            <a:avLst/>
                          </a:prstGeom>
                          <a:noFill/>
                          <a:ln>
                            <a:noFill/>
                          </a:ln>
                        </pic:spPr>
                      </pic:pic>
                    </a:graphicData>
                  </a:graphic>
                </wp:inline>
              </w:drawing>
            </w:r>
          </w:p>
          <w:p w:rsidR="0066514D" w:rsidRPr="00E24A9C" w:rsidRDefault="00E3181F" w:rsidP="0066514D">
            <w:pPr>
              <w:spacing w:line="276" w:lineRule="auto"/>
              <w:jc w:val="both"/>
              <w:rPr>
                <w:b/>
                <w:color w:val="000000"/>
                <w:lang w:eastAsia="ja-JP"/>
              </w:rPr>
            </w:pPr>
            <w:r>
              <w:rPr>
                <w:b/>
                <w:color w:val="000000"/>
                <w:lang w:eastAsia="ja-JP"/>
              </w:rPr>
              <w:t xml:space="preserve">Aksidenti në sistemin </w:t>
            </w:r>
            <w:r w:rsidR="0066514D" w:rsidRPr="00E24A9C">
              <w:rPr>
                <w:b/>
                <w:color w:val="000000"/>
                <w:lang w:eastAsia="ja-JP"/>
              </w:rPr>
              <w:t>shpërndarës</w:t>
            </w:r>
          </w:p>
          <w:p w:rsidR="0066514D" w:rsidRPr="00E24A9C" w:rsidRDefault="0066514D" w:rsidP="0066514D">
            <w:pPr>
              <w:spacing w:line="276" w:lineRule="auto"/>
              <w:jc w:val="both"/>
              <w:rPr>
                <w:color w:val="000000"/>
                <w:lang w:eastAsia="ja-JP"/>
              </w:rPr>
            </w:pPr>
            <w:r w:rsidRPr="00E24A9C">
              <w:rPr>
                <w:color w:val="000000"/>
                <w:lang w:eastAsia="ja-JP"/>
              </w:rPr>
              <w:t>Aksidenti në këtë rast është pasojë e rrjedhjes (derdhjes) së GLN-së nga sistemi shpërndarës dhe mund të çojë deri te:</w:t>
            </w:r>
          </w:p>
          <w:p w:rsidR="0066514D" w:rsidRPr="00E24A9C" w:rsidRDefault="0066514D" w:rsidP="0066514D">
            <w:pPr>
              <w:numPr>
                <w:ilvl w:val="0"/>
                <w:numId w:val="48"/>
              </w:numPr>
              <w:spacing w:line="276" w:lineRule="auto"/>
              <w:jc w:val="both"/>
              <w:rPr>
                <w:color w:val="000000"/>
                <w:lang w:eastAsia="ja-JP"/>
              </w:rPr>
            </w:pPr>
            <w:r w:rsidRPr="00E24A9C">
              <w:rPr>
                <w:color w:val="000000"/>
                <w:lang w:eastAsia="ja-JP"/>
              </w:rPr>
              <w:t>flaka kur vjen lëvizja deri te inicimi</w:t>
            </w:r>
          </w:p>
          <w:p w:rsidR="0066514D" w:rsidRPr="00E24A9C" w:rsidRDefault="0066514D" w:rsidP="0066514D">
            <w:pPr>
              <w:numPr>
                <w:ilvl w:val="0"/>
                <w:numId w:val="48"/>
              </w:numPr>
              <w:spacing w:line="276" w:lineRule="auto"/>
              <w:jc w:val="both"/>
              <w:rPr>
                <w:b/>
                <w:color w:val="000000"/>
                <w:lang w:eastAsia="ja-JP"/>
              </w:rPr>
            </w:pPr>
            <w:r w:rsidRPr="00E24A9C">
              <w:rPr>
                <w:color w:val="000000"/>
                <w:lang w:eastAsia="ja-JP"/>
              </w:rPr>
              <w:t>formimi i resë dhe lëvizja e saj me:</w:t>
            </w:r>
          </w:p>
          <w:p w:rsidR="0066514D" w:rsidRPr="00E24A9C" w:rsidRDefault="0066514D" w:rsidP="0066514D">
            <w:pPr>
              <w:numPr>
                <w:ilvl w:val="1"/>
                <w:numId w:val="46"/>
              </w:numPr>
              <w:spacing w:line="276" w:lineRule="auto"/>
              <w:jc w:val="both"/>
              <w:rPr>
                <w:color w:val="000000"/>
                <w:lang w:eastAsia="ja-JP"/>
              </w:rPr>
            </w:pPr>
            <w:r w:rsidRPr="00E24A9C">
              <w:rPr>
                <w:color w:val="000000"/>
                <w:lang w:eastAsia="ja-JP"/>
              </w:rPr>
              <w:t>inicim dhe formim të resë së avullit e cila eksplodon,</w:t>
            </w:r>
          </w:p>
          <w:p w:rsidR="0066514D" w:rsidRPr="00E24A9C" w:rsidRDefault="0066514D" w:rsidP="0066514D">
            <w:pPr>
              <w:numPr>
                <w:ilvl w:val="1"/>
                <w:numId w:val="46"/>
              </w:numPr>
              <w:spacing w:line="276" w:lineRule="auto"/>
              <w:jc w:val="both"/>
              <w:rPr>
                <w:color w:val="000000"/>
                <w:lang w:eastAsia="ja-JP"/>
              </w:rPr>
            </w:pPr>
            <w:r w:rsidRPr="00E24A9C">
              <w:rPr>
                <w:color w:val="000000"/>
                <w:lang w:eastAsia="ja-JP"/>
              </w:rPr>
              <w:t>shkaktim të zjarrit</w:t>
            </w:r>
          </w:p>
          <w:p w:rsidR="0066514D" w:rsidRPr="00E24A9C" w:rsidRDefault="0066514D" w:rsidP="0066514D">
            <w:pPr>
              <w:numPr>
                <w:ilvl w:val="1"/>
                <w:numId w:val="46"/>
              </w:numPr>
              <w:spacing w:line="276" w:lineRule="auto"/>
              <w:jc w:val="both"/>
              <w:rPr>
                <w:color w:val="000000"/>
                <w:lang w:eastAsia="ja-JP"/>
              </w:rPr>
            </w:pPr>
            <w:r w:rsidRPr="00E24A9C">
              <w:rPr>
                <w:color w:val="000000"/>
                <w:lang w:eastAsia="ja-JP"/>
              </w:rPr>
              <w:t xml:space="preserve"> ose nuk ka inicim</w:t>
            </w:r>
          </w:p>
          <w:p w:rsidR="00B80905" w:rsidRDefault="00B80905" w:rsidP="00BB2133">
            <w:pPr>
              <w:pStyle w:val="Default"/>
              <w:rPr>
                <w:color w:val="auto"/>
                <w:lang w:val="sq-AL"/>
              </w:rPr>
            </w:pPr>
          </w:p>
          <w:p w:rsidR="00B80905" w:rsidRDefault="00B80905" w:rsidP="00BB2133">
            <w:pPr>
              <w:pStyle w:val="Default"/>
              <w:rPr>
                <w:color w:val="auto"/>
                <w:lang w:val="sq-AL"/>
              </w:rPr>
            </w:pPr>
          </w:p>
        </w:tc>
      </w:tr>
      <w:tr w:rsidR="00B80905" w:rsidTr="00BA46D9">
        <w:trPr>
          <w:trHeight w:val="337"/>
        </w:trPr>
        <w:tc>
          <w:tcPr>
            <w:tcW w:w="671" w:type="dxa"/>
            <w:tcBorders>
              <w:top w:val="single" w:sz="4" w:space="0" w:color="000000"/>
              <w:left w:val="double" w:sz="4" w:space="0" w:color="000000"/>
              <w:bottom w:val="single" w:sz="4" w:space="0" w:color="auto"/>
              <w:right w:val="single" w:sz="4" w:space="0" w:color="000000"/>
            </w:tcBorders>
          </w:tcPr>
          <w:p w:rsidR="00B80905" w:rsidRDefault="00B80905" w:rsidP="00BB2133">
            <w:pPr>
              <w:pStyle w:val="Default"/>
              <w:numPr>
                <w:ilvl w:val="1"/>
                <w:numId w:val="24"/>
              </w:numPr>
              <w:rPr>
                <w:color w:val="auto"/>
                <w:lang w:val="sq-AL"/>
              </w:rPr>
            </w:pPr>
          </w:p>
        </w:tc>
        <w:tc>
          <w:tcPr>
            <w:tcW w:w="4111" w:type="dxa"/>
            <w:tcBorders>
              <w:top w:val="single" w:sz="4" w:space="0" w:color="000000"/>
              <w:left w:val="single" w:sz="4" w:space="0" w:color="000000"/>
              <w:bottom w:val="single" w:sz="4" w:space="0" w:color="auto"/>
              <w:right w:val="single" w:sz="4" w:space="0" w:color="000000"/>
            </w:tcBorders>
          </w:tcPr>
          <w:p w:rsidR="00B80905" w:rsidRDefault="00B80905" w:rsidP="00BB2133">
            <w:pPr>
              <w:pStyle w:val="Default"/>
              <w:rPr>
                <w:color w:val="auto"/>
                <w:lang w:val="sq-AL"/>
              </w:rPr>
            </w:pPr>
            <w:r>
              <w:rPr>
                <w:color w:val="auto"/>
                <w:lang w:val="sq-AL"/>
              </w:rPr>
              <w:t>Përdorimi i substancave të rrezikshme kimike dhe preparateve, planifikimi i masave për zëvendësimin e tyre</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auto"/>
              <w:right w:val="double" w:sz="4" w:space="0" w:color="000000"/>
            </w:tcBorders>
          </w:tcPr>
          <w:p w:rsidR="00B80905" w:rsidRDefault="005C65BB" w:rsidP="00BB2133">
            <w:pPr>
              <w:pStyle w:val="Default"/>
              <w:rPr>
                <w:color w:val="auto"/>
                <w:lang w:val="sq-AL"/>
              </w:rPr>
            </w:pPr>
            <w:r w:rsidRPr="00184939">
              <w:rPr>
                <w:bCs/>
              </w:rPr>
              <w:t>N.P.P. “AMO” – Fabrika për prodhimin e produkteve konditore, Klinavc, Klinë</w:t>
            </w:r>
            <w:r>
              <w:rPr>
                <w:bCs/>
              </w:rPr>
              <w:t xml:space="preserve">, nuk </w:t>
            </w:r>
            <w:r>
              <w:rPr>
                <w:color w:val="auto"/>
                <w:lang w:val="sq-AL"/>
              </w:rPr>
              <w:t>përdor substanca të rrezikshme kimike dhe preparateve, dhe nuk ka planifikim të masave për zëvendësimin e tyre.</w:t>
            </w:r>
          </w:p>
        </w:tc>
      </w:tr>
      <w:tr w:rsidR="00B80905" w:rsidTr="00BA46D9">
        <w:trPr>
          <w:trHeight w:val="337"/>
        </w:trPr>
        <w:tc>
          <w:tcPr>
            <w:tcW w:w="671" w:type="dxa"/>
            <w:tcBorders>
              <w:top w:val="single" w:sz="4" w:space="0" w:color="000000"/>
              <w:left w:val="double" w:sz="4" w:space="0" w:color="000000"/>
              <w:bottom w:val="single" w:sz="4" w:space="0" w:color="auto"/>
              <w:right w:val="single" w:sz="4" w:space="0" w:color="000000"/>
            </w:tcBorders>
          </w:tcPr>
          <w:p w:rsidR="00B80905" w:rsidRDefault="00B80905" w:rsidP="00BB2133">
            <w:pPr>
              <w:pStyle w:val="Default"/>
              <w:numPr>
                <w:ilvl w:val="1"/>
                <w:numId w:val="24"/>
              </w:numPr>
              <w:rPr>
                <w:color w:val="auto"/>
                <w:lang w:val="sq-AL"/>
              </w:rPr>
            </w:pPr>
          </w:p>
        </w:tc>
        <w:tc>
          <w:tcPr>
            <w:tcW w:w="4111" w:type="dxa"/>
            <w:tcBorders>
              <w:top w:val="single" w:sz="4" w:space="0" w:color="000000"/>
              <w:left w:val="single" w:sz="4" w:space="0" w:color="000000"/>
              <w:bottom w:val="single" w:sz="4" w:space="0" w:color="auto"/>
              <w:right w:val="single" w:sz="4" w:space="0" w:color="000000"/>
            </w:tcBorders>
          </w:tcPr>
          <w:p w:rsidR="00B80905" w:rsidRDefault="00B80905" w:rsidP="00BB2133">
            <w:pPr>
              <w:pStyle w:val="Default"/>
              <w:rPr>
                <w:color w:val="auto"/>
                <w:lang w:val="sq-AL"/>
              </w:rPr>
            </w:pPr>
            <w:r>
              <w:rPr>
                <w:color w:val="auto"/>
                <w:lang w:val="sq-AL"/>
              </w:rPr>
              <w:t>Masat për parandalimin e aksidenteve dhe zvogëlimi i pasojave</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auto"/>
              <w:right w:val="double" w:sz="4" w:space="0" w:color="000000"/>
            </w:tcBorders>
          </w:tcPr>
          <w:p w:rsidR="00DA42A4" w:rsidRDefault="00DA42A4" w:rsidP="00DA42A4">
            <w:pPr>
              <w:spacing w:line="276" w:lineRule="auto"/>
              <w:jc w:val="both"/>
              <w:rPr>
                <w:color w:val="000000"/>
              </w:rPr>
            </w:pPr>
            <w:r w:rsidRPr="00E24A9C">
              <w:rPr>
                <w:color w:val="000000"/>
              </w:rPr>
              <w:t>Aksidentet mund të ndodhin nga rrjedhjet e mundshme të freonit nga frigoriferët që nevojitën për deponimin</w:t>
            </w:r>
            <w:r w:rsidRPr="00E24A9C">
              <w:t xml:space="preserve"> e mallërave ushqimore.  </w:t>
            </w:r>
            <w:r w:rsidRPr="00E24A9C">
              <w:rPr>
                <w:color w:val="000000"/>
              </w:rPr>
              <w:t xml:space="preserve">  </w:t>
            </w:r>
          </w:p>
          <w:p w:rsidR="00DA42A4" w:rsidRPr="00E24A9C" w:rsidRDefault="00DA42A4" w:rsidP="00DA42A4">
            <w:pPr>
              <w:spacing w:line="276" w:lineRule="auto"/>
              <w:jc w:val="both"/>
              <w:rPr>
                <w:color w:val="000000"/>
              </w:rPr>
            </w:pPr>
            <w:r w:rsidRPr="00E24A9C">
              <w:rPr>
                <w:color w:val="000000"/>
              </w:rPr>
              <w:t>Aksidentet mund të ndodhin nga rrjedhjet e lëndëve djegëse dhe lubrifikuese nga automjetet transportuese mundësia e pëlcitjes së gypave hidraulik.</w:t>
            </w:r>
          </w:p>
          <w:p w:rsidR="00B80905" w:rsidRPr="0066514D" w:rsidRDefault="00DA42A4" w:rsidP="0066514D">
            <w:pPr>
              <w:widowControl w:val="0"/>
              <w:autoSpaceDE w:val="0"/>
              <w:autoSpaceDN w:val="0"/>
              <w:adjustRightInd w:val="0"/>
              <w:spacing w:after="80" w:line="276" w:lineRule="auto"/>
              <w:rPr>
                <w:color w:val="000000"/>
                <w:lang w:eastAsia="ja-JP"/>
              </w:rPr>
            </w:pPr>
            <w:r w:rsidRPr="00E24A9C">
              <w:rPr>
                <w:color w:val="000000"/>
                <w:lang w:eastAsia="ja-JP"/>
              </w:rPr>
              <w:t>Rrezikimi i mjedisit në rastet aksidentale buron nga prania e gazit të lëngët naftor (GLN)  të deponuar në rezervart e vendosur në hapsirat e kompleksit të fabrikës</w:t>
            </w:r>
            <w:r w:rsidRPr="00E24A9C">
              <w:rPr>
                <w:lang w:eastAsia="ja-JP"/>
              </w:rPr>
              <w:t xml:space="preserve"> për prodhimin e produkteve konditore</w:t>
            </w:r>
            <w:r w:rsidRPr="00E24A9C">
              <w:t xml:space="preserve"> </w:t>
            </w:r>
            <w:r w:rsidR="0066514D">
              <w:rPr>
                <w:color w:val="000000"/>
                <w:lang w:eastAsia="ja-JP"/>
              </w:rPr>
              <w:t xml:space="preserve">. </w:t>
            </w:r>
          </w:p>
        </w:tc>
      </w:tr>
      <w:tr w:rsidR="00B80905" w:rsidTr="00BA46D9">
        <w:trPr>
          <w:trHeight w:val="587"/>
        </w:trPr>
        <w:tc>
          <w:tcPr>
            <w:tcW w:w="671" w:type="dxa"/>
            <w:tcBorders>
              <w:top w:val="single" w:sz="4" w:space="0" w:color="000000"/>
              <w:left w:val="double" w:sz="4" w:space="0" w:color="000000"/>
              <w:bottom w:val="single" w:sz="4" w:space="0" w:color="auto"/>
              <w:right w:val="single" w:sz="4" w:space="0" w:color="000000"/>
            </w:tcBorders>
          </w:tcPr>
          <w:p w:rsidR="00B80905" w:rsidRDefault="00B80905" w:rsidP="00BB2133">
            <w:pPr>
              <w:pStyle w:val="Default"/>
              <w:numPr>
                <w:ilvl w:val="1"/>
                <w:numId w:val="24"/>
              </w:numPr>
              <w:rPr>
                <w:color w:val="auto"/>
                <w:lang w:val="sq-AL"/>
              </w:rPr>
            </w:pPr>
          </w:p>
        </w:tc>
        <w:tc>
          <w:tcPr>
            <w:tcW w:w="4111" w:type="dxa"/>
            <w:tcBorders>
              <w:top w:val="single" w:sz="4" w:space="0" w:color="000000"/>
              <w:left w:val="single" w:sz="4" w:space="0" w:color="000000"/>
              <w:bottom w:val="single" w:sz="4" w:space="0" w:color="auto"/>
              <w:right w:val="single" w:sz="4" w:space="0" w:color="000000"/>
            </w:tcBorders>
            <w:hideMark/>
          </w:tcPr>
          <w:p w:rsidR="00B80905" w:rsidRDefault="00B80905" w:rsidP="00BB2133">
            <w:pPr>
              <w:pStyle w:val="Default"/>
              <w:rPr>
                <w:color w:val="auto"/>
                <w:lang w:val="sq-AL"/>
              </w:rPr>
            </w:pPr>
            <w:r>
              <w:rPr>
                <w:color w:val="auto"/>
                <w:lang w:val="sq-AL"/>
              </w:rPr>
              <w:t>Raporti mbi gjendjen e sigurisë</w:t>
            </w:r>
          </w:p>
        </w:tc>
        <w:tc>
          <w:tcPr>
            <w:tcW w:w="4536" w:type="dxa"/>
            <w:tcBorders>
              <w:top w:val="single" w:sz="4" w:space="0" w:color="000000"/>
              <w:left w:val="single" w:sz="4" w:space="0" w:color="000000"/>
              <w:bottom w:val="single" w:sz="4" w:space="0" w:color="auto"/>
              <w:right w:val="double" w:sz="4" w:space="0" w:color="000000"/>
            </w:tcBorders>
          </w:tcPr>
          <w:p w:rsidR="00B80905" w:rsidRDefault="00EE3A2A" w:rsidP="00BB2133">
            <w:pPr>
              <w:pStyle w:val="Default"/>
              <w:rPr>
                <w:color w:val="auto"/>
                <w:lang w:val="sq-AL"/>
              </w:rPr>
            </w:pPr>
            <w:r w:rsidRPr="00184939">
              <w:rPr>
                <w:bCs/>
              </w:rPr>
              <w:t>N.P.P. “AMO” – Fabrika për prodhimin e produkteve konditore, Klinavc, Klinë</w:t>
            </w:r>
            <w:r>
              <w:rPr>
                <w:bCs/>
              </w:rPr>
              <w:t>,</w:t>
            </w:r>
            <w:r>
              <w:rPr>
                <w:color w:val="auto"/>
                <w:lang w:val="sq-AL"/>
              </w:rPr>
              <w:t xml:space="preserve"> e ka të hartuar raportin mbi gjendjen e sigurisë.</w:t>
            </w:r>
          </w:p>
        </w:tc>
      </w:tr>
      <w:tr w:rsidR="00B80905" w:rsidTr="00BA46D9">
        <w:trPr>
          <w:trHeight w:val="467"/>
        </w:trPr>
        <w:tc>
          <w:tcPr>
            <w:tcW w:w="671" w:type="dxa"/>
            <w:tcBorders>
              <w:top w:val="single" w:sz="4" w:space="0" w:color="000000"/>
              <w:left w:val="double" w:sz="4" w:space="0" w:color="000000"/>
              <w:bottom w:val="single" w:sz="4" w:space="0" w:color="auto"/>
              <w:right w:val="single" w:sz="4" w:space="0" w:color="000000"/>
            </w:tcBorders>
            <w:hideMark/>
          </w:tcPr>
          <w:p w:rsidR="00B80905" w:rsidRDefault="00B80905" w:rsidP="00BB2133">
            <w:pPr>
              <w:pStyle w:val="Default"/>
              <w:rPr>
                <w:color w:val="auto"/>
                <w:lang w:val="sq-AL"/>
              </w:rPr>
            </w:pPr>
            <w:r>
              <w:rPr>
                <w:color w:val="auto"/>
                <w:lang w:val="sq-AL"/>
              </w:rPr>
              <w:t xml:space="preserve">9.5. </w:t>
            </w:r>
          </w:p>
        </w:tc>
        <w:tc>
          <w:tcPr>
            <w:tcW w:w="4111" w:type="dxa"/>
            <w:tcBorders>
              <w:top w:val="single" w:sz="4" w:space="0" w:color="000000"/>
              <w:left w:val="single" w:sz="4" w:space="0" w:color="000000"/>
              <w:bottom w:val="single" w:sz="4" w:space="0" w:color="auto"/>
              <w:right w:val="single" w:sz="4" w:space="0" w:color="000000"/>
            </w:tcBorders>
          </w:tcPr>
          <w:p w:rsidR="00B80905" w:rsidRDefault="00B80905" w:rsidP="00BB2133">
            <w:pPr>
              <w:pStyle w:val="Default"/>
              <w:rPr>
                <w:color w:val="auto"/>
                <w:lang w:val="sq-AL"/>
              </w:rPr>
            </w:pPr>
            <w:r>
              <w:rPr>
                <w:color w:val="auto"/>
                <w:lang w:val="sq-AL"/>
              </w:rPr>
              <w:t>Plani për mbrojtjen nga zjarri</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auto"/>
              <w:right w:val="double" w:sz="4" w:space="0" w:color="000000"/>
            </w:tcBorders>
          </w:tcPr>
          <w:p w:rsidR="00DA42A4" w:rsidRPr="00E24A9C" w:rsidRDefault="00DA42A4" w:rsidP="00EE3A2A">
            <w:pPr>
              <w:widowControl w:val="0"/>
              <w:autoSpaceDE w:val="0"/>
              <w:autoSpaceDN w:val="0"/>
              <w:adjustRightInd w:val="0"/>
              <w:spacing w:line="276" w:lineRule="auto"/>
              <w:jc w:val="both"/>
              <w:rPr>
                <w:color w:val="000000"/>
              </w:rPr>
            </w:pPr>
            <w:r w:rsidRPr="00E24A9C">
              <w:rPr>
                <w:color w:val="000000"/>
              </w:rPr>
              <w:t>Sa i përket zjarrit mund të konstatojmë se realisht është e mundur por nuk do të bëjmë ndonjë analizë detale mbi vlerësimin e  rrezikut nga zjarri duke pasur parasysh faktin se ekziston projekti kundër zjarrit dhe mbrojtja nga zjarri si dhe të gjitha masat preventive që duhet të ndermirën gjatë një aksidenti nga zjarri.</w:t>
            </w:r>
          </w:p>
          <w:p w:rsidR="00DA42A4" w:rsidRPr="00E24A9C" w:rsidRDefault="00DA42A4" w:rsidP="00DA42A4">
            <w:pPr>
              <w:widowControl w:val="0"/>
              <w:autoSpaceDE w:val="0"/>
              <w:autoSpaceDN w:val="0"/>
              <w:adjustRightInd w:val="0"/>
              <w:spacing w:line="276" w:lineRule="auto"/>
              <w:jc w:val="both"/>
              <w:rPr>
                <w:color w:val="000000"/>
              </w:rPr>
            </w:pPr>
            <w:r w:rsidRPr="00E24A9C">
              <w:rPr>
                <w:color w:val="000000"/>
              </w:rPr>
              <w:t>Në rastet e aksidentit nga zjarri ne  lokacionin dhe rrethinën e fabrikës mund të rrezikohet jeta dhe shëndeti i njeriut si dhe mjedisi rrethues.</w:t>
            </w:r>
          </w:p>
          <w:p w:rsidR="00DA42A4" w:rsidRPr="00E24A9C" w:rsidRDefault="00DA42A4" w:rsidP="00DA42A4">
            <w:pPr>
              <w:spacing w:line="276" w:lineRule="auto"/>
              <w:jc w:val="both"/>
              <w:rPr>
                <w:color w:val="000000"/>
                <w:lang w:eastAsia="ja-JP"/>
              </w:rPr>
            </w:pPr>
            <w:r w:rsidRPr="00E24A9C">
              <w:rPr>
                <w:color w:val="000000"/>
                <w:lang w:eastAsia="ja-JP"/>
              </w:rPr>
              <w:t>Në pajtim me nenet e rregullores mbi metodologjinë për vlerësimin e rrezikshmërisë nga aksidenti kimik dhe nga ndotja e mjedisit ,masat përgatitore dhe masat   për eliminimin e pasojave (EPA) analiza e rrezikshmërisë bëhet në tri faza:</w:t>
            </w:r>
          </w:p>
          <w:p w:rsidR="00DA42A4" w:rsidRPr="00E24A9C" w:rsidRDefault="00DA42A4" w:rsidP="00DA42A4">
            <w:pPr>
              <w:numPr>
                <w:ilvl w:val="0"/>
                <w:numId w:val="45"/>
              </w:numPr>
              <w:spacing w:line="276" w:lineRule="auto"/>
              <w:jc w:val="both"/>
              <w:rPr>
                <w:color w:val="000000"/>
                <w:lang w:eastAsia="ja-JP"/>
              </w:rPr>
            </w:pPr>
            <w:r w:rsidRPr="00E24A9C">
              <w:rPr>
                <w:color w:val="000000"/>
                <w:lang w:eastAsia="ja-JP"/>
              </w:rPr>
              <w:lastRenderedPageBreak/>
              <w:t xml:space="preserve">Identifikimi i rrezikut </w:t>
            </w:r>
          </w:p>
          <w:p w:rsidR="00DA42A4" w:rsidRPr="00E24A9C" w:rsidRDefault="00DA42A4" w:rsidP="00DA42A4">
            <w:pPr>
              <w:numPr>
                <w:ilvl w:val="0"/>
                <w:numId w:val="45"/>
              </w:numPr>
              <w:spacing w:line="276" w:lineRule="auto"/>
              <w:jc w:val="both"/>
              <w:rPr>
                <w:color w:val="000000"/>
                <w:lang w:eastAsia="ja-JP"/>
              </w:rPr>
            </w:pPr>
            <w:r w:rsidRPr="00E24A9C">
              <w:rPr>
                <w:color w:val="000000"/>
                <w:lang w:eastAsia="ja-JP"/>
              </w:rPr>
              <w:t xml:space="preserve">Analiza e pasojave </w:t>
            </w:r>
          </w:p>
          <w:p w:rsidR="00DA42A4" w:rsidRPr="00E24A9C" w:rsidRDefault="00DA42A4" w:rsidP="00DA42A4">
            <w:pPr>
              <w:numPr>
                <w:ilvl w:val="0"/>
                <w:numId w:val="45"/>
              </w:numPr>
              <w:spacing w:line="276" w:lineRule="auto"/>
              <w:jc w:val="both"/>
              <w:rPr>
                <w:color w:val="000000"/>
                <w:lang w:eastAsia="ja-JP"/>
              </w:rPr>
            </w:pPr>
            <w:r w:rsidRPr="00E24A9C">
              <w:rPr>
                <w:color w:val="000000"/>
                <w:lang w:eastAsia="ja-JP"/>
              </w:rPr>
              <w:t>Vlerësimi i rrezikut</w:t>
            </w:r>
          </w:p>
          <w:p w:rsidR="00DA42A4" w:rsidRPr="00E24A9C" w:rsidRDefault="00DA42A4" w:rsidP="00DA42A4">
            <w:pPr>
              <w:spacing w:line="276" w:lineRule="auto"/>
              <w:jc w:val="both"/>
              <w:rPr>
                <w:color w:val="000000"/>
                <w:lang w:eastAsia="ja-JP"/>
              </w:rPr>
            </w:pPr>
            <w:r w:rsidRPr="00E24A9C">
              <w:rPr>
                <w:color w:val="000000"/>
                <w:lang w:eastAsia="ja-JP"/>
              </w:rPr>
              <w:t xml:space="preserve">Identifikimi i rrezikut nënkupton procesin e mbledhjes së të dhënave mbi materiet e rrezikshmërisë në proces  si dhe verifikimin e të gjitha pikave kritike të procesit dhe stabilimenteve. </w:t>
            </w:r>
          </w:p>
          <w:p w:rsidR="00DA42A4" w:rsidRPr="00E24A9C" w:rsidRDefault="00DA42A4" w:rsidP="00DA42A4">
            <w:pPr>
              <w:spacing w:line="276" w:lineRule="auto"/>
              <w:jc w:val="both"/>
              <w:rPr>
                <w:color w:val="000000"/>
                <w:lang w:eastAsia="ja-JP"/>
              </w:rPr>
            </w:pPr>
            <w:r w:rsidRPr="00E24A9C">
              <w:rPr>
                <w:color w:val="000000"/>
                <w:lang w:eastAsia="ja-JP"/>
              </w:rPr>
              <w:t>Sipas  EPA  standardeve, gazi i lëngët  naftor (GLN) paraqet një përzierje të hidrokarbureve  të naftës (propan, popen, butan dhe izomeret e tyre ), presioni i avullit i të cilëve  kalon  1.25 kPa/cm² në 40 ºC.</w:t>
            </w:r>
          </w:p>
          <w:p w:rsidR="00DA42A4" w:rsidRPr="00E24A9C" w:rsidRDefault="00DA42A4" w:rsidP="00DA42A4">
            <w:pPr>
              <w:spacing w:line="276" w:lineRule="auto"/>
              <w:jc w:val="both"/>
              <w:rPr>
                <w:color w:val="000000"/>
                <w:lang w:eastAsia="ja-JP"/>
              </w:rPr>
            </w:pPr>
            <w:r w:rsidRPr="00E24A9C">
              <w:rPr>
                <w:color w:val="000000"/>
                <w:lang w:eastAsia="ja-JP"/>
              </w:rPr>
              <w:t>Disa nga veçorit e rëndësishme të GLN  janë:</w:t>
            </w:r>
          </w:p>
          <w:p w:rsidR="00DA42A4" w:rsidRPr="00E24A9C" w:rsidRDefault="00DA42A4" w:rsidP="00DA42A4">
            <w:pPr>
              <w:spacing w:line="276" w:lineRule="auto"/>
              <w:jc w:val="both"/>
              <w:rPr>
                <w:color w:val="000000"/>
                <w:lang w:eastAsia="ja-JP"/>
              </w:rPr>
            </w:pPr>
            <w:r w:rsidRPr="00E24A9C">
              <w:rPr>
                <w:color w:val="000000"/>
                <w:lang w:eastAsia="ja-JP"/>
              </w:rPr>
              <w:t>Në përdorimin komercial më së shpeshti janë butani dhe propani që butani dhe propani  në temperaturë normale janë në gjendje të gaztë por nën presion mundë të kalojnë në gjendje të lëngët.</w:t>
            </w:r>
          </w:p>
          <w:p w:rsidR="00DA42A4" w:rsidRPr="00E24A9C" w:rsidRDefault="00DA42A4" w:rsidP="00DA42A4">
            <w:pPr>
              <w:spacing w:line="276" w:lineRule="auto"/>
              <w:jc w:val="both"/>
              <w:rPr>
                <w:color w:val="000000"/>
                <w:lang w:eastAsia="ja-JP"/>
              </w:rPr>
            </w:pPr>
            <w:r w:rsidRPr="00E24A9C">
              <w:rPr>
                <w:color w:val="000000"/>
                <w:lang w:eastAsia="ja-JP"/>
              </w:rPr>
              <w:t>GLN është gaz pa ngjyrë, dendësia e tij në gjendje të lëngët është ½ e dendësisë së ujit, si lëngë është  1/250 pjesë e vëllimit të gaztë.</w:t>
            </w:r>
          </w:p>
          <w:p w:rsidR="00DA42A4" w:rsidRPr="00E24A9C" w:rsidRDefault="00DA42A4" w:rsidP="00DA42A4">
            <w:pPr>
              <w:spacing w:line="276" w:lineRule="auto"/>
              <w:jc w:val="both"/>
              <w:rPr>
                <w:color w:val="000000"/>
                <w:lang w:eastAsia="ja-JP"/>
              </w:rPr>
            </w:pPr>
            <w:r w:rsidRPr="00E24A9C">
              <w:rPr>
                <w:color w:val="000000"/>
                <w:lang w:eastAsia="ja-JP"/>
              </w:rPr>
              <w:t xml:space="preserve">GLN  në temperaturë normale ka dendësi më të madhe se ajri  dhe nuk dispergohet lehtë. </w:t>
            </w:r>
          </w:p>
          <w:p w:rsidR="00DA42A4" w:rsidRPr="00E24A9C" w:rsidRDefault="00DA42A4" w:rsidP="00DA42A4">
            <w:pPr>
              <w:spacing w:line="276" w:lineRule="auto"/>
              <w:jc w:val="both"/>
              <w:rPr>
                <w:color w:val="000000"/>
                <w:lang w:eastAsia="ja-JP"/>
              </w:rPr>
            </w:pPr>
            <w:r w:rsidRPr="00E24A9C">
              <w:rPr>
                <w:color w:val="000000"/>
                <w:lang w:eastAsia="ja-JP"/>
              </w:rPr>
              <w:t>GLN e ka vetin që pas derdhjes lëshohet ne pikat më të ulëta të sipërfaqes, dhe mund të akumulohet ne vrima dhe vende tjera me presion të ultë.</w:t>
            </w:r>
          </w:p>
          <w:p w:rsidR="00DA42A4" w:rsidRPr="00E24A9C" w:rsidRDefault="00DA42A4" w:rsidP="00DA42A4">
            <w:pPr>
              <w:spacing w:line="276" w:lineRule="auto"/>
              <w:jc w:val="both"/>
              <w:rPr>
                <w:color w:val="000000"/>
                <w:lang w:eastAsia="ja-JP"/>
              </w:rPr>
            </w:pPr>
            <w:r w:rsidRPr="00E24A9C">
              <w:rPr>
                <w:color w:val="000000"/>
                <w:lang w:eastAsia="ja-JP"/>
              </w:rPr>
              <w:t xml:space="preserve">GLN me ajrin formon përzierje eksplozive në raporte të caktuara volumore </w:t>
            </w:r>
          </w:p>
          <w:p w:rsidR="00DA42A4" w:rsidRPr="00E24A9C" w:rsidRDefault="00DA42A4" w:rsidP="00DA42A4">
            <w:pPr>
              <w:spacing w:line="276" w:lineRule="auto"/>
              <w:jc w:val="both"/>
              <w:rPr>
                <w:color w:val="000000"/>
                <w:lang w:eastAsia="ja-JP"/>
              </w:rPr>
            </w:pPr>
            <w:r w:rsidRPr="00E24A9C">
              <w:rPr>
                <w:color w:val="000000"/>
                <w:lang w:eastAsia="ja-JP"/>
              </w:rPr>
              <w:t xml:space="preserve">Në koncentrime të larta vepron si anestetik sepse me zvogëlimin e presionit parcial të oksigjenit shkakton vështirësi në frymarrje </w:t>
            </w:r>
          </w:p>
          <w:p w:rsidR="00DA42A4" w:rsidRPr="00E24A9C" w:rsidRDefault="00DA42A4" w:rsidP="00DA42A4">
            <w:pPr>
              <w:spacing w:line="276" w:lineRule="auto"/>
              <w:jc w:val="both"/>
              <w:rPr>
                <w:color w:val="000000"/>
                <w:lang w:eastAsia="ja-JP"/>
              </w:rPr>
            </w:pPr>
            <w:r w:rsidRPr="00E24A9C">
              <w:rPr>
                <w:color w:val="000000"/>
                <w:lang w:eastAsia="ja-JP"/>
              </w:rPr>
              <w:t xml:space="preserve">Gjatë derdhjes (zbrazjes) nga rezervari, avullohet shpejt dhe me uljen e temperaturës mundë të shkaktojë mërdhisje.GLN-së zakonisht i shtohen aromat karakteristike për </w:t>
            </w:r>
            <w:r w:rsidRPr="00E24A9C">
              <w:rPr>
                <w:color w:val="000000"/>
                <w:lang w:eastAsia="ja-JP"/>
              </w:rPr>
              <w:lastRenderedPageBreak/>
              <w:t>identifikim më të lehtë. Në tabelën në vijim po i paraqesim karakteristikat themelore të vetive fiziko –kimike t</w:t>
            </w:r>
            <w:r>
              <w:rPr>
                <w:color w:val="000000"/>
                <w:lang w:eastAsia="ja-JP"/>
              </w:rPr>
              <w:t>ë gazit të lëngët naftor (GLN).</w:t>
            </w:r>
          </w:p>
          <w:p w:rsidR="00B80905" w:rsidRPr="00DA42A4" w:rsidRDefault="00DA42A4" w:rsidP="00DA42A4">
            <w:pPr>
              <w:spacing w:line="276" w:lineRule="auto"/>
              <w:jc w:val="both"/>
              <w:rPr>
                <w:color w:val="000000"/>
                <w:lang w:eastAsia="ja-JP"/>
              </w:rPr>
            </w:pPr>
            <w:r w:rsidRPr="00E24A9C">
              <w:rPr>
                <w:color w:val="000000"/>
                <w:lang w:eastAsia="ja-JP"/>
              </w:rPr>
              <w:t>Përveç identifikimit të materieve të dëmshme në proces ,në fazën e parë të analizës së rrezikshmërisë duhet bërë identifi</w:t>
            </w:r>
            <w:r>
              <w:rPr>
                <w:color w:val="000000"/>
                <w:lang w:eastAsia="ja-JP"/>
              </w:rPr>
              <w:t xml:space="preserve">kimin  e burimeve të rrezikut. </w:t>
            </w:r>
          </w:p>
        </w:tc>
      </w:tr>
      <w:tr w:rsidR="00B80905" w:rsidTr="00BA46D9">
        <w:trPr>
          <w:trHeight w:val="301"/>
        </w:trPr>
        <w:tc>
          <w:tcPr>
            <w:tcW w:w="9318" w:type="dxa"/>
            <w:gridSpan w:val="3"/>
            <w:tcBorders>
              <w:top w:val="double" w:sz="4" w:space="0" w:color="000000"/>
              <w:left w:val="double" w:sz="4" w:space="0" w:color="000000"/>
              <w:bottom w:val="single" w:sz="4" w:space="0" w:color="000000"/>
              <w:right w:val="double" w:sz="4" w:space="0" w:color="000000"/>
            </w:tcBorders>
            <w:vAlign w:val="bottom"/>
            <w:hideMark/>
          </w:tcPr>
          <w:p w:rsidR="00B80905" w:rsidRDefault="00B80905" w:rsidP="00BB2133">
            <w:pPr>
              <w:pStyle w:val="Default"/>
              <w:numPr>
                <w:ilvl w:val="0"/>
                <w:numId w:val="24"/>
              </w:numPr>
              <w:rPr>
                <w:color w:val="auto"/>
                <w:lang w:val="sq-AL"/>
              </w:rPr>
            </w:pPr>
            <w:r>
              <w:rPr>
                <w:b/>
                <w:bCs/>
                <w:color w:val="auto"/>
                <w:lang w:val="sq-AL"/>
              </w:rPr>
              <w:lastRenderedPageBreak/>
              <w:t>MASAT NË RASTET E PUNES JO STABILE TË IMPIANTIT</w:t>
            </w:r>
          </w:p>
        </w:tc>
      </w:tr>
      <w:tr w:rsidR="00B80905" w:rsidTr="00BA46D9">
        <w:trPr>
          <w:trHeight w:val="352"/>
        </w:trPr>
        <w:tc>
          <w:tcPr>
            <w:tcW w:w="671" w:type="dxa"/>
            <w:tcBorders>
              <w:top w:val="single" w:sz="4" w:space="0" w:color="000000"/>
              <w:left w:val="doub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10.1.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F44D22">
            <w:pPr>
              <w:pStyle w:val="Default"/>
              <w:rPr>
                <w:color w:val="auto"/>
                <w:lang w:val="sq-AL"/>
              </w:rPr>
            </w:pPr>
            <w:r>
              <w:rPr>
                <w:color w:val="auto"/>
                <w:lang w:val="sq-AL"/>
              </w:rPr>
              <w:t>Ndërprerja momentale</w:t>
            </w:r>
            <w:r w:rsidR="00BB1D0B">
              <w:rPr>
                <w:color w:val="auto"/>
                <w:lang w:val="sq-AL"/>
              </w:rPr>
              <w:t xml:space="preserve"> </w:t>
            </w:r>
            <w:r>
              <w:rPr>
                <w:color w:val="auto"/>
                <w:lang w:val="sq-AL"/>
              </w:rPr>
              <w:t>e punës së impiantit</w:t>
            </w:r>
          </w:p>
        </w:tc>
        <w:tc>
          <w:tcPr>
            <w:tcW w:w="4536" w:type="dxa"/>
            <w:tcBorders>
              <w:top w:val="single" w:sz="4" w:space="0" w:color="000000"/>
              <w:left w:val="single" w:sz="4" w:space="0" w:color="000000"/>
              <w:bottom w:val="single" w:sz="4" w:space="0" w:color="000000"/>
              <w:right w:val="double" w:sz="4" w:space="0" w:color="000000"/>
            </w:tcBorders>
          </w:tcPr>
          <w:p w:rsidR="00B80905" w:rsidRPr="00754198" w:rsidRDefault="00754198" w:rsidP="00754198">
            <w:pPr>
              <w:autoSpaceDE w:val="0"/>
              <w:autoSpaceDN w:val="0"/>
              <w:adjustRightInd w:val="0"/>
              <w:rPr>
                <w:rFonts w:eastAsia="MS Mincho"/>
                <w:lang w:eastAsia="ja-JP"/>
              </w:rPr>
            </w:pPr>
            <w:r w:rsidRPr="00754198">
              <w:rPr>
                <w:rFonts w:eastAsia="MS Mincho"/>
                <w:color w:val="000000"/>
                <w:lang w:val="en-US" w:eastAsia="ja-JP"/>
              </w:rPr>
              <w:t>Nëse ka ndonjë derdhje eventuale</w:t>
            </w:r>
            <w:r>
              <w:rPr>
                <w:rFonts w:eastAsia="MS Mincho"/>
                <w:color w:val="000000"/>
                <w:lang w:val="en-US" w:eastAsia="ja-JP"/>
              </w:rPr>
              <w:t xml:space="preserve"> të substancave të rrezikshme apo ndezëse,</w:t>
            </w:r>
            <w:r w:rsidRPr="00754198">
              <w:rPr>
                <w:rFonts w:eastAsia="MS Mincho"/>
                <w:color w:val="000000"/>
                <w:lang w:val="en-US" w:eastAsia="ja-JP"/>
              </w:rPr>
              <w:t xml:space="preserve"> atëherë ndërpritet puna deri ne sanimin e plote.</w:t>
            </w:r>
          </w:p>
        </w:tc>
      </w:tr>
      <w:tr w:rsidR="00B80905" w:rsidTr="00BA46D9">
        <w:trPr>
          <w:trHeight w:val="340"/>
        </w:trPr>
        <w:tc>
          <w:tcPr>
            <w:tcW w:w="671" w:type="dxa"/>
            <w:tcBorders>
              <w:top w:val="single" w:sz="4" w:space="0" w:color="000000"/>
              <w:left w:val="double" w:sz="4" w:space="0" w:color="000000"/>
              <w:bottom w:val="double" w:sz="4" w:space="0" w:color="000000"/>
              <w:right w:val="single" w:sz="4" w:space="0" w:color="000000"/>
            </w:tcBorders>
          </w:tcPr>
          <w:p w:rsidR="00B80905" w:rsidRDefault="00B80905" w:rsidP="00BB2133">
            <w:pPr>
              <w:pStyle w:val="Default"/>
              <w:numPr>
                <w:ilvl w:val="1"/>
                <w:numId w:val="24"/>
              </w:numPr>
              <w:rPr>
                <w:color w:val="auto"/>
                <w:lang w:val="sq-AL"/>
              </w:rPr>
            </w:pPr>
          </w:p>
        </w:tc>
        <w:tc>
          <w:tcPr>
            <w:tcW w:w="4111" w:type="dxa"/>
            <w:tcBorders>
              <w:top w:val="single" w:sz="4" w:space="0" w:color="000000"/>
              <w:left w:val="single" w:sz="4" w:space="0" w:color="000000"/>
              <w:bottom w:val="double" w:sz="4" w:space="0" w:color="000000"/>
              <w:right w:val="single" w:sz="4" w:space="0" w:color="000000"/>
            </w:tcBorders>
            <w:hideMark/>
          </w:tcPr>
          <w:p w:rsidR="00B80905" w:rsidRDefault="00B80905" w:rsidP="00BB2133">
            <w:pPr>
              <w:pStyle w:val="Default"/>
              <w:rPr>
                <w:color w:val="auto"/>
                <w:lang w:val="sq-AL"/>
              </w:rPr>
            </w:pPr>
            <w:r>
              <w:rPr>
                <w:color w:val="auto"/>
                <w:lang w:val="sq-AL"/>
              </w:rPr>
              <w:t>Ndërprerja e punës</w:t>
            </w:r>
          </w:p>
        </w:tc>
        <w:tc>
          <w:tcPr>
            <w:tcW w:w="4536" w:type="dxa"/>
            <w:tcBorders>
              <w:top w:val="single" w:sz="4" w:space="0" w:color="000000"/>
              <w:left w:val="single" w:sz="4" w:space="0" w:color="000000"/>
              <w:bottom w:val="double" w:sz="4" w:space="0" w:color="000000"/>
              <w:right w:val="double" w:sz="4" w:space="0" w:color="000000"/>
            </w:tcBorders>
          </w:tcPr>
          <w:p w:rsidR="00B80905" w:rsidRDefault="00754198" w:rsidP="00BB2133">
            <w:pPr>
              <w:pStyle w:val="Default"/>
              <w:rPr>
                <w:color w:val="auto"/>
                <w:lang w:val="sq-AL"/>
              </w:rPr>
            </w:pPr>
            <w:r w:rsidRPr="00184939">
              <w:rPr>
                <w:bCs/>
              </w:rPr>
              <w:t>N.P.P. “AMO” – Fabrika për prodhimin e produkteve konditore, Klinavc, Klinë</w:t>
            </w:r>
            <w:r>
              <w:rPr>
                <w:bCs/>
              </w:rPr>
              <w:t>,</w:t>
            </w:r>
            <w:r w:rsidR="00E43FDA">
              <w:rPr>
                <w:bCs/>
              </w:rPr>
              <w:t xml:space="preserve"> pas </w:t>
            </w:r>
            <w:r w:rsidR="00E43FDA">
              <w:rPr>
                <w:color w:val="auto"/>
                <w:lang w:val="sq-AL"/>
              </w:rPr>
              <w:t>ndërprerjes së punës definitive, do ta bëj rehabilitimin dhe rikultivimin e zonës, ku zhvillon aktivitetin fabrika.</w:t>
            </w:r>
          </w:p>
        </w:tc>
      </w:tr>
      <w:tr w:rsidR="00B80905" w:rsidTr="00BA46D9">
        <w:trPr>
          <w:trHeight w:val="185"/>
        </w:trPr>
        <w:tc>
          <w:tcPr>
            <w:tcW w:w="9318" w:type="dxa"/>
            <w:gridSpan w:val="3"/>
            <w:tcBorders>
              <w:top w:val="single" w:sz="4" w:space="0" w:color="000000"/>
              <w:left w:val="double" w:sz="4" w:space="0" w:color="000000"/>
              <w:bottom w:val="single" w:sz="4" w:space="0" w:color="000000"/>
              <w:right w:val="double" w:sz="4" w:space="0" w:color="000000"/>
            </w:tcBorders>
            <w:hideMark/>
          </w:tcPr>
          <w:p w:rsidR="00B80905" w:rsidRDefault="00B80905" w:rsidP="00BB2133">
            <w:pPr>
              <w:pStyle w:val="Default"/>
              <w:numPr>
                <w:ilvl w:val="0"/>
                <w:numId w:val="24"/>
              </w:numPr>
              <w:rPr>
                <w:b/>
                <w:color w:val="auto"/>
                <w:lang w:val="sq-AL"/>
              </w:rPr>
            </w:pPr>
            <w:r>
              <w:rPr>
                <w:b/>
                <w:color w:val="auto"/>
                <w:lang w:val="sq-AL"/>
              </w:rPr>
              <w:t>NDIKIMI I MUNDSHËM I NDOTJES NË SHËNDETIN E NJERIUT</w:t>
            </w:r>
          </w:p>
        </w:tc>
      </w:tr>
      <w:tr w:rsidR="00B80905" w:rsidTr="00BA46D9">
        <w:trPr>
          <w:trHeight w:val="340"/>
        </w:trPr>
        <w:tc>
          <w:tcPr>
            <w:tcW w:w="9318" w:type="dxa"/>
            <w:gridSpan w:val="3"/>
            <w:tcBorders>
              <w:top w:val="single" w:sz="4" w:space="0" w:color="000000"/>
              <w:left w:val="double" w:sz="4" w:space="0" w:color="000000"/>
              <w:bottom w:val="double" w:sz="4" w:space="0" w:color="000000"/>
              <w:right w:val="double" w:sz="4" w:space="0" w:color="000000"/>
            </w:tcBorders>
          </w:tcPr>
          <w:p w:rsidR="00B80905" w:rsidRDefault="00B80905" w:rsidP="00BB2133">
            <w:pPr>
              <w:pStyle w:val="Default"/>
              <w:rPr>
                <w:color w:val="auto"/>
                <w:lang w:val="sq-AL"/>
              </w:rPr>
            </w:pPr>
          </w:p>
        </w:tc>
      </w:tr>
    </w:tbl>
    <w:p w:rsidR="0005456F" w:rsidRDefault="0005456F" w:rsidP="00B80905">
      <w:pPr>
        <w:pStyle w:val="Default"/>
        <w:rPr>
          <w:b/>
          <w:color w:val="auto"/>
          <w:lang w:val="sq-AL"/>
        </w:rPr>
      </w:pPr>
    </w:p>
    <w:p w:rsidR="0005456F" w:rsidRDefault="00B80905" w:rsidP="0005456F">
      <w:pPr>
        <w:pStyle w:val="Default"/>
        <w:rPr>
          <w:b/>
          <w:color w:val="auto"/>
          <w:lang w:val="sq-AL"/>
        </w:rPr>
      </w:pPr>
      <w:r>
        <w:rPr>
          <w:b/>
          <w:color w:val="auto"/>
          <w:lang w:val="sq-AL"/>
        </w:rPr>
        <w:t>Personi pë</w:t>
      </w:r>
      <w:r w:rsidR="00A4030D">
        <w:rPr>
          <w:b/>
          <w:color w:val="auto"/>
          <w:lang w:val="sq-AL"/>
        </w:rPr>
        <w:t xml:space="preserve">rgjegjës për mjedis                                                    Personi përgjegjës i kompanisë                        </w:t>
      </w:r>
      <w:r w:rsidR="0079233F">
        <w:rPr>
          <w:b/>
          <w:color w:val="auto"/>
          <w:lang w:val="sq-AL"/>
        </w:rPr>
        <w:t xml:space="preserve">                               </w:t>
      </w:r>
    </w:p>
    <w:p w:rsidR="00A4030D" w:rsidRDefault="0005456F" w:rsidP="0005456F">
      <w:pPr>
        <w:pStyle w:val="Default"/>
        <w:rPr>
          <w:b/>
          <w:color w:val="auto"/>
          <w:lang w:val="sq-AL"/>
        </w:rPr>
      </w:pPr>
      <w:r>
        <w:rPr>
          <w:b/>
          <w:color w:val="auto"/>
          <w:lang w:val="sq-AL"/>
        </w:rPr>
        <w:t xml:space="preserve">Emri mbiemri                                               </w:t>
      </w:r>
      <w:r w:rsidR="00A4030D">
        <w:rPr>
          <w:b/>
          <w:color w:val="auto"/>
          <w:lang w:val="sq-AL"/>
        </w:rPr>
        <w:t xml:space="preserve">                                Emri Mbiemri                                                                                                                                                                                                                                              </w:t>
      </w:r>
      <w:r>
        <w:rPr>
          <w:b/>
          <w:color w:val="auto"/>
          <w:lang w:val="sq-AL"/>
        </w:rPr>
        <w:t xml:space="preserve">                                     </w:t>
      </w:r>
      <w:r w:rsidR="00A4030D">
        <w:rPr>
          <w:b/>
          <w:color w:val="auto"/>
          <w:lang w:val="sq-AL"/>
        </w:rPr>
        <w:t xml:space="preserve">                           </w:t>
      </w:r>
    </w:p>
    <w:p w:rsidR="00A4030D" w:rsidRDefault="00A4030D" w:rsidP="0005456F">
      <w:pPr>
        <w:pStyle w:val="Default"/>
        <w:rPr>
          <w:b/>
          <w:color w:val="auto"/>
          <w:lang w:val="sq-AL"/>
        </w:rPr>
      </w:pPr>
    </w:p>
    <w:p w:rsidR="0005456F" w:rsidRDefault="0005456F" w:rsidP="00A4030D">
      <w:pPr>
        <w:pStyle w:val="Default"/>
        <w:rPr>
          <w:b/>
          <w:color w:val="auto"/>
          <w:lang w:val="sq-AL"/>
        </w:rPr>
      </w:pPr>
      <w:r>
        <w:rPr>
          <w:b/>
          <w:color w:val="auto"/>
          <w:lang w:val="sq-AL"/>
        </w:rPr>
        <w:t>Nënshkrimi</w:t>
      </w:r>
      <w:r w:rsidR="00A4030D" w:rsidRPr="00A4030D">
        <w:rPr>
          <w:b/>
          <w:color w:val="auto"/>
          <w:lang w:val="sq-AL"/>
        </w:rPr>
        <w:t xml:space="preserve"> </w:t>
      </w:r>
      <w:r w:rsidR="00A4030D">
        <w:rPr>
          <w:b/>
          <w:color w:val="auto"/>
          <w:lang w:val="sq-AL"/>
        </w:rPr>
        <w:t xml:space="preserve">                                                                                 </w:t>
      </w:r>
      <w:r w:rsidR="00BA46D9">
        <w:rPr>
          <w:b/>
          <w:color w:val="auto"/>
          <w:lang w:val="sq-AL"/>
        </w:rPr>
        <w:t xml:space="preserve">  </w:t>
      </w:r>
      <w:r w:rsidR="00A4030D">
        <w:rPr>
          <w:b/>
          <w:color w:val="auto"/>
          <w:lang w:val="sq-AL"/>
        </w:rPr>
        <w:t xml:space="preserve">Nënshkrimi         </w:t>
      </w:r>
    </w:p>
    <w:p w:rsidR="009B3443" w:rsidRPr="006744ED" w:rsidRDefault="00A4030D" w:rsidP="006744ED">
      <w:pPr>
        <w:pStyle w:val="Default"/>
        <w:tabs>
          <w:tab w:val="left" w:pos="9496"/>
        </w:tabs>
        <w:rPr>
          <w:b/>
          <w:color w:val="auto"/>
          <w:lang w:val="sq-AL"/>
        </w:rPr>
      </w:pPr>
      <w:r>
        <w:rPr>
          <w:b/>
          <w:color w:val="auto"/>
          <w:lang w:val="sq-AL"/>
        </w:rPr>
        <w:t>___________________                                                                 _________________</w:t>
      </w:r>
      <w:r w:rsidR="0005456F">
        <w:rPr>
          <w:b/>
          <w:color w:val="auto"/>
          <w:lang w:val="sq-AL"/>
        </w:rPr>
        <w:t xml:space="preserve">                                                                           </w:t>
      </w:r>
      <w:r w:rsidR="006744ED">
        <w:rPr>
          <w:b/>
          <w:color w:val="auto"/>
          <w:lang w:val="sq-AL"/>
        </w:rPr>
        <w:t xml:space="preserve">         </w:t>
      </w:r>
    </w:p>
    <w:sectPr w:rsidR="009B3443" w:rsidRPr="006744ED" w:rsidSect="00B80905">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31A" w:rsidRDefault="00B0431A" w:rsidP="00994EBD">
      <w:r>
        <w:separator/>
      </w:r>
    </w:p>
  </w:endnote>
  <w:endnote w:type="continuationSeparator" w:id="0">
    <w:p w:rsidR="00B0431A" w:rsidRDefault="00B0431A" w:rsidP="0099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utch801 Rm Win95BT">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887217"/>
      <w:docPartObj>
        <w:docPartGallery w:val="Page Numbers (Bottom of Page)"/>
        <w:docPartUnique/>
      </w:docPartObj>
    </w:sdtPr>
    <w:sdtEndPr>
      <w:rPr>
        <w:noProof/>
      </w:rPr>
    </w:sdtEndPr>
    <w:sdtContent>
      <w:p w:rsidR="00B0431A" w:rsidRDefault="00B0431A">
        <w:pPr>
          <w:pStyle w:val="Footer"/>
          <w:jc w:val="center"/>
        </w:pPr>
      </w:p>
      <w:p w:rsidR="00B0431A" w:rsidRDefault="00B0431A">
        <w:pPr>
          <w:pStyle w:val="Footer"/>
          <w:jc w:val="center"/>
        </w:pPr>
      </w:p>
    </w:sdtContent>
  </w:sdt>
  <w:p w:rsidR="00B0431A" w:rsidRDefault="00B043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31A" w:rsidRDefault="00B0431A" w:rsidP="00994EBD">
      <w:r>
        <w:separator/>
      </w:r>
    </w:p>
  </w:footnote>
  <w:footnote w:type="continuationSeparator" w:id="0">
    <w:p w:rsidR="00B0431A" w:rsidRDefault="00B0431A" w:rsidP="00994E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49C"/>
    <w:multiLevelType w:val="hybridMultilevel"/>
    <w:tmpl w:val="B9325C5A"/>
    <w:lvl w:ilvl="0" w:tplc="04090001">
      <w:start w:val="1"/>
      <w:numFmt w:val="bullet"/>
      <w:lvlText w:val=""/>
      <w:lvlJc w:val="left"/>
      <w:pPr>
        <w:tabs>
          <w:tab w:val="num" w:pos="720"/>
        </w:tabs>
        <w:ind w:left="720" w:hanging="360"/>
      </w:pPr>
      <w:rPr>
        <w:rFonts w:ascii="Symbol" w:hAnsi="Symbol" w:hint="default"/>
      </w:rPr>
    </w:lvl>
    <w:lvl w:ilvl="1" w:tplc="496ACEDE">
      <w:start w:val="6"/>
      <w:numFmt w:val="bullet"/>
      <w:lvlText w:val="-"/>
      <w:lvlJc w:val="left"/>
      <w:pPr>
        <w:tabs>
          <w:tab w:val="num" w:pos="1440"/>
        </w:tabs>
        <w:ind w:left="1440" w:hanging="360"/>
      </w:pPr>
      <w:rPr>
        <w:rFonts w:ascii="Times New Roman" w:eastAsia="MS Mincho"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EF07E9"/>
    <w:multiLevelType w:val="multilevel"/>
    <w:tmpl w:val="6DF6C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D05453"/>
    <w:multiLevelType w:val="hybridMultilevel"/>
    <w:tmpl w:val="8B0026A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062A32D4"/>
    <w:multiLevelType w:val="multilevel"/>
    <w:tmpl w:val="E1A06C7A"/>
    <w:lvl w:ilvl="0">
      <w:start w:val="1"/>
      <w:numFmt w:val="decimal"/>
      <w:lvlText w:val="%1."/>
      <w:lvlJc w:val="left"/>
      <w:pPr>
        <w:ind w:left="720" w:hanging="360"/>
      </w:pPr>
      <w:rPr>
        <w:rFonts w:hint="default"/>
      </w:r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63B2F23"/>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70A2D28"/>
    <w:multiLevelType w:val="multilevel"/>
    <w:tmpl w:val="1A267250"/>
    <w:lvl w:ilvl="0">
      <w:start w:val="1"/>
      <w:numFmt w:val="decimal"/>
      <w:lvlText w:val="%1."/>
      <w:lvlJc w:val="left"/>
      <w:pPr>
        <w:ind w:left="360" w:hanging="360"/>
      </w:pPr>
      <w:rPr>
        <w:rFonts w:hint="default"/>
      </w:r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9D15364"/>
    <w:multiLevelType w:val="multilevel"/>
    <w:tmpl w:val="C288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75517F"/>
    <w:multiLevelType w:val="multilevel"/>
    <w:tmpl w:val="90B8588E"/>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A9B19C8"/>
    <w:multiLevelType w:val="hybridMultilevel"/>
    <w:tmpl w:val="8E32AD6A"/>
    <w:lvl w:ilvl="0" w:tplc="FC8E7ED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916B9"/>
    <w:multiLevelType w:val="hybridMultilevel"/>
    <w:tmpl w:val="EEC6A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563685"/>
    <w:multiLevelType w:val="multilevel"/>
    <w:tmpl w:val="6E867D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D643A1C"/>
    <w:multiLevelType w:val="multilevel"/>
    <w:tmpl w:val="18A8343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F50CC1"/>
    <w:multiLevelType w:val="multilevel"/>
    <w:tmpl w:val="0409001F"/>
    <w:styleLink w:val="Style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4417A61"/>
    <w:multiLevelType w:val="multilevel"/>
    <w:tmpl w:val="96CA6E72"/>
    <w:lvl w:ilvl="0">
      <w:start w:val="1"/>
      <w:numFmt w:val="decimal"/>
      <w:lvlText w:val="%1."/>
      <w:lvlJc w:val="left"/>
      <w:pPr>
        <w:ind w:left="720" w:hanging="360"/>
      </w:pPr>
      <w:rPr>
        <w:rFonts w:hint="default"/>
        <w:sz w:val="24"/>
        <w:szCs w:val="24"/>
      </w:rPr>
    </w:lvl>
    <w:lvl w:ilvl="1">
      <w:start w:val="5"/>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45A37E6"/>
    <w:multiLevelType w:val="multilevel"/>
    <w:tmpl w:val="0409001D"/>
    <w:styleLink w:val="-"/>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67B7DE8"/>
    <w:multiLevelType w:val="multilevel"/>
    <w:tmpl w:val="EE98CF44"/>
    <w:lvl w:ilvl="0">
      <w:start w:val="1"/>
      <w:numFmt w:val="decimal"/>
      <w:lvlText w:val="%1."/>
      <w:lvlJc w:val="left"/>
      <w:pPr>
        <w:ind w:left="360" w:hanging="360"/>
      </w:pPr>
      <w:rPr>
        <w:rFonts w:hint="default"/>
      </w:rPr>
    </w:lvl>
    <w:lvl w:ilvl="1">
      <w:start w:val="1"/>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16">
    <w:nsid w:val="26F23C9E"/>
    <w:multiLevelType w:val="multilevel"/>
    <w:tmpl w:val="29EC8960"/>
    <w:styleLink w:val="Style6"/>
    <w:lvl w:ilvl="0">
      <w:start w:val="1"/>
      <w:numFmt w:val="none"/>
      <w:lvlText w:val="8"/>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27C86A9F"/>
    <w:multiLevelType w:val="hybridMultilevel"/>
    <w:tmpl w:val="5DBEB0FE"/>
    <w:lvl w:ilvl="0" w:tplc="64E29BFA">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8">
    <w:nsid w:val="28BF6399"/>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BF10ACB"/>
    <w:multiLevelType w:val="hybridMultilevel"/>
    <w:tmpl w:val="5E22D9E2"/>
    <w:lvl w:ilvl="0" w:tplc="0F7A0C5A">
      <w:start w:val="1"/>
      <w:numFmt w:val="decimal"/>
      <w:lvlText w:val="%1."/>
      <w:lvlJc w:val="left"/>
      <w:pPr>
        <w:ind w:left="405" w:hanging="4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C951AF6"/>
    <w:multiLevelType w:val="hybridMultilevel"/>
    <w:tmpl w:val="028AA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F742F9"/>
    <w:multiLevelType w:val="multilevel"/>
    <w:tmpl w:val="FC840618"/>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decimal"/>
      <w:pStyle w:val="MMTopic3"/>
      <w:suff w:val="space"/>
      <w:lvlText w:val="%1.%2.%3"/>
      <w:lvlJc w:val="left"/>
      <w:pPr>
        <w:tabs>
          <w:tab w:val="num" w:pos="1440"/>
        </w:tabs>
        <w:ind w:left="36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4112816"/>
    <w:multiLevelType w:val="hybridMultilevel"/>
    <w:tmpl w:val="D99E3266"/>
    <w:lvl w:ilvl="0" w:tplc="04090001">
      <w:start w:val="1"/>
      <w:numFmt w:val="bullet"/>
      <w:lvlText w:val=""/>
      <w:lvlJc w:val="left"/>
      <w:pPr>
        <w:tabs>
          <w:tab w:val="num" w:pos="975"/>
        </w:tabs>
        <w:ind w:left="975" w:hanging="360"/>
      </w:pPr>
      <w:rPr>
        <w:rFonts w:ascii="Symbol" w:hAnsi="Symbol" w:hint="default"/>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23">
    <w:nsid w:val="34A55110"/>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71E430B"/>
    <w:multiLevelType w:val="multilevel"/>
    <w:tmpl w:val="B510D948"/>
    <w:styleLink w:val="Style1"/>
    <w:lvl w:ilvl="0">
      <w:start w:val="1"/>
      <w:numFmt w:val="bullet"/>
      <w:pStyle w:val="Heading1"/>
      <w:lvlText w:val=""/>
      <w:lvlJc w:val="left"/>
      <w:pPr>
        <w:tabs>
          <w:tab w:val="num" w:pos="1620"/>
        </w:tabs>
        <w:ind w:left="1620" w:hanging="360"/>
      </w:pPr>
      <w:rPr>
        <w:rFonts w:ascii="Wingdings" w:hAnsi="Wingdings"/>
      </w:rPr>
    </w:lvl>
    <w:lvl w:ilvl="1">
      <w:start w:val="1"/>
      <w:numFmt w:val="bullet"/>
      <w:pStyle w:val="Heading2"/>
      <w:lvlText w:val="o"/>
      <w:lvlJc w:val="left"/>
      <w:pPr>
        <w:tabs>
          <w:tab w:val="num" w:pos="2340"/>
        </w:tabs>
        <w:ind w:left="2340" w:hanging="360"/>
      </w:pPr>
      <w:rPr>
        <w:rFonts w:ascii="Courier New" w:hAnsi="Courier New" w:cs="Courier New" w:hint="default"/>
      </w:rPr>
    </w:lvl>
    <w:lvl w:ilvl="2">
      <w:start w:val="1"/>
      <w:numFmt w:val="bullet"/>
      <w:pStyle w:val="Heading3"/>
      <w:lvlText w:val=""/>
      <w:lvlJc w:val="left"/>
      <w:pPr>
        <w:tabs>
          <w:tab w:val="num" w:pos="3060"/>
        </w:tabs>
        <w:ind w:left="3060" w:hanging="360"/>
      </w:pPr>
      <w:rPr>
        <w:rFonts w:ascii="Wingdings" w:hAnsi="Wingdings" w:hint="default"/>
      </w:rPr>
    </w:lvl>
    <w:lvl w:ilvl="3">
      <w:start w:val="1"/>
      <w:numFmt w:val="bullet"/>
      <w:pStyle w:val="Heading4"/>
      <w:lvlText w:val=""/>
      <w:lvlJc w:val="left"/>
      <w:pPr>
        <w:tabs>
          <w:tab w:val="num" w:pos="3780"/>
        </w:tabs>
        <w:ind w:left="3780" w:hanging="360"/>
      </w:pPr>
      <w:rPr>
        <w:rFonts w:ascii="Symbol" w:hAnsi="Symbol" w:hint="default"/>
      </w:rPr>
    </w:lvl>
    <w:lvl w:ilvl="4">
      <w:start w:val="1"/>
      <w:numFmt w:val="bullet"/>
      <w:pStyle w:val="Heading5"/>
      <w:lvlText w:val="o"/>
      <w:lvlJc w:val="left"/>
      <w:pPr>
        <w:tabs>
          <w:tab w:val="num" w:pos="4500"/>
        </w:tabs>
        <w:ind w:left="4500" w:hanging="360"/>
      </w:pPr>
      <w:rPr>
        <w:rFonts w:ascii="Courier New" w:hAnsi="Courier New" w:cs="Courier New" w:hint="default"/>
      </w:rPr>
    </w:lvl>
    <w:lvl w:ilvl="5">
      <w:start w:val="1"/>
      <w:numFmt w:val="bullet"/>
      <w:pStyle w:val="Heading6"/>
      <w:lvlText w:val=""/>
      <w:lvlJc w:val="left"/>
      <w:pPr>
        <w:tabs>
          <w:tab w:val="num" w:pos="5220"/>
        </w:tabs>
        <w:ind w:left="5220" w:hanging="360"/>
      </w:pPr>
      <w:rPr>
        <w:rFonts w:ascii="Wingdings" w:hAnsi="Wingdings" w:hint="default"/>
      </w:rPr>
    </w:lvl>
    <w:lvl w:ilvl="6">
      <w:start w:val="1"/>
      <w:numFmt w:val="bullet"/>
      <w:pStyle w:val="Heading7"/>
      <w:lvlText w:val=""/>
      <w:lvlJc w:val="left"/>
      <w:pPr>
        <w:tabs>
          <w:tab w:val="num" w:pos="5940"/>
        </w:tabs>
        <w:ind w:left="5940" w:hanging="360"/>
      </w:pPr>
      <w:rPr>
        <w:rFonts w:ascii="Symbol" w:hAnsi="Symbol" w:hint="default"/>
      </w:rPr>
    </w:lvl>
    <w:lvl w:ilvl="7">
      <w:start w:val="1"/>
      <w:numFmt w:val="bullet"/>
      <w:pStyle w:val="Heading8"/>
      <w:lvlText w:val="o"/>
      <w:lvlJc w:val="left"/>
      <w:pPr>
        <w:tabs>
          <w:tab w:val="num" w:pos="6660"/>
        </w:tabs>
        <w:ind w:left="6660" w:hanging="360"/>
      </w:pPr>
      <w:rPr>
        <w:rFonts w:ascii="Courier New" w:hAnsi="Courier New" w:cs="Courier New" w:hint="default"/>
      </w:rPr>
    </w:lvl>
    <w:lvl w:ilvl="8">
      <w:start w:val="1"/>
      <w:numFmt w:val="bullet"/>
      <w:pStyle w:val="Heading9"/>
      <w:lvlText w:val=""/>
      <w:lvlJc w:val="left"/>
      <w:pPr>
        <w:tabs>
          <w:tab w:val="num" w:pos="7380"/>
        </w:tabs>
        <w:ind w:left="7380" w:hanging="360"/>
      </w:pPr>
      <w:rPr>
        <w:rFonts w:ascii="Wingdings" w:hAnsi="Wingdings" w:hint="default"/>
      </w:rPr>
    </w:lvl>
  </w:abstractNum>
  <w:abstractNum w:abstractNumId="25">
    <w:nsid w:val="381E16A4"/>
    <w:multiLevelType w:val="multilevel"/>
    <w:tmpl w:val="B3F43992"/>
    <w:lvl w:ilvl="0">
      <w:start w:val="1"/>
      <w:numFmt w:val="decimal"/>
      <w:lvlText w:val="%1."/>
      <w:lvlJc w:val="left"/>
      <w:pPr>
        <w:ind w:left="360" w:hanging="360"/>
      </w:pPr>
      <w:rPr>
        <w:rFonts w:hint="default"/>
        <w:sz w:val="24"/>
      </w:rPr>
    </w:lvl>
    <w:lvl w:ilvl="1">
      <w:start w:val="4"/>
      <w:numFmt w:val="decimal"/>
      <w:isLgl/>
      <w:lvlText w:val="%1.%2."/>
      <w:lvlJc w:val="left"/>
      <w:pPr>
        <w:ind w:left="749" w:hanging="46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6">
    <w:nsid w:val="39B75D5A"/>
    <w:multiLevelType w:val="hybridMultilevel"/>
    <w:tmpl w:val="F376796C"/>
    <w:lvl w:ilvl="0" w:tplc="9C54D5C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FE68C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nsid w:val="3EC141DA"/>
    <w:multiLevelType w:val="hybridMultilevel"/>
    <w:tmpl w:val="3AF09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666A89"/>
    <w:multiLevelType w:val="multilevel"/>
    <w:tmpl w:val="8916837E"/>
    <w:styleLink w:val="Style2"/>
    <w:lvl w:ilvl="0">
      <w:start w:val="1"/>
      <w:numFmt w:val="none"/>
      <w:lvlText w:val="6)"/>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57E701E9"/>
    <w:multiLevelType w:val="multilevel"/>
    <w:tmpl w:val="C41ACFC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065D59"/>
    <w:multiLevelType w:val="multilevel"/>
    <w:tmpl w:val="0409001D"/>
    <w:styleLink w:val="Style5"/>
    <w:lvl w:ilvl="0">
      <w:start w:val="8"/>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5DE03337"/>
    <w:multiLevelType w:val="multilevel"/>
    <w:tmpl w:val="72EEB7B2"/>
    <w:styleLink w:val="1ai"/>
    <w:lvl w:ilvl="0">
      <w:start w:val="1"/>
      <w:numFmt w:val="bullet"/>
      <w:lvlText w:val=""/>
      <w:lvlJc w:val="left"/>
      <w:pPr>
        <w:tabs>
          <w:tab w:val="num" w:pos="1800"/>
        </w:tabs>
        <w:ind w:left="1800" w:hanging="360"/>
      </w:pPr>
      <w:rPr>
        <w:rFonts w:ascii="Symbol" w:hAnsi="Symbol" w:hint="default"/>
      </w:rPr>
    </w:lvl>
    <w:lvl w:ilvl="1">
      <w:start w:val="1"/>
      <w:numFmt w:val="decimal"/>
      <w:isLgl/>
      <w:lvlText w:val="%1.%2"/>
      <w:lvlJc w:val="left"/>
      <w:pPr>
        <w:tabs>
          <w:tab w:val="num" w:pos="1800"/>
        </w:tabs>
        <w:ind w:left="1800" w:hanging="360"/>
      </w:pPr>
      <w:rPr>
        <w:rFonts w:hint="default"/>
        <w:color w:val="000000"/>
      </w:rPr>
    </w:lvl>
    <w:lvl w:ilvl="2">
      <w:start w:val="1"/>
      <w:numFmt w:val="decimal"/>
      <w:isLgl/>
      <w:lvlText w:val="%1.%2.%3"/>
      <w:lvlJc w:val="left"/>
      <w:pPr>
        <w:tabs>
          <w:tab w:val="num" w:pos="2160"/>
        </w:tabs>
        <w:ind w:left="2160" w:hanging="720"/>
      </w:pPr>
      <w:rPr>
        <w:rFonts w:hint="default"/>
        <w:color w:val="000000"/>
      </w:rPr>
    </w:lvl>
    <w:lvl w:ilvl="3">
      <w:start w:val="1"/>
      <w:numFmt w:val="decimal"/>
      <w:isLgl/>
      <w:lvlText w:val="%1.%2.%3.%4"/>
      <w:lvlJc w:val="left"/>
      <w:pPr>
        <w:tabs>
          <w:tab w:val="num" w:pos="2160"/>
        </w:tabs>
        <w:ind w:left="2160" w:hanging="720"/>
      </w:pPr>
      <w:rPr>
        <w:rFonts w:hint="default"/>
        <w:color w:val="000000"/>
      </w:rPr>
    </w:lvl>
    <w:lvl w:ilvl="4">
      <w:start w:val="1"/>
      <w:numFmt w:val="decimal"/>
      <w:isLgl/>
      <w:lvlText w:val="%1.%2.%3.%4.%5"/>
      <w:lvlJc w:val="left"/>
      <w:pPr>
        <w:tabs>
          <w:tab w:val="num" w:pos="2520"/>
        </w:tabs>
        <w:ind w:left="2520" w:hanging="1080"/>
      </w:pPr>
      <w:rPr>
        <w:rFonts w:hint="default"/>
        <w:color w:val="000000"/>
      </w:rPr>
    </w:lvl>
    <w:lvl w:ilvl="5">
      <w:start w:val="1"/>
      <w:numFmt w:val="decimal"/>
      <w:isLgl/>
      <w:lvlText w:val="%1.%2.%3.%4.%5.%6"/>
      <w:lvlJc w:val="left"/>
      <w:pPr>
        <w:tabs>
          <w:tab w:val="num" w:pos="2520"/>
        </w:tabs>
        <w:ind w:left="2520" w:hanging="1080"/>
      </w:pPr>
      <w:rPr>
        <w:rFonts w:hint="default"/>
        <w:color w:val="000000"/>
      </w:rPr>
    </w:lvl>
    <w:lvl w:ilvl="6">
      <w:start w:val="1"/>
      <w:numFmt w:val="decimal"/>
      <w:isLgl/>
      <w:lvlText w:val="%1.%2.%3.%4.%5.%6.%7"/>
      <w:lvlJc w:val="left"/>
      <w:pPr>
        <w:tabs>
          <w:tab w:val="num" w:pos="2880"/>
        </w:tabs>
        <w:ind w:left="2880" w:hanging="1440"/>
      </w:pPr>
      <w:rPr>
        <w:rFonts w:hint="default"/>
        <w:color w:val="000000"/>
      </w:rPr>
    </w:lvl>
    <w:lvl w:ilvl="7">
      <w:start w:val="1"/>
      <w:numFmt w:val="decimal"/>
      <w:isLgl/>
      <w:lvlText w:val="%1.%2.%3.%4.%5.%6.%7.%8"/>
      <w:lvlJc w:val="left"/>
      <w:pPr>
        <w:tabs>
          <w:tab w:val="num" w:pos="2880"/>
        </w:tabs>
        <w:ind w:left="2880" w:hanging="1440"/>
      </w:pPr>
      <w:rPr>
        <w:rFonts w:hint="default"/>
        <w:color w:val="000000"/>
      </w:rPr>
    </w:lvl>
    <w:lvl w:ilvl="8">
      <w:start w:val="1"/>
      <w:numFmt w:val="decimal"/>
      <w:isLgl/>
      <w:lvlText w:val="%1.%2.%3.%4.%5.%6.%7.%8.%9"/>
      <w:lvlJc w:val="left"/>
      <w:pPr>
        <w:tabs>
          <w:tab w:val="num" w:pos="3240"/>
        </w:tabs>
        <w:ind w:left="3240" w:hanging="1800"/>
      </w:pPr>
      <w:rPr>
        <w:rFonts w:hint="default"/>
        <w:color w:val="000000"/>
      </w:rPr>
    </w:lvl>
  </w:abstractNum>
  <w:abstractNum w:abstractNumId="33">
    <w:nsid w:val="633C436A"/>
    <w:multiLevelType w:val="multilevel"/>
    <w:tmpl w:val="0F487F64"/>
    <w:styleLink w:val="Style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4">
    <w:nsid w:val="6A131E76"/>
    <w:multiLevelType w:val="hybridMultilevel"/>
    <w:tmpl w:val="26C60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931D6D"/>
    <w:multiLevelType w:val="multilevel"/>
    <w:tmpl w:val="29EA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761E43"/>
    <w:multiLevelType w:val="hybridMultilevel"/>
    <w:tmpl w:val="728A8618"/>
    <w:lvl w:ilvl="0" w:tplc="04090001">
      <w:start w:val="1"/>
      <w:numFmt w:val="bullet"/>
      <w:lvlText w:val=""/>
      <w:lvlJc w:val="left"/>
      <w:pPr>
        <w:tabs>
          <w:tab w:val="num" w:pos="975"/>
        </w:tabs>
        <w:ind w:left="975" w:hanging="360"/>
      </w:pPr>
      <w:rPr>
        <w:rFonts w:ascii="Symbol" w:hAnsi="Symbol" w:hint="default"/>
      </w:rPr>
    </w:lvl>
    <w:lvl w:ilvl="1" w:tplc="04090003" w:tentative="1">
      <w:start w:val="1"/>
      <w:numFmt w:val="bullet"/>
      <w:lvlText w:val="o"/>
      <w:lvlJc w:val="left"/>
      <w:pPr>
        <w:tabs>
          <w:tab w:val="num" w:pos="1695"/>
        </w:tabs>
        <w:ind w:left="1695" w:hanging="360"/>
      </w:pPr>
      <w:rPr>
        <w:rFonts w:ascii="Courier New" w:hAnsi="Courier New" w:cs="Courier New" w:hint="default"/>
      </w:rPr>
    </w:lvl>
    <w:lvl w:ilvl="2" w:tplc="04090005" w:tentative="1">
      <w:start w:val="1"/>
      <w:numFmt w:val="bullet"/>
      <w:lvlText w:val=""/>
      <w:lvlJc w:val="left"/>
      <w:pPr>
        <w:tabs>
          <w:tab w:val="num" w:pos="2415"/>
        </w:tabs>
        <w:ind w:left="2415" w:hanging="360"/>
      </w:pPr>
      <w:rPr>
        <w:rFonts w:ascii="Wingdings" w:hAnsi="Wingdings" w:hint="default"/>
      </w:rPr>
    </w:lvl>
    <w:lvl w:ilvl="3" w:tplc="04090001" w:tentative="1">
      <w:start w:val="1"/>
      <w:numFmt w:val="bullet"/>
      <w:lvlText w:val=""/>
      <w:lvlJc w:val="left"/>
      <w:pPr>
        <w:tabs>
          <w:tab w:val="num" w:pos="3135"/>
        </w:tabs>
        <w:ind w:left="3135" w:hanging="360"/>
      </w:pPr>
      <w:rPr>
        <w:rFonts w:ascii="Symbol" w:hAnsi="Symbol" w:hint="default"/>
      </w:rPr>
    </w:lvl>
    <w:lvl w:ilvl="4" w:tplc="04090003" w:tentative="1">
      <w:start w:val="1"/>
      <w:numFmt w:val="bullet"/>
      <w:lvlText w:val="o"/>
      <w:lvlJc w:val="left"/>
      <w:pPr>
        <w:tabs>
          <w:tab w:val="num" w:pos="3855"/>
        </w:tabs>
        <w:ind w:left="3855" w:hanging="360"/>
      </w:pPr>
      <w:rPr>
        <w:rFonts w:ascii="Courier New" w:hAnsi="Courier New" w:cs="Courier New" w:hint="default"/>
      </w:rPr>
    </w:lvl>
    <w:lvl w:ilvl="5" w:tplc="04090005" w:tentative="1">
      <w:start w:val="1"/>
      <w:numFmt w:val="bullet"/>
      <w:lvlText w:val=""/>
      <w:lvlJc w:val="left"/>
      <w:pPr>
        <w:tabs>
          <w:tab w:val="num" w:pos="4575"/>
        </w:tabs>
        <w:ind w:left="4575" w:hanging="360"/>
      </w:pPr>
      <w:rPr>
        <w:rFonts w:ascii="Wingdings" w:hAnsi="Wingdings" w:hint="default"/>
      </w:rPr>
    </w:lvl>
    <w:lvl w:ilvl="6" w:tplc="04090001" w:tentative="1">
      <w:start w:val="1"/>
      <w:numFmt w:val="bullet"/>
      <w:lvlText w:val=""/>
      <w:lvlJc w:val="left"/>
      <w:pPr>
        <w:tabs>
          <w:tab w:val="num" w:pos="5295"/>
        </w:tabs>
        <w:ind w:left="5295" w:hanging="360"/>
      </w:pPr>
      <w:rPr>
        <w:rFonts w:ascii="Symbol" w:hAnsi="Symbol" w:hint="default"/>
      </w:rPr>
    </w:lvl>
    <w:lvl w:ilvl="7" w:tplc="04090003" w:tentative="1">
      <w:start w:val="1"/>
      <w:numFmt w:val="bullet"/>
      <w:lvlText w:val="o"/>
      <w:lvlJc w:val="left"/>
      <w:pPr>
        <w:tabs>
          <w:tab w:val="num" w:pos="6015"/>
        </w:tabs>
        <w:ind w:left="6015" w:hanging="360"/>
      </w:pPr>
      <w:rPr>
        <w:rFonts w:ascii="Courier New" w:hAnsi="Courier New" w:cs="Courier New" w:hint="default"/>
      </w:rPr>
    </w:lvl>
    <w:lvl w:ilvl="8" w:tplc="04090005" w:tentative="1">
      <w:start w:val="1"/>
      <w:numFmt w:val="bullet"/>
      <w:lvlText w:val=""/>
      <w:lvlJc w:val="left"/>
      <w:pPr>
        <w:tabs>
          <w:tab w:val="num" w:pos="6735"/>
        </w:tabs>
        <w:ind w:left="6735" w:hanging="360"/>
      </w:pPr>
      <w:rPr>
        <w:rFonts w:ascii="Wingdings" w:hAnsi="Wingdings" w:hint="default"/>
      </w:rPr>
    </w:lvl>
  </w:abstractNum>
  <w:abstractNum w:abstractNumId="37">
    <w:nsid w:val="6E9A63E9"/>
    <w:multiLevelType w:val="hybridMultilevel"/>
    <w:tmpl w:val="6DE0C8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EBE4A64"/>
    <w:multiLevelType w:val="hybridMultilevel"/>
    <w:tmpl w:val="4BD0E2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CD1FA2"/>
    <w:multiLevelType w:val="multilevel"/>
    <w:tmpl w:val="CC64CB00"/>
    <w:styleLink w:val="i"/>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4246547"/>
    <w:multiLevelType w:val="multilevel"/>
    <w:tmpl w:val="A5122CE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788D12AB"/>
    <w:multiLevelType w:val="hybridMultilevel"/>
    <w:tmpl w:val="427A9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F6C39"/>
    <w:multiLevelType w:val="multilevel"/>
    <w:tmpl w:val="C73E32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nsid w:val="7D405BB2"/>
    <w:multiLevelType w:val="hybridMultilevel"/>
    <w:tmpl w:val="1F428E8E"/>
    <w:lvl w:ilvl="0" w:tplc="CB980A08">
      <w:start w:val="1"/>
      <w:numFmt w:val="decimal"/>
      <w:lvlText w:val="%1."/>
      <w:lvlJc w:val="left"/>
      <w:pPr>
        <w:ind w:left="720" w:hanging="360"/>
      </w:pPr>
      <w:rPr>
        <w:rFonts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4"/>
  </w:num>
  <w:num w:numId="3">
    <w:abstractNumId w:val="27"/>
  </w:num>
  <w:num w:numId="4">
    <w:abstractNumId w:val="14"/>
  </w:num>
  <w:num w:numId="5">
    <w:abstractNumId w:val="18"/>
  </w:num>
  <w:num w:numId="6">
    <w:abstractNumId w:val="39"/>
  </w:num>
  <w:num w:numId="7">
    <w:abstractNumId w:val="29"/>
  </w:num>
  <w:num w:numId="8">
    <w:abstractNumId w:val="23"/>
  </w:num>
  <w:num w:numId="9">
    <w:abstractNumId w:val="32"/>
  </w:num>
  <w:num w:numId="10">
    <w:abstractNumId w:val="12"/>
  </w:num>
  <w:num w:numId="11">
    <w:abstractNumId w:val="31"/>
  </w:num>
  <w:num w:numId="12">
    <w:abstractNumId w:val="16"/>
  </w:num>
  <w:num w:numId="13">
    <w:abstractNumId w:val="3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42"/>
  </w:num>
  <w:num w:numId="17">
    <w:abstractNumId w:val="4"/>
  </w:num>
  <w:num w:numId="18">
    <w:abstractNumId w:val="11"/>
  </w:num>
  <w:num w:numId="19">
    <w:abstractNumId w:val="30"/>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8"/>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9"/>
  </w:num>
  <w:num w:numId="27">
    <w:abstractNumId w:val="15"/>
  </w:num>
  <w:num w:numId="28">
    <w:abstractNumId w:val="40"/>
  </w:num>
  <w:num w:numId="29">
    <w:abstractNumId w:val="25"/>
  </w:num>
  <w:num w:numId="30">
    <w:abstractNumId w:val="13"/>
  </w:num>
  <w:num w:numId="31">
    <w:abstractNumId w:val="8"/>
  </w:num>
  <w:num w:numId="32">
    <w:abstractNumId w:val="3"/>
  </w:num>
  <w:num w:numId="33">
    <w:abstractNumId w:val="28"/>
  </w:num>
  <w:num w:numId="34">
    <w:abstractNumId w:val="9"/>
  </w:num>
  <w:num w:numId="35">
    <w:abstractNumId w:val="43"/>
  </w:num>
  <w:num w:numId="36">
    <w:abstractNumId w:val="26"/>
  </w:num>
  <w:num w:numId="37">
    <w:abstractNumId w:val="41"/>
  </w:num>
  <w:num w:numId="38">
    <w:abstractNumId w:val="22"/>
  </w:num>
  <w:num w:numId="39">
    <w:abstractNumId w:val="36"/>
  </w:num>
  <w:num w:numId="40">
    <w:abstractNumId w:val="20"/>
  </w:num>
  <w:num w:numId="41">
    <w:abstractNumId w:val="34"/>
  </w:num>
  <w:num w:numId="42">
    <w:abstractNumId w:val="6"/>
  </w:num>
  <w:num w:numId="43">
    <w:abstractNumId w:val="35"/>
  </w:num>
  <w:num w:numId="44">
    <w:abstractNumId w:val="1"/>
  </w:num>
  <w:num w:numId="45">
    <w:abstractNumId w:val="37"/>
  </w:num>
  <w:num w:numId="46">
    <w:abstractNumId w:val="0"/>
  </w:num>
  <w:num w:numId="47">
    <w:abstractNumId w:val="38"/>
  </w:num>
  <w:num w:numId="48">
    <w:abstractNumId w:val="2"/>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789"/>
    <w:rsid w:val="0000293B"/>
    <w:rsid w:val="000032DD"/>
    <w:rsid w:val="00005C27"/>
    <w:rsid w:val="00010A7B"/>
    <w:rsid w:val="00025942"/>
    <w:rsid w:val="0004375D"/>
    <w:rsid w:val="0004662F"/>
    <w:rsid w:val="000532EC"/>
    <w:rsid w:val="0005456F"/>
    <w:rsid w:val="00055236"/>
    <w:rsid w:val="00056BAA"/>
    <w:rsid w:val="000647ED"/>
    <w:rsid w:val="000658CB"/>
    <w:rsid w:val="0006748B"/>
    <w:rsid w:val="0007186C"/>
    <w:rsid w:val="0007374E"/>
    <w:rsid w:val="000769DD"/>
    <w:rsid w:val="000819DE"/>
    <w:rsid w:val="00083FE2"/>
    <w:rsid w:val="00085F02"/>
    <w:rsid w:val="000902EC"/>
    <w:rsid w:val="000A00E4"/>
    <w:rsid w:val="000A4E18"/>
    <w:rsid w:val="000B0F3E"/>
    <w:rsid w:val="000B4A51"/>
    <w:rsid w:val="000B68D4"/>
    <w:rsid w:val="000C7B6A"/>
    <w:rsid w:val="000D12E6"/>
    <w:rsid w:val="000D1AE1"/>
    <w:rsid w:val="000D543E"/>
    <w:rsid w:val="000F09D2"/>
    <w:rsid w:val="000F6D66"/>
    <w:rsid w:val="00100876"/>
    <w:rsid w:val="00114702"/>
    <w:rsid w:val="00115793"/>
    <w:rsid w:val="00122FF5"/>
    <w:rsid w:val="00140AE7"/>
    <w:rsid w:val="001416B0"/>
    <w:rsid w:val="001523F7"/>
    <w:rsid w:val="00156518"/>
    <w:rsid w:val="00161EA0"/>
    <w:rsid w:val="001655EF"/>
    <w:rsid w:val="00175E67"/>
    <w:rsid w:val="001838BF"/>
    <w:rsid w:val="00184939"/>
    <w:rsid w:val="001873A0"/>
    <w:rsid w:val="001A3883"/>
    <w:rsid w:val="001A765D"/>
    <w:rsid w:val="001B2845"/>
    <w:rsid w:val="001C01EB"/>
    <w:rsid w:val="001C0556"/>
    <w:rsid w:val="001D6E3C"/>
    <w:rsid w:val="001E06BE"/>
    <w:rsid w:val="001E1357"/>
    <w:rsid w:val="001F2E71"/>
    <w:rsid w:val="001F4881"/>
    <w:rsid w:val="00224A28"/>
    <w:rsid w:val="00227BDF"/>
    <w:rsid w:val="00227EFD"/>
    <w:rsid w:val="0024360E"/>
    <w:rsid w:val="00250CF9"/>
    <w:rsid w:val="0025235B"/>
    <w:rsid w:val="0026494F"/>
    <w:rsid w:val="002656C2"/>
    <w:rsid w:val="0027118F"/>
    <w:rsid w:val="00273A46"/>
    <w:rsid w:val="0027530D"/>
    <w:rsid w:val="002770C1"/>
    <w:rsid w:val="002837E2"/>
    <w:rsid w:val="002A37AA"/>
    <w:rsid w:val="002A48E7"/>
    <w:rsid w:val="002A68C0"/>
    <w:rsid w:val="002A7690"/>
    <w:rsid w:val="002C4C8C"/>
    <w:rsid w:val="002D0E3A"/>
    <w:rsid w:val="002E04A2"/>
    <w:rsid w:val="002E3636"/>
    <w:rsid w:val="002E46B0"/>
    <w:rsid w:val="002F226E"/>
    <w:rsid w:val="002F3F62"/>
    <w:rsid w:val="002F4052"/>
    <w:rsid w:val="002F698B"/>
    <w:rsid w:val="00300F06"/>
    <w:rsid w:val="00301BD5"/>
    <w:rsid w:val="00302102"/>
    <w:rsid w:val="00303462"/>
    <w:rsid w:val="003064B9"/>
    <w:rsid w:val="00322E85"/>
    <w:rsid w:val="00343A8A"/>
    <w:rsid w:val="00350961"/>
    <w:rsid w:val="003624BC"/>
    <w:rsid w:val="00366243"/>
    <w:rsid w:val="003701C3"/>
    <w:rsid w:val="00371C8B"/>
    <w:rsid w:val="003822F6"/>
    <w:rsid w:val="00383A0E"/>
    <w:rsid w:val="00383ECD"/>
    <w:rsid w:val="00397A73"/>
    <w:rsid w:val="003A21AE"/>
    <w:rsid w:val="003C7CF1"/>
    <w:rsid w:val="003D180D"/>
    <w:rsid w:val="003D1924"/>
    <w:rsid w:val="003D31D3"/>
    <w:rsid w:val="003E27D5"/>
    <w:rsid w:val="003F029B"/>
    <w:rsid w:val="003F311F"/>
    <w:rsid w:val="003F5B54"/>
    <w:rsid w:val="003F6297"/>
    <w:rsid w:val="003F7BA5"/>
    <w:rsid w:val="00416D3A"/>
    <w:rsid w:val="00421003"/>
    <w:rsid w:val="00422161"/>
    <w:rsid w:val="00423A08"/>
    <w:rsid w:val="00424893"/>
    <w:rsid w:val="00426093"/>
    <w:rsid w:val="0043373C"/>
    <w:rsid w:val="00442EDC"/>
    <w:rsid w:val="00443AC3"/>
    <w:rsid w:val="00446A6C"/>
    <w:rsid w:val="00453563"/>
    <w:rsid w:val="00456FB2"/>
    <w:rsid w:val="004666DF"/>
    <w:rsid w:val="00480064"/>
    <w:rsid w:val="004829FB"/>
    <w:rsid w:val="004834BD"/>
    <w:rsid w:val="00490B07"/>
    <w:rsid w:val="004B2211"/>
    <w:rsid w:val="004D0D34"/>
    <w:rsid w:val="004D13A6"/>
    <w:rsid w:val="004D1FD4"/>
    <w:rsid w:val="004E7F5C"/>
    <w:rsid w:val="00500ACD"/>
    <w:rsid w:val="00506CD5"/>
    <w:rsid w:val="00506EEA"/>
    <w:rsid w:val="00511CA6"/>
    <w:rsid w:val="00515A61"/>
    <w:rsid w:val="0054725E"/>
    <w:rsid w:val="0055203F"/>
    <w:rsid w:val="005573CA"/>
    <w:rsid w:val="0056370A"/>
    <w:rsid w:val="00564341"/>
    <w:rsid w:val="0056604A"/>
    <w:rsid w:val="00597D95"/>
    <w:rsid w:val="00597FDF"/>
    <w:rsid w:val="005A53F3"/>
    <w:rsid w:val="005B0FC9"/>
    <w:rsid w:val="005B4345"/>
    <w:rsid w:val="005C65BB"/>
    <w:rsid w:val="005C65FC"/>
    <w:rsid w:val="005D03D3"/>
    <w:rsid w:val="005E2A10"/>
    <w:rsid w:val="005E5213"/>
    <w:rsid w:val="005E7DA2"/>
    <w:rsid w:val="0061022D"/>
    <w:rsid w:val="00611B8F"/>
    <w:rsid w:val="006234AA"/>
    <w:rsid w:val="00623E87"/>
    <w:rsid w:val="00643A1D"/>
    <w:rsid w:val="00652620"/>
    <w:rsid w:val="0066514D"/>
    <w:rsid w:val="006744ED"/>
    <w:rsid w:val="00676037"/>
    <w:rsid w:val="00681C94"/>
    <w:rsid w:val="00682CED"/>
    <w:rsid w:val="00687F57"/>
    <w:rsid w:val="006912F8"/>
    <w:rsid w:val="006921E7"/>
    <w:rsid w:val="006A5747"/>
    <w:rsid w:val="006A6E7A"/>
    <w:rsid w:val="006C075C"/>
    <w:rsid w:val="006C7D5F"/>
    <w:rsid w:val="006D1728"/>
    <w:rsid w:val="006E78B1"/>
    <w:rsid w:val="006F3931"/>
    <w:rsid w:val="006F7BCE"/>
    <w:rsid w:val="00700B51"/>
    <w:rsid w:val="00707F6F"/>
    <w:rsid w:val="00712D18"/>
    <w:rsid w:val="00714D80"/>
    <w:rsid w:val="007205DF"/>
    <w:rsid w:val="0072336B"/>
    <w:rsid w:val="0072462D"/>
    <w:rsid w:val="00733D70"/>
    <w:rsid w:val="00734213"/>
    <w:rsid w:val="007466B7"/>
    <w:rsid w:val="00754198"/>
    <w:rsid w:val="00771D3B"/>
    <w:rsid w:val="0079233F"/>
    <w:rsid w:val="00797EC2"/>
    <w:rsid w:val="00797ECE"/>
    <w:rsid w:val="007A615D"/>
    <w:rsid w:val="007B7557"/>
    <w:rsid w:val="007D6D47"/>
    <w:rsid w:val="007E0934"/>
    <w:rsid w:val="007E1486"/>
    <w:rsid w:val="007E687C"/>
    <w:rsid w:val="008119DD"/>
    <w:rsid w:val="0083017C"/>
    <w:rsid w:val="00840954"/>
    <w:rsid w:val="008474A3"/>
    <w:rsid w:val="00873004"/>
    <w:rsid w:val="00894604"/>
    <w:rsid w:val="00894D5B"/>
    <w:rsid w:val="00895C71"/>
    <w:rsid w:val="00896076"/>
    <w:rsid w:val="00896A75"/>
    <w:rsid w:val="008B3F60"/>
    <w:rsid w:val="008D2E91"/>
    <w:rsid w:val="008E299E"/>
    <w:rsid w:val="008F6879"/>
    <w:rsid w:val="00902636"/>
    <w:rsid w:val="00910F16"/>
    <w:rsid w:val="00913354"/>
    <w:rsid w:val="009235E5"/>
    <w:rsid w:val="00923A0C"/>
    <w:rsid w:val="00924251"/>
    <w:rsid w:val="0093354F"/>
    <w:rsid w:val="0093462C"/>
    <w:rsid w:val="00944AF3"/>
    <w:rsid w:val="00945C3A"/>
    <w:rsid w:val="00955FAE"/>
    <w:rsid w:val="009645AE"/>
    <w:rsid w:val="00971400"/>
    <w:rsid w:val="00980D02"/>
    <w:rsid w:val="009812D2"/>
    <w:rsid w:val="009901D2"/>
    <w:rsid w:val="00990358"/>
    <w:rsid w:val="00990528"/>
    <w:rsid w:val="00990754"/>
    <w:rsid w:val="00994EBD"/>
    <w:rsid w:val="009956CF"/>
    <w:rsid w:val="0099594A"/>
    <w:rsid w:val="009A6476"/>
    <w:rsid w:val="009A67D3"/>
    <w:rsid w:val="009B0867"/>
    <w:rsid w:val="009B3443"/>
    <w:rsid w:val="009C11E8"/>
    <w:rsid w:val="009D5560"/>
    <w:rsid w:val="009E3B36"/>
    <w:rsid w:val="009E5745"/>
    <w:rsid w:val="009E69C2"/>
    <w:rsid w:val="009F115D"/>
    <w:rsid w:val="009F49EA"/>
    <w:rsid w:val="00A00EAA"/>
    <w:rsid w:val="00A01586"/>
    <w:rsid w:val="00A01724"/>
    <w:rsid w:val="00A16165"/>
    <w:rsid w:val="00A26580"/>
    <w:rsid w:val="00A2717B"/>
    <w:rsid w:val="00A4030D"/>
    <w:rsid w:val="00A419B0"/>
    <w:rsid w:val="00A42A2E"/>
    <w:rsid w:val="00A42BB9"/>
    <w:rsid w:val="00A46479"/>
    <w:rsid w:val="00A51DAD"/>
    <w:rsid w:val="00A56FE0"/>
    <w:rsid w:val="00A626BD"/>
    <w:rsid w:val="00A66346"/>
    <w:rsid w:val="00A75A62"/>
    <w:rsid w:val="00A77653"/>
    <w:rsid w:val="00A862F8"/>
    <w:rsid w:val="00A87B29"/>
    <w:rsid w:val="00A907C8"/>
    <w:rsid w:val="00AA2789"/>
    <w:rsid w:val="00AA6928"/>
    <w:rsid w:val="00AB4828"/>
    <w:rsid w:val="00AE73BD"/>
    <w:rsid w:val="00B0431A"/>
    <w:rsid w:val="00B14131"/>
    <w:rsid w:val="00B45A2D"/>
    <w:rsid w:val="00B7221A"/>
    <w:rsid w:val="00B76B8C"/>
    <w:rsid w:val="00B80905"/>
    <w:rsid w:val="00B870DC"/>
    <w:rsid w:val="00B87E83"/>
    <w:rsid w:val="00BA46D9"/>
    <w:rsid w:val="00BA68D5"/>
    <w:rsid w:val="00BB1D0B"/>
    <w:rsid w:val="00BB2133"/>
    <w:rsid w:val="00BB5531"/>
    <w:rsid w:val="00BB63C1"/>
    <w:rsid w:val="00BB7CD8"/>
    <w:rsid w:val="00BC2BA2"/>
    <w:rsid w:val="00BD087D"/>
    <w:rsid w:val="00BD56F1"/>
    <w:rsid w:val="00BD675D"/>
    <w:rsid w:val="00BD7C23"/>
    <w:rsid w:val="00BE6776"/>
    <w:rsid w:val="00BE73E9"/>
    <w:rsid w:val="00BE7D7F"/>
    <w:rsid w:val="00BF6358"/>
    <w:rsid w:val="00C00457"/>
    <w:rsid w:val="00C425B6"/>
    <w:rsid w:val="00C43F91"/>
    <w:rsid w:val="00C517D5"/>
    <w:rsid w:val="00C718CF"/>
    <w:rsid w:val="00C95C56"/>
    <w:rsid w:val="00CA20E0"/>
    <w:rsid w:val="00CA2F31"/>
    <w:rsid w:val="00CB59AD"/>
    <w:rsid w:val="00CB73CF"/>
    <w:rsid w:val="00CC57B5"/>
    <w:rsid w:val="00CC7870"/>
    <w:rsid w:val="00CE58F0"/>
    <w:rsid w:val="00CE7BD6"/>
    <w:rsid w:val="00D014B1"/>
    <w:rsid w:val="00D0297C"/>
    <w:rsid w:val="00D12EBB"/>
    <w:rsid w:val="00D17609"/>
    <w:rsid w:val="00D26490"/>
    <w:rsid w:val="00D30F10"/>
    <w:rsid w:val="00D52FF3"/>
    <w:rsid w:val="00D54A24"/>
    <w:rsid w:val="00D55606"/>
    <w:rsid w:val="00D56C8D"/>
    <w:rsid w:val="00D56F8F"/>
    <w:rsid w:val="00D709CA"/>
    <w:rsid w:val="00D778EF"/>
    <w:rsid w:val="00D82CCC"/>
    <w:rsid w:val="00D84A09"/>
    <w:rsid w:val="00D91097"/>
    <w:rsid w:val="00D93C06"/>
    <w:rsid w:val="00DA0825"/>
    <w:rsid w:val="00DA357F"/>
    <w:rsid w:val="00DA42A4"/>
    <w:rsid w:val="00DB0F09"/>
    <w:rsid w:val="00DB16F3"/>
    <w:rsid w:val="00DC06AD"/>
    <w:rsid w:val="00DE5B87"/>
    <w:rsid w:val="00DE6410"/>
    <w:rsid w:val="00DF3993"/>
    <w:rsid w:val="00E12670"/>
    <w:rsid w:val="00E12FA6"/>
    <w:rsid w:val="00E14263"/>
    <w:rsid w:val="00E1605E"/>
    <w:rsid w:val="00E1718E"/>
    <w:rsid w:val="00E21364"/>
    <w:rsid w:val="00E30C9A"/>
    <w:rsid w:val="00E3181F"/>
    <w:rsid w:val="00E32D25"/>
    <w:rsid w:val="00E34DD3"/>
    <w:rsid w:val="00E43FDA"/>
    <w:rsid w:val="00E479F5"/>
    <w:rsid w:val="00E47C64"/>
    <w:rsid w:val="00E553DB"/>
    <w:rsid w:val="00E57735"/>
    <w:rsid w:val="00E65F2A"/>
    <w:rsid w:val="00E66548"/>
    <w:rsid w:val="00E66C3C"/>
    <w:rsid w:val="00E8673D"/>
    <w:rsid w:val="00E875A3"/>
    <w:rsid w:val="00E87DAB"/>
    <w:rsid w:val="00E92E5A"/>
    <w:rsid w:val="00E9360E"/>
    <w:rsid w:val="00E96251"/>
    <w:rsid w:val="00E9723D"/>
    <w:rsid w:val="00EA0787"/>
    <w:rsid w:val="00EA6E2E"/>
    <w:rsid w:val="00EA71E0"/>
    <w:rsid w:val="00EB2D5E"/>
    <w:rsid w:val="00EC20BE"/>
    <w:rsid w:val="00EC7ED0"/>
    <w:rsid w:val="00ED499E"/>
    <w:rsid w:val="00ED4A39"/>
    <w:rsid w:val="00ED752F"/>
    <w:rsid w:val="00EE3A2A"/>
    <w:rsid w:val="00EE7CB6"/>
    <w:rsid w:val="00EF075B"/>
    <w:rsid w:val="00EF1849"/>
    <w:rsid w:val="00EF4F19"/>
    <w:rsid w:val="00F01538"/>
    <w:rsid w:val="00F02430"/>
    <w:rsid w:val="00F139C2"/>
    <w:rsid w:val="00F13BB8"/>
    <w:rsid w:val="00F13C53"/>
    <w:rsid w:val="00F23947"/>
    <w:rsid w:val="00F27FAC"/>
    <w:rsid w:val="00F331B8"/>
    <w:rsid w:val="00F33712"/>
    <w:rsid w:val="00F362DC"/>
    <w:rsid w:val="00F442BC"/>
    <w:rsid w:val="00F44D22"/>
    <w:rsid w:val="00F60805"/>
    <w:rsid w:val="00F622A1"/>
    <w:rsid w:val="00F721B8"/>
    <w:rsid w:val="00F76397"/>
    <w:rsid w:val="00FB0650"/>
    <w:rsid w:val="00FB3074"/>
    <w:rsid w:val="00FB5361"/>
    <w:rsid w:val="00FD0034"/>
    <w:rsid w:val="00FD497B"/>
    <w:rsid w:val="00FE0FFA"/>
    <w:rsid w:val="00FE2E38"/>
    <w:rsid w:val="00FE74C3"/>
    <w:rsid w:val="00FF5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Outline List 1" w:uiPriority="0"/>
    <w:lsdException w:name="Outline List 2" w:uiPriority="0"/>
    <w:lsdException w:name="Outline List 3"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22D"/>
    <w:pPr>
      <w:spacing w:after="0" w:line="240" w:lineRule="auto"/>
    </w:pPr>
    <w:rPr>
      <w:rFonts w:ascii="Times New Roman" w:eastAsia="Times New Roman" w:hAnsi="Times New Roman" w:cs="Times New Roman"/>
      <w:sz w:val="24"/>
      <w:szCs w:val="24"/>
      <w:lang w:val="sq-AL"/>
    </w:rPr>
  </w:style>
  <w:style w:type="paragraph" w:styleId="Heading1">
    <w:name w:val="heading 1"/>
    <w:basedOn w:val="Normal"/>
    <w:next w:val="Normal"/>
    <w:link w:val="Heading1Char"/>
    <w:qFormat/>
    <w:rsid w:val="00B80905"/>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1022D"/>
    <w:pPr>
      <w:keepNext/>
      <w:numPr>
        <w:ilvl w:val="1"/>
        <w:numId w:val="2"/>
      </w:numPr>
      <w:jc w:val="right"/>
      <w:outlineLvl w:val="1"/>
    </w:pPr>
    <w:rPr>
      <w:b/>
      <w:bCs/>
      <w:sz w:val="32"/>
      <w:lang w:val="hr-HR" w:eastAsia="x-none"/>
    </w:rPr>
  </w:style>
  <w:style w:type="paragraph" w:styleId="Heading3">
    <w:name w:val="heading 3"/>
    <w:basedOn w:val="Normal"/>
    <w:next w:val="Normal"/>
    <w:link w:val="Heading3Char"/>
    <w:qFormat/>
    <w:rsid w:val="00B80905"/>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B8090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8090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B8090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B8090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B8090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8090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9F115D"/>
    <w:pPr>
      <w:spacing w:after="0" w:line="240" w:lineRule="auto"/>
      <w:jc w:val="both"/>
    </w:pPr>
    <w:rPr>
      <w:rFonts w:ascii="Times New Roman" w:eastAsia="Calibri" w:hAnsi="Times New Roman" w:cs="Times New Roman"/>
      <w:bCs/>
      <w:sz w:val="24"/>
      <w:szCs w:val="24"/>
      <w:lang w:val="sr-Latn-ME"/>
    </w:rPr>
  </w:style>
  <w:style w:type="character" w:customStyle="1" w:styleId="NoSpacingChar">
    <w:name w:val="No Spacing Char"/>
    <w:link w:val="NoSpacing"/>
    <w:uiPriority w:val="1"/>
    <w:locked/>
    <w:rsid w:val="009F115D"/>
    <w:rPr>
      <w:rFonts w:ascii="Times New Roman" w:eastAsia="Calibri" w:hAnsi="Times New Roman" w:cs="Times New Roman"/>
      <w:bCs/>
      <w:sz w:val="24"/>
      <w:szCs w:val="24"/>
      <w:lang w:val="sr-Latn-ME"/>
    </w:rPr>
  </w:style>
  <w:style w:type="character" w:customStyle="1" w:styleId="Heading2Char">
    <w:name w:val="Heading 2 Char"/>
    <w:basedOn w:val="DefaultParagraphFont"/>
    <w:link w:val="Heading2"/>
    <w:rsid w:val="0061022D"/>
    <w:rPr>
      <w:rFonts w:ascii="Times New Roman" w:eastAsia="Times New Roman" w:hAnsi="Times New Roman" w:cs="Times New Roman"/>
      <w:b/>
      <w:bCs/>
      <w:sz w:val="32"/>
      <w:szCs w:val="24"/>
      <w:lang w:val="hr-HR" w:eastAsia="x-none"/>
    </w:rPr>
  </w:style>
  <w:style w:type="paragraph" w:customStyle="1" w:styleId="Default">
    <w:name w:val="Default"/>
    <w:link w:val="DefaultChar"/>
    <w:rsid w:val="0061022D"/>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longtext">
    <w:name w:val="long_text"/>
    <w:basedOn w:val="DefaultParagraphFont"/>
    <w:rsid w:val="0061022D"/>
  </w:style>
  <w:style w:type="character" w:customStyle="1" w:styleId="DefaultChar">
    <w:name w:val="Default Char"/>
    <w:link w:val="Default"/>
    <w:locked/>
    <w:rsid w:val="0061022D"/>
    <w:rPr>
      <w:rFonts w:ascii="Times New Roman" w:eastAsia="MS Mincho" w:hAnsi="Times New Roman" w:cs="Times New Roman"/>
      <w:color w:val="000000"/>
      <w:sz w:val="24"/>
      <w:szCs w:val="24"/>
      <w:lang w:eastAsia="ja-JP"/>
    </w:rPr>
  </w:style>
  <w:style w:type="table" w:styleId="TableGrid">
    <w:name w:val="Table Grid"/>
    <w:basedOn w:val="TableNormal"/>
    <w:uiPriority w:val="39"/>
    <w:rsid w:val="00610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1022D"/>
    <w:rPr>
      <w:sz w:val="16"/>
      <w:szCs w:val="16"/>
    </w:rPr>
  </w:style>
  <w:style w:type="paragraph" w:styleId="ListParagraph">
    <w:name w:val="List Paragraph"/>
    <w:basedOn w:val="Normal"/>
    <w:link w:val="ListParagraphChar"/>
    <w:uiPriority w:val="34"/>
    <w:qFormat/>
    <w:rsid w:val="0061022D"/>
    <w:pPr>
      <w:ind w:left="720"/>
    </w:pPr>
    <w:rPr>
      <w:lang w:eastAsia="x-none"/>
    </w:rPr>
  </w:style>
  <w:style w:type="character" w:customStyle="1" w:styleId="ListParagraphChar">
    <w:name w:val="List Paragraph Char"/>
    <w:link w:val="ListParagraph"/>
    <w:uiPriority w:val="34"/>
    <w:rsid w:val="0061022D"/>
    <w:rPr>
      <w:rFonts w:ascii="Times New Roman" w:eastAsia="Times New Roman" w:hAnsi="Times New Roman" w:cs="Times New Roman"/>
      <w:sz w:val="24"/>
      <w:szCs w:val="24"/>
      <w:lang w:val="sq-AL" w:eastAsia="x-none"/>
    </w:rPr>
  </w:style>
  <w:style w:type="character" w:customStyle="1" w:styleId="Heading1Char">
    <w:name w:val="Heading 1 Char"/>
    <w:basedOn w:val="DefaultParagraphFont"/>
    <w:link w:val="Heading1"/>
    <w:rsid w:val="00B80905"/>
    <w:rPr>
      <w:rFonts w:asciiTheme="majorHAnsi" w:eastAsiaTheme="majorEastAsia" w:hAnsiTheme="majorHAnsi" w:cstheme="majorBidi"/>
      <w:color w:val="2E74B5" w:themeColor="accent1" w:themeShade="BF"/>
      <w:sz w:val="32"/>
      <w:szCs w:val="32"/>
      <w:lang w:val="sq-AL"/>
    </w:rPr>
  </w:style>
  <w:style w:type="character" w:customStyle="1" w:styleId="Heading3Char">
    <w:name w:val="Heading 3 Char"/>
    <w:basedOn w:val="DefaultParagraphFont"/>
    <w:link w:val="Heading3"/>
    <w:rsid w:val="00B80905"/>
    <w:rPr>
      <w:rFonts w:asciiTheme="majorHAnsi" w:eastAsiaTheme="majorEastAsia" w:hAnsiTheme="majorHAnsi" w:cstheme="majorBidi"/>
      <w:color w:val="1F4D78" w:themeColor="accent1" w:themeShade="7F"/>
      <w:sz w:val="24"/>
      <w:szCs w:val="24"/>
      <w:lang w:val="sq-AL"/>
    </w:rPr>
  </w:style>
  <w:style w:type="character" w:customStyle="1" w:styleId="Heading4Char">
    <w:name w:val="Heading 4 Char"/>
    <w:basedOn w:val="DefaultParagraphFont"/>
    <w:link w:val="Heading4"/>
    <w:rsid w:val="00B80905"/>
    <w:rPr>
      <w:rFonts w:asciiTheme="majorHAnsi" w:eastAsiaTheme="majorEastAsia" w:hAnsiTheme="majorHAnsi" w:cstheme="majorBidi"/>
      <w:i/>
      <w:iCs/>
      <w:color w:val="2E74B5" w:themeColor="accent1" w:themeShade="BF"/>
      <w:sz w:val="24"/>
      <w:szCs w:val="24"/>
      <w:lang w:val="sq-AL"/>
    </w:rPr>
  </w:style>
  <w:style w:type="character" w:customStyle="1" w:styleId="Heading5Char">
    <w:name w:val="Heading 5 Char"/>
    <w:basedOn w:val="DefaultParagraphFont"/>
    <w:link w:val="Heading5"/>
    <w:rsid w:val="00B80905"/>
    <w:rPr>
      <w:rFonts w:asciiTheme="majorHAnsi" w:eastAsiaTheme="majorEastAsia" w:hAnsiTheme="majorHAnsi" w:cstheme="majorBidi"/>
      <w:color w:val="2E74B5" w:themeColor="accent1" w:themeShade="BF"/>
      <w:sz w:val="24"/>
      <w:szCs w:val="24"/>
      <w:lang w:val="sq-AL"/>
    </w:rPr>
  </w:style>
  <w:style w:type="character" w:customStyle="1" w:styleId="Heading6Char">
    <w:name w:val="Heading 6 Char"/>
    <w:basedOn w:val="DefaultParagraphFont"/>
    <w:link w:val="Heading6"/>
    <w:rsid w:val="00B80905"/>
    <w:rPr>
      <w:rFonts w:asciiTheme="majorHAnsi" w:eastAsiaTheme="majorEastAsia" w:hAnsiTheme="majorHAnsi" w:cstheme="majorBidi"/>
      <w:color w:val="1F4D78" w:themeColor="accent1" w:themeShade="7F"/>
      <w:sz w:val="24"/>
      <w:szCs w:val="24"/>
      <w:lang w:val="sq-AL"/>
    </w:rPr>
  </w:style>
  <w:style w:type="character" w:customStyle="1" w:styleId="Heading7Char">
    <w:name w:val="Heading 7 Char"/>
    <w:basedOn w:val="DefaultParagraphFont"/>
    <w:link w:val="Heading7"/>
    <w:rsid w:val="00B80905"/>
    <w:rPr>
      <w:rFonts w:asciiTheme="majorHAnsi" w:eastAsiaTheme="majorEastAsia" w:hAnsiTheme="majorHAnsi" w:cstheme="majorBidi"/>
      <w:i/>
      <w:iCs/>
      <w:color w:val="1F4D78" w:themeColor="accent1" w:themeShade="7F"/>
      <w:sz w:val="24"/>
      <w:szCs w:val="24"/>
      <w:lang w:val="sq-AL"/>
    </w:rPr>
  </w:style>
  <w:style w:type="character" w:customStyle="1" w:styleId="Heading8Char">
    <w:name w:val="Heading 8 Char"/>
    <w:basedOn w:val="DefaultParagraphFont"/>
    <w:link w:val="Heading8"/>
    <w:rsid w:val="00B80905"/>
    <w:rPr>
      <w:rFonts w:asciiTheme="majorHAnsi" w:eastAsiaTheme="majorEastAsia" w:hAnsiTheme="majorHAnsi" w:cstheme="majorBidi"/>
      <w:color w:val="272727" w:themeColor="text1" w:themeTint="D8"/>
      <w:sz w:val="21"/>
      <w:szCs w:val="21"/>
      <w:lang w:val="sq-AL"/>
    </w:rPr>
  </w:style>
  <w:style w:type="character" w:customStyle="1" w:styleId="Heading9Char">
    <w:name w:val="Heading 9 Char"/>
    <w:basedOn w:val="DefaultParagraphFont"/>
    <w:link w:val="Heading9"/>
    <w:rsid w:val="00B80905"/>
    <w:rPr>
      <w:rFonts w:asciiTheme="majorHAnsi" w:eastAsiaTheme="majorEastAsia" w:hAnsiTheme="majorHAnsi" w:cstheme="majorBidi"/>
      <w:i/>
      <w:iCs/>
      <w:color w:val="272727" w:themeColor="text1" w:themeTint="D8"/>
      <w:sz w:val="21"/>
      <w:szCs w:val="21"/>
      <w:lang w:val="sq-AL"/>
    </w:rPr>
  </w:style>
  <w:style w:type="paragraph" w:styleId="NormalWeb">
    <w:name w:val="Normal (Web)"/>
    <w:aliases w:val=" Char Char,Char Char"/>
    <w:basedOn w:val="Normal"/>
    <w:link w:val="NormalWebChar"/>
    <w:uiPriority w:val="99"/>
    <w:qFormat/>
    <w:rsid w:val="00B80905"/>
    <w:pPr>
      <w:spacing w:before="100" w:after="100"/>
    </w:pPr>
    <w:rPr>
      <w:rFonts w:eastAsia="MS Mincho"/>
      <w:szCs w:val="20"/>
      <w:lang w:val="en-GB"/>
    </w:rPr>
  </w:style>
  <w:style w:type="paragraph" w:customStyle="1" w:styleId="Char1">
    <w:name w:val="Char1"/>
    <w:basedOn w:val="Normal"/>
    <w:rsid w:val="00B80905"/>
    <w:pPr>
      <w:spacing w:after="160" w:line="240" w:lineRule="exact"/>
    </w:pPr>
    <w:rPr>
      <w:rFonts w:ascii="Tahoma" w:hAnsi="Tahoma"/>
      <w:sz w:val="20"/>
      <w:szCs w:val="20"/>
      <w:lang w:val="en-GB"/>
    </w:rPr>
  </w:style>
  <w:style w:type="character" w:customStyle="1" w:styleId="NormalWebChar">
    <w:name w:val="Normal (Web) Char"/>
    <w:aliases w:val=" Char Char Char,Char Char Char"/>
    <w:link w:val="NormalWeb"/>
    <w:uiPriority w:val="99"/>
    <w:rsid w:val="00B80905"/>
    <w:rPr>
      <w:rFonts w:ascii="Times New Roman" w:eastAsia="MS Mincho" w:hAnsi="Times New Roman" w:cs="Times New Roman"/>
      <w:sz w:val="24"/>
      <w:szCs w:val="20"/>
      <w:lang w:val="en-GB"/>
    </w:rPr>
  </w:style>
  <w:style w:type="paragraph" w:styleId="Header">
    <w:name w:val="header"/>
    <w:basedOn w:val="Normal"/>
    <w:link w:val="HeaderChar"/>
    <w:uiPriority w:val="99"/>
    <w:rsid w:val="00B80905"/>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80905"/>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B8090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B80905"/>
    <w:rPr>
      <w:rFonts w:ascii="Times New Roman" w:eastAsia="Times New Roman" w:hAnsi="Times New Roman" w:cs="Times New Roman"/>
      <w:sz w:val="24"/>
      <w:szCs w:val="24"/>
      <w:lang w:val="x-none" w:eastAsia="x-none"/>
    </w:rPr>
  </w:style>
  <w:style w:type="paragraph" w:customStyle="1" w:styleId="Char10">
    <w:name w:val="Char1"/>
    <w:basedOn w:val="Normal"/>
    <w:rsid w:val="00B80905"/>
    <w:pPr>
      <w:spacing w:after="160" w:line="240" w:lineRule="exact"/>
    </w:pPr>
    <w:rPr>
      <w:rFonts w:ascii="Tahoma" w:hAnsi="Tahoma"/>
      <w:sz w:val="20"/>
      <w:szCs w:val="20"/>
      <w:lang w:val="en-GB"/>
    </w:rPr>
  </w:style>
  <w:style w:type="character" w:styleId="PageNumber">
    <w:name w:val="page number"/>
    <w:basedOn w:val="DefaultParagraphFont"/>
    <w:rsid w:val="00B80905"/>
  </w:style>
  <w:style w:type="paragraph" w:styleId="DocumentMap">
    <w:name w:val="Document Map"/>
    <w:basedOn w:val="Normal"/>
    <w:link w:val="DocumentMapChar"/>
    <w:semiHidden/>
    <w:rsid w:val="00B809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80905"/>
    <w:rPr>
      <w:rFonts w:ascii="Tahoma" w:eastAsia="Times New Roman" w:hAnsi="Tahoma" w:cs="Tahoma"/>
      <w:sz w:val="20"/>
      <w:szCs w:val="20"/>
      <w:shd w:val="clear" w:color="auto" w:fill="000080"/>
      <w:lang w:val="sq-AL"/>
    </w:rPr>
  </w:style>
  <w:style w:type="paragraph" w:customStyle="1" w:styleId="ZnakZnak">
    <w:name w:val="Znak Znak"/>
    <w:basedOn w:val="Normal"/>
    <w:rsid w:val="00B80905"/>
    <w:pPr>
      <w:spacing w:after="160" w:line="240" w:lineRule="exact"/>
    </w:pPr>
    <w:rPr>
      <w:rFonts w:ascii="Tahoma" w:hAnsi="Tahoma"/>
      <w:sz w:val="20"/>
      <w:szCs w:val="20"/>
    </w:rPr>
  </w:style>
  <w:style w:type="paragraph" w:customStyle="1" w:styleId="ispodcl">
    <w:name w:val="ispodcl"/>
    <w:basedOn w:val="Normal"/>
    <w:rsid w:val="00B80905"/>
    <w:pPr>
      <w:spacing w:after="120"/>
      <w:jc w:val="center"/>
    </w:pPr>
    <w:rPr>
      <w:rFonts w:ascii="Dutch801 Rm Win95BT" w:hAnsi="Dutch801 Rm Win95BT"/>
      <w:b/>
      <w:sz w:val="18"/>
      <w:szCs w:val="20"/>
    </w:rPr>
  </w:style>
  <w:style w:type="paragraph" w:styleId="Title">
    <w:name w:val="Title"/>
    <w:basedOn w:val="Normal"/>
    <w:link w:val="TitleChar"/>
    <w:qFormat/>
    <w:rsid w:val="00B80905"/>
    <w:pPr>
      <w:jc w:val="center"/>
    </w:pPr>
    <w:rPr>
      <w:rFonts w:eastAsia="MS Mincho"/>
      <w:sz w:val="28"/>
      <w:szCs w:val="20"/>
      <w:lang w:val="x-none" w:eastAsia="x-none"/>
    </w:rPr>
  </w:style>
  <w:style w:type="character" w:customStyle="1" w:styleId="TitleChar">
    <w:name w:val="Title Char"/>
    <w:basedOn w:val="DefaultParagraphFont"/>
    <w:link w:val="Title"/>
    <w:rsid w:val="00B80905"/>
    <w:rPr>
      <w:rFonts w:ascii="Times New Roman" w:eastAsia="MS Mincho" w:hAnsi="Times New Roman" w:cs="Times New Roman"/>
      <w:sz w:val="28"/>
      <w:szCs w:val="20"/>
      <w:lang w:val="x-none" w:eastAsia="x-none"/>
    </w:rPr>
  </w:style>
  <w:style w:type="paragraph" w:styleId="BodyText">
    <w:name w:val="Body Text"/>
    <w:basedOn w:val="Normal"/>
    <w:link w:val="BodyTextChar"/>
    <w:rsid w:val="00B80905"/>
    <w:rPr>
      <w:rFonts w:eastAsia="MS Mincho"/>
      <w:sz w:val="22"/>
    </w:rPr>
  </w:style>
  <w:style w:type="character" w:customStyle="1" w:styleId="BodyTextChar">
    <w:name w:val="Body Text Char"/>
    <w:basedOn w:val="DefaultParagraphFont"/>
    <w:link w:val="BodyText"/>
    <w:rsid w:val="00B80905"/>
    <w:rPr>
      <w:rFonts w:ascii="Times New Roman" w:eastAsia="MS Mincho" w:hAnsi="Times New Roman" w:cs="Times New Roman"/>
      <w:szCs w:val="24"/>
      <w:lang w:val="sq-AL"/>
    </w:rPr>
  </w:style>
  <w:style w:type="paragraph" w:styleId="BodyTextIndent3">
    <w:name w:val="Body Text Indent 3"/>
    <w:basedOn w:val="Normal"/>
    <w:link w:val="BodyTextIndent3Char"/>
    <w:rsid w:val="00B80905"/>
    <w:pPr>
      <w:ind w:left="540" w:hanging="540"/>
      <w:jc w:val="both"/>
    </w:pPr>
    <w:rPr>
      <w:rFonts w:eastAsia="MS Mincho"/>
    </w:rPr>
  </w:style>
  <w:style w:type="character" w:customStyle="1" w:styleId="BodyTextIndent3Char">
    <w:name w:val="Body Text Indent 3 Char"/>
    <w:basedOn w:val="DefaultParagraphFont"/>
    <w:link w:val="BodyTextIndent3"/>
    <w:rsid w:val="00B80905"/>
    <w:rPr>
      <w:rFonts w:ascii="Times New Roman" w:eastAsia="MS Mincho" w:hAnsi="Times New Roman" w:cs="Times New Roman"/>
      <w:sz w:val="24"/>
      <w:szCs w:val="24"/>
      <w:lang w:val="sq-AL"/>
    </w:rPr>
  </w:style>
  <w:style w:type="character" w:customStyle="1" w:styleId="hps">
    <w:name w:val="hps"/>
    <w:basedOn w:val="DefaultParagraphFont"/>
    <w:rsid w:val="00B80905"/>
  </w:style>
  <w:style w:type="character" w:customStyle="1" w:styleId="atn">
    <w:name w:val="atn"/>
    <w:basedOn w:val="DefaultParagraphFont"/>
    <w:rsid w:val="00B80905"/>
  </w:style>
  <w:style w:type="paragraph" w:styleId="PlainText">
    <w:name w:val="Plain Text"/>
    <w:basedOn w:val="Normal"/>
    <w:link w:val="PlainTextChar"/>
    <w:rsid w:val="00B80905"/>
    <w:rPr>
      <w:rFonts w:ascii="Courier New" w:hAnsi="Courier New"/>
      <w:sz w:val="20"/>
      <w:szCs w:val="20"/>
      <w:lang w:val="hr-HR" w:eastAsia="hr-HR"/>
    </w:rPr>
  </w:style>
  <w:style w:type="character" w:customStyle="1" w:styleId="PlainTextChar">
    <w:name w:val="Plain Text Char"/>
    <w:basedOn w:val="DefaultParagraphFont"/>
    <w:link w:val="PlainText"/>
    <w:rsid w:val="00B80905"/>
    <w:rPr>
      <w:rFonts w:ascii="Courier New" w:eastAsia="Times New Roman" w:hAnsi="Courier New" w:cs="Times New Roman"/>
      <w:sz w:val="20"/>
      <w:szCs w:val="20"/>
      <w:lang w:val="hr-HR" w:eastAsia="hr-HR"/>
    </w:rPr>
  </w:style>
  <w:style w:type="numbering" w:customStyle="1" w:styleId="Style1">
    <w:name w:val="Style1"/>
    <w:rsid w:val="00B80905"/>
    <w:pPr>
      <w:numPr>
        <w:numId w:val="2"/>
      </w:numPr>
    </w:pPr>
  </w:style>
  <w:style w:type="numbering" w:customStyle="1" w:styleId="-">
    <w:name w:val="-"/>
    <w:rsid w:val="00B80905"/>
    <w:pPr>
      <w:numPr>
        <w:numId w:val="4"/>
      </w:numPr>
    </w:pPr>
  </w:style>
  <w:style w:type="numbering" w:styleId="ArticleSection">
    <w:name w:val="Outline List 3"/>
    <w:basedOn w:val="NoList"/>
    <w:rsid w:val="00B80905"/>
    <w:pPr>
      <w:numPr>
        <w:numId w:val="3"/>
      </w:numPr>
    </w:pPr>
  </w:style>
  <w:style w:type="paragraph" w:styleId="CommentText">
    <w:name w:val="annotation text"/>
    <w:basedOn w:val="Normal"/>
    <w:link w:val="CommentTextChar"/>
    <w:rsid w:val="00B80905"/>
    <w:rPr>
      <w:sz w:val="20"/>
      <w:szCs w:val="20"/>
      <w:lang w:eastAsia="x-none"/>
    </w:rPr>
  </w:style>
  <w:style w:type="character" w:customStyle="1" w:styleId="CommentTextChar">
    <w:name w:val="Comment Text Char"/>
    <w:basedOn w:val="DefaultParagraphFont"/>
    <w:link w:val="CommentText"/>
    <w:rsid w:val="00B80905"/>
    <w:rPr>
      <w:rFonts w:ascii="Times New Roman" w:eastAsia="Times New Roman" w:hAnsi="Times New Roman" w:cs="Times New Roman"/>
      <w:sz w:val="20"/>
      <w:szCs w:val="20"/>
      <w:lang w:val="sq-AL" w:eastAsia="x-none"/>
    </w:rPr>
  </w:style>
  <w:style w:type="paragraph" w:styleId="CommentSubject">
    <w:name w:val="annotation subject"/>
    <w:basedOn w:val="CommentText"/>
    <w:next w:val="CommentText"/>
    <w:link w:val="CommentSubjectChar"/>
    <w:rsid w:val="00B80905"/>
    <w:rPr>
      <w:b/>
      <w:bCs/>
    </w:rPr>
  </w:style>
  <w:style w:type="character" w:customStyle="1" w:styleId="CommentSubjectChar">
    <w:name w:val="Comment Subject Char"/>
    <w:basedOn w:val="CommentTextChar"/>
    <w:link w:val="CommentSubject"/>
    <w:rsid w:val="00B80905"/>
    <w:rPr>
      <w:rFonts w:ascii="Times New Roman" w:eastAsia="Times New Roman" w:hAnsi="Times New Roman" w:cs="Times New Roman"/>
      <w:b/>
      <w:bCs/>
      <w:sz w:val="20"/>
      <w:szCs w:val="20"/>
      <w:lang w:val="sq-AL" w:eastAsia="x-none"/>
    </w:rPr>
  </w:style>
  <w:style w:type="paragraph" w:styleId="BalloonText">
    <w:name w:val="Balloon Text"/>
    <w:basedOn w:val="Normal"/>
    <w:link w:val="BalloonTextChar"/>
    <w:rsid w:val="00B80905"/>
    <w:rPr>
      <w:rFonts w:ascii="Tahoma" w:hAnsi="Tahoma"/>
      <w:sz w:val="16"/>
      <w:szCs w:val="16"/>
      <w:lang w:eastAsia="x-none"/>
    </w:rPr>
  </w:style>
  <w:style w:type="character" w:customStyle="1" w:styleId="BalloonTextChar">
    <w:name w:val="Balloon Text Char"/>
    <w:basedOn w:val="DefaultParagraphFont"/>
    <w:link w:val="BalloonText"/>
    <w:rsid w:val="00B80905"/>
    <w:rPr>
      <w:rFonts w:ascii="Tahoma" w:eastAsia="Times New Roman" w:hAnsi="Tahoma" w:cs="Times New Roman"/>
      <w:sz w:val="16"/>
      <w:szCs w:val="16"/>
      <w:lang w:val="sq-AL" w:eastAsia="x-none"/>
    </w:rPr>
  </w:style>
  <w:style w:type="paragraph" w:styleId="Caption">
    <w:name w:val="caption"/>
    <w:basedOn w:val="Normal"/>
    <w:next w:val="Normal"/>
    <w:qFormat/>
    <w:rsid w:val="00B80905"/>
    <w:pPr>
      <w:jc w:val="center"/>
    </w:pPr>
    <w:rPr>
      <w:rFonts w:eastAsia="MS Mincho"/>
      <w:b/>
      <w:bCs/>
    </w:rPr>
  </w:style>
  <w:style w:type="paragraph" w:customStyle="1" w:styleId="CharCharCharCharCharChar">
    <w:name w:val="Char Char Char Char Char Char"/>
    <w:basedOn w:val="Normal"/>
    <w:rsid w:val="00B80905"/>
    <w:pPr>
      <w:spacing w:after="160" w:line="240" w:lineRule="exact"/>
    </w:pPr>
    <w:rPr>
      <w:rFonts w:ascii="Tahoma" w:hAnsi="Tahoma" w:cs="Tahoma"/>
      <w:sz w:val="20"/>
      <w:szCs w:val="20"/>
    </w:rPr>
  </w:style>
  <w:style w:type="paragraph" w:styleId="BodyText2">
    <w:name w:val="Body Text 2"/>
    <w:basedOn w:val="Normal"/>
    <w:link w:val="BodyText2Char"/>
    <w:rsid w:val="00B80905"/>
    <w:rPr>
      <w:rFonts w:eastAsia="MS Mincho"/>
      <w:sz w:val="28"/>
      <w:szCs w:val="28"/>
      <w:lang w:eastAsia="x-none"/>
    </w:rPr>
  </w:style>
  <w:style w:type="character" w:customStyle="1" w:styleId="BodyText2Char">
    <w:name w:val="Body Text 2 Char"/>
    <w:basedOn w:val="DefaultParagraphFont"/>
    <w:link w:val="BodyText2"/>
    <w:rsid w:val="00B80905"/>
    <w:rPr>
      <w:rFonts w:ascii="Times New Roman" w:eastAsia="MS Mincho" w:hAnsi="Times New Roman" w:cs="Times New Roman"/>
      <w:sz w:val="28"/>
      <w:szCs w:val="28"/>
      <w:lang w:val="sq-AL" w:eastAsia="x-none"/>
    </w:rPr>
  </w:style>
  <w:style w:type="table" w:styleId="TableElegant">
    <w:name w:val="Table Elegant"/>
    <w:basedOn w:val="TableNormal"/>
    <w:rsid w:val="00B80905"/>
    <w:pPr>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Style3">
    <w:name w:val="Style3"/>
    <w:rsid w:val="00B80905"/>
    <w:pPr>
      <w:numPr>
        <w:numId w:val="8"/>
      </w:numPr>
    </w:pPr>
  </w:style>
  <w:style w:type="numbering" w:styleId="111111">
    <w:name w:val="Outline List 2"/>
    <w:basedOn w:val="NoList"/>
    <w:rsid w:val="00B80905"/>
    <w:pPr>
      <w:numPr>
        <w:numId w:val="5"/>
      </w:numPr>
    </w:pPr>
  </w:style>
  <w:style w:type="numbering" w:customStyle="1" w:styleId="i">
    <w:name w:val="i"/>
    <w:rsid w:val="00B80905"/>
    <w:pPr>
      <w:numPr>
        <w:numId w:val="6"/>
      </w:numPr>
    </w:pPr>
  </w:style>
  <w:style w:type="numbering" w:customStyle="1" w:styleId="Style2">
    <w:name w:val="Style2"/>
    <w:rsid w:val="00B80905"/>
    <w:pPr>
      <w:numPr>
        <w:numId w:val="7"/>
      </w:numPr>
    </w:pPr>
  </w:style>
  <w:style w:type="numbering" w:styleId="1ai">
    <w:name w:val="Outline List 1"/>
    <w:basedOn w:val="NoList"/>
    <w:rsid w:val="00B80905"/>
    <w:pPr>
      <w:numPr>
        <w:numId w:val="9"/>
      </w:numPr>
    </w:pPr>
  </w:style>
  <w:style w:type="character" w:customStyle="1" w:styleId="gt-icon-text1">
    <w:name w:val="gt-icon-text1"/>
    <w:basedOn w:val="DefaultParagraphFont"/>
    <w:rsid w:val="00B80905"/>
  </w:style>
  <w:style w:type="numbering" w:customStyle="1" w:styleId="Style5">
    <w:name w:val="Style5"/>
    <w:rsid w:val="00B80905"/>
    <w:pPr>
      <w:numPr>
        <w:numId w:val="11"/>
      </w:numPr>
    </w:pPr>
  </w:style>
  <w:style w:type="numbering" w:customStyle="1" w:styleId="Style4">
    <w:name w:val="Style4"/>
    <w:rsid w:val="00B80905"/>
    <w:pPr>
      <w:numPr>
        <w:numId w:val="10"/>
      </w:numPr>
    </w:pPr>
  </w:style>
  <w:style w:type="numbering" w:customStyle="1" w:styleId="Style6">
    <w:name w:val="Style6"/>
    <w:rsid w:val="00B80905"/>
    <w:pPr>
      <w:numPr>
        <w:numId w:val="12"/>
      </w:numPr>
    </w:pPr>
  </w:style>
  <w:style w:type="numbering" w:customStyle="1" w:styleId="Style7">
    <w:name w:val="Style7"/>
    <w:rsid w:val="00B80905"/>
    <w:pPr>
      <w:numPr>
        <w:numId w:val="13"/>
      </w:numPr>
    </w:pPr>
  </w:style>
  <w:style w:type="character" w:customStyle="1" w:styleId="shorttext">
    <w:name w:val="short_text"/>
    <w:basedOn w:val="DefaultParagraphFont"/>
    <w:rsid w:val="00B80905"/>
  </w:style>
  <w:style w:type="paragraph" w:customStyle="1" w:styleId="MMTopic1">
    <w:name w:val="MM Topic 1"/>
    <w:basedOn w:val="Normal"/>
    <w:rsid w:val="00B80905"/>
    <w:pPr>
      <w:keepNext/>
      <w:numPr>
        <w:numId w:val="14"/>
      </w:numPr>
      <w:spacing w:before="240" w:after="60"/>
    </w:pPr>
    <w:rPr>
      <w:rFonts w:ascii="Arial" w:eastAsia="Calibri" w:hAnsi="Arial" w:cs="Arial"/>
      <w:b/>
      <w:bCs/>
      <w:sz w:val="32"/>
      <w:szCs w:val="32"/>
      <w:lang w:eastAsia="sq-AL"/>
    </w:rPr>
  </w:style>
  <w:style w:type="paragraph" w:customStyle="1" w:styleId="MMTopic2">
    <w:name w:val="MM Topic 2"/>
    <w:basedOn w:val="Normal"/>
    <w:rsid w:val="00B80905"/>
    <w:pPr>
      <w:keepNext/>
      <w:numPr>
        <w:ilvl w:val="1"/>
        <w:numId w:val="14"/>
      </w:numPr>
      <w:spacing w:before="240" w:after="60"/>
      <w:ind w:left="2008" w:hanging="360"/>
    </w:pPr>
    <w:rPr>
      <w:rFonts w:ascii="Arial" w:eastAsia="Calibri" w:hAnsi="Arial" w:cs="Arial"/>
      <w:b/>
      <w:bCs/>
      <w:i/>
      <w:iCs/>
      <w:sz w:val="28"/>
      <w:szCs w:val="28"/>
      <w:lang w:eastAsia="sq-AL"/>
    </w:rPr>
  </w:style>
  <w:style w:type="paragraph" w:customStyle="1" w:styleId="MMTopic3">
    <w:name w:val="MM Topic 3"/>
    <w:basedOn w:val="Normal"/>
    <w:rsid w:val="00B80905"/>
    <w:pPr>
      <w:keepNext/>
      <w:numPr>
        <w:ilvl w:val="2"/>
        <w:numId w:val="14"/>
      </w:numPr>
      <w:spacing w:before="240" w:after="60"/>
    </w:pPr>
    <w:rPr>
      <w:rFonts w:ascii="Arial" w:eastAsia="Calibri" w:hAnsi="Arial" w:cs="Arial"/>
      <w:b/>
      <w:bCs/>
      <w:sz w:val="26"/>
      <w:szCs w:val="26"/>
      <w:lang w:eastAsia="sq-AL"/>
    </w:rPr>
  </w:style>
  <w:style w:type="paragraph" w:customStyle="1" w:styleId="ecxtextbody">
    <w:name w:val="ecxtextbody"/>
    <w:basedOn w:val="Normal"/>
    <w:rsid w:val="00B80905"/>
    <w:pPr>
      <w:spacing w:before="100" w:beforeAutospacing="1" w:after="100" w:afterAutospacing="1"/>
    </w:pPr>
    <w:rPr>
      <w:lang w:eastAsia="sq-AL"/>
    </w:rPr>
  </w:style>
  <w:style w:type="character" w:styleId="Strong">
    <w:name w:val="Strong"/>
    <w:uiPriority w:val="22"/>
    <w:qFormat/>
    <w:rsid w:val="00B80905"/>
    <w:rPr>
      <w:b/>
      <w:bCs/>
    </w:rPr>
  </w:style>
  <w:style w:type="character" w:styleId="Hyperlink">
    <w:name w:val="Hyperlink"/>
    <w:uiPriority w:val="99"/>
    <w:unhideWhenUsed/>
    <w:rsid w:val="00B80905"/>
    <w:rPr>
      <w:color w:val="0000FF"/>
      <w:u w:val="single"/>
    </w:rPr>
  </w:style>
  <w:style w:type="paragraph" w:customStyle="1" w:styleId="PS">
    <w:name w:val="PS"/>
    <w:rsid w:val="00B80905"/>
    <w:pPr>
      <w:tabs>
        <w:tab w:val="left" w:pos="454"/>
      </w:tabs>
      <w:spacing w:after="120" w:line="240" w:lineRule="auto"/>
      <w:ind w:left="454" w:hanging="454"/>
      <w:jc w:val="both"/>
    </w:pPr>
    <w:rPr>
      <w:rFonts w:ascii="Times New Roman" w:eastAsia="Times New Roman" w:hAnsi="Times New Roman" w:cs="Times New Roman"/>
      <w:sz w:val="24"/>
      <w:szCs w:val="20"/>
      <w:lang w:val="en-GB"/>
    </w:rPr>
  </w:style>
  <w:style w:type="paragraph" w:customStyle="1" w:styleId="P1">
    <w:name w:val="P1"/>
    <w:rsid w:val="00B80905"/>
    <w:pPr>
      <w:tabs>
        <w:tab w:val="left" w:pos="794"/>
      </w:tabs>
      <w:spacing w:after="120" w:line="240" w:lineRule="auto"/>
      <w:ind w:left="794" w:hanging="340"/>
      <w:jc w:val="both"/>
    </w:pPr>
    <w:rPr>
      <w:rFonts w:ascii="Times New Roman" w:eastAsia="Times New Roman" w:hAnsi="Times New Roman" w:cs="Times New Roman"/>
      <w:sz w:val="24"/>
      <w:szCs w:val="20"/>
      <w:lang w:val="en-GB"/>
    </w:rPr>
  </w:style>
  <w:style w:type="paragraph" w:customStyle="1" w:styleId="Normal1">
    <w:name w:val="Normal1"/>
    <w:basedOn w:val="Normal"/>
    <w:rsid w:val="00B80905"/>
    <w:pPr>
      <w:spacing w:before="100" w:beforeAutospacing="1" w:after="100" w:afterAutospacing="1"/>
    </w:pPr>
  </w:style>
  <w:style w:type="character" w:customStyle="1" w:styleId="normalchar">
    <w:name w:val="normal__char"/>
    <w:basedOn w:val="DefaultParagraphFont"/>
    <w:rsid w:val="00B80905"/>
  </w:style>
  <w:style w:type="character" w:customStyle="1" w:styleId="google-src-text">
    <w:name w:val="google-src-text"/>
    <w:basedOn w:val="DefaultParagraphFont"/>
    <w:rsid w:val="00B80905"/>
  </w:style>
  <w:style w:type="character" w:customStyle="1" w:styleId="shorttextchar">
    <w:name w:val="short__text__char"/>
    <w:basedOn w:val="DefaultParagraphFont"/>
    <w:rsid w:val="00B80905"/>
  </w:style>
  <w:style w:type="character" w:customStyle="1" w:styleId="hpschar">
    <w:name w:val="hps__char"/>
    <w:basedOn w:val="DefaultParagraphFont"/>
    <w:rsid w:val="00B80905"/>
  </w:style>
  <w:style w:type="character" w:customStyle="1" w:styleId="plain0020textchar">
    <w:name w:val="plain_0020text__char"/>
    <w:basedOn w:val="DefaultParagraphFont"/>
    <w:rsid w:val="00B80905"/>
  </w:style>
  <w:style w:type="paragraph" w:customStyle="1" w:styleId="plain0020text">
    <w:name w:val="plain_0020text"/>
    <w:basedOn w:val="Normal"/>
    <w:rsid w:val="00B80905"/>
    <w:pPr>
      <w:spacing w:before="100" w:beforeAutospacing="1" w:after="100" w:afterAutospacing="1"/>
    </w:pPr>
  </w:style>
  <w:style w:type="paragraph" w:customStyle="1" w:styleId="heading00209">
    <w:name w:val="heading_00209"/>
    <w:basedOn w:val="Normal"/>
    <w:rsid w:val="00B80905"/>
    <w:pPr>
      <w:spacing w:before="100" w:beforeAutospacing="1" w:after="100" w:afterAutospacing="1"/>
    </w:pPr>
  </w:style>
  <w:style w:type="character" w:customStyle="1" w:styleId="heading00209char">
    <w:name w:val="heading_00209__char"/>
    <w:basedOn w:val="DefaultParagraphFont"/>
    <w:rsid w:val="00B80905"/>
  </w:style>
  <w:style w:type="paragraph" w:customStyle="1" w:styleId="CharCharCharCharCharCharChar">
    <w:name w:val="Char Char Char Char Char Char Char"/>
    <w:basedOn w:val="Normal"/>
    <w:rsid w:val="00B80905"/>
    <w:pPr>
      <w:spacing w:after="160" w:line="240" w:lineRule="exact"/>
    </w:pPr>
    <w:rPr>
      <w:rFonts w:ascii="Tahoma" w:hAnsi="Tahoma" w:cs="Tahoma"/>
      <w:sz w:val="20"/>
      <w:szCs w:val="20"/>
    </w:rPr>
  </w:style>
  <w:style w:type="character" w:customStyle="1" w:styleId="mediumtext1">
    <w:name w:val="medium_text1"/>
    <w:rsid w:val="00B80905"/>
    <w:rPr>
      <w:sz w:val="24"/>
      <w:szCs w:val="24"/>
    </w:rPr>
  </w:style>
  <w:style w:type="character" w:customStyle="1" w:styleId="shorttext1">
    <w:name w:val="short_text1"/>
    <w:rsid w:val="00B80905"/>
    <w:rPr>
      <w:sz w:val="29"/>
      <w:szCs w:val="29"/>
    </w:rPr>
  </w:style>
  <w:style w:type="paragraph" w:customStyle="1" w:styleId="clanak-">
    <w:name w:val="clanak-"/>
    <w:basedOn w:val="Normal"/>
    <w:rsid w:val="00B80905"/>
    <w:pPr>
      <w:spacing w:before="100" w:beforeAutospacing="1" w:after="100" w:afterAutospacing="1"/>
    </w:pPr>
  </w:style>
  <w:style w:type="paragraph" w:customStyle="1" w:styleId="clanak">
    <w:name w:val="clanak"/>
    <w:basedOn w:val="Normal"/>
    <w:rsid w:val="00B80905"/>
    <w:pPr>
      <w:spacing w:before="100" w:beforeAutospacing="1" w:after="100" w:afterAutospacing="1"/>
    </w:pPr>
  </w:style>
  <w:style w:type="character" w:customStyle="1" w:styleId="longtext1">
    <w:name w:val="long_text1"/>
    <w:rsid w:val="00B80905"/>
    <w:rPr>
      <w:sz w:val="20"/>
      <w:szCs w:val="20"/>
    </w:rPr>
  </w:style>
  <w:style w:type="paragraph" w:styleId="Revision">
    <w:name w:val="Revision"/>
    <w:hidden/>
    <w:uiPriority w:val="99"/>
    <w:semiHidden/>
    <w:rsid w:val="00B80905"/>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B80905"/>
  </w:style>
  <w:style w:type="character" w:styleId="Emphasis">
    <w:name w:val="Emphasis"/>
    <w:basedOn w:val="DefaultParagraphFont"/>
    <w:uiPriority w:val="20"/>
    <w:qFormat/>
    <w:rsid w:val="00A419B0"/>
    <w:rPr>
      <w:i/>
      <w:iCs/>
    </w:rPr>
  </w:style>
  <w:style w:type="paragraph" w:styleId="Subtitle">
    <w:name w:val="Subtitle"/>
    <w:basedOn w:val="Normal"/>
    <w:next w:val="Normal"/>
    <w:link w:val="SubtitleChar"/>
    <w:uiPriority w:val="11"/>
    <w:qFormat/>
    <w:rsid w:val="00A419B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419B0"/>
    <w:rPr>
      <w:rFonts w:eastAsiaTheme="minorEastAsia"/>
      <w:color w:val="5A5A5A" w:themeColor="text1" w:themeTint="A5"/>
      <w:spacing w:val="15"/>
      <w:lang w:val="sq-AL"/>
    </w:rPr>
  </w:style>
  <w:style w:type="character" w:styleId="SubtleEmphasis">
    <w:name w:val="Subtle Emphasis"/>
    <w:basedOn w:val="DefaultParagraphFont"/>
    <w:uiPriority w:val="19"/>
    <w:qFormat/>
    <w:rsid w:val="00652620"/>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Outline List 1" w:uiPriority="0"/>
    <w:lsdException w:name="Outline List 2" w:uiPriority="0"/>
    <w:lsdException w:name="Outline List 3" w:uiPriority="0"/>
    <w:lsdException w:name="Table Elegan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22D"/>
    <w:pPr>
      <w:spacing w:after="0" w:line="240" w:lineRule="auto"/>
    </w:pPr>
    <w:rPr>
      <w:rFonts w:ascii="Times New Roman" w:eastAsia="Times New Roman" w:hAnsi="Times New Roman" w:cs="Times New Roman"/>
      <w:sz w:val="24"/>
      <w:szCs w:val="24"/>
      <w:lang w:val="sq-AL"/>
    </w:rPr>
  </w:style>
  <w:style w:type="paragraph" w:styleId="Heading1">
    <w:name w:val="heading 1"/>
    <w:basedOn w:val="Normal"/>
    <w:next w:val="Normal"/>
    <w:link w:val="Heading1Char"/>
    <w:qFormat/>
    <w:rsid w:val="00B80905"/>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1022D"/>
    <w:pPr>
      <w:keepNext/>
      <w:numPr>
        <w:ilvl w:val="1"/>
        <w:numId w:val="2"/>
      </w:numPr>
      <w:jc w:val="right"/>
      <w:outlineLvl w:val="1"/>
    </w:pPr>
    <w:rPr>
      <w:b/>
      <w:bCs/>
      <w:sz w:val="32"/>
      <w:lang w:val="hr-HR" w:eastAsia="x-none"/>
    </w:rPr>
  </w:style>
  <w:style w:type="paragraph" w:styleId="Heading3">
    <w:name w:val="heading 3"/>
    <w:basedOn w:val="Normal"/>
    <w:next w:val="Normal"/>
    <w:link w:val="Heading3Char"/>
    <w:qFormat/>
    <w:rsid w:val="00B80905"/>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B8090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8090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B8090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B8090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B8090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8090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9F115D"/>
    <w:pPr>
      <w:spacing w:after="0" w:line="240" w:lineRule="auto"/>
      <w:jc w:val="both"/>
    </w:pPr>
    <w:rPr>
      <w:rFonts w:ascii="Times New Roman" w:eastAsia="Calibri" w:hAnsi="Times New Roman" w:cs="Times New Roman"/>
      <w:bCs/>
      <w:sz w:val="24"/>
      <w:szCs w:val="24"/>
      <w:lang w:val="sr-Latn-ME"/>
    </w:rPr>
  </w:style>
  <w:style w:type="character" w:customStyle="1" w:styleId="NoSpacingChar">
    <w:name w:val="No Spacing Char"/>
    <w:link w:val="NoSpacing"/>
    <w:uiPriority w:val="1"/>
    <w:locked/>
    <w:rsid w:val="009F115D"/>
    <w:rPr>
      <w:rFonts w:ascii="Times New Roman" w:eastAsia="Calibri" w:hAnsi="Times New Roman" w:cs="Times New Roman"/>
      <w:bCs/>
      <w:sz w:val="24"/>
      <w:szCs w:val="24"/>
      <w:lang w:val="sr-Latn-ME"/>
    </w:rPr>
  </w:style>
  <w:style w:type="character" w:customStyle="1" w:styleId="Heading2Char">
    <w:name w:val="Heading 2 Char"/>
    <w:basedOn w:val="DefaultParagraphFont"/>
    <w:link w:val="Heading2"/>
    <w:rsid w:val="0061022D"/>
    <w:rPr>
      <w:rFonts w:ascii="Times New Roman" w:eastAsia="Times New Roman" w:hAnsi="Times New Roman" w:cs="Times New Roman"/>
      <w:b/>
      <w:bCs/>
      <w:sz w:val="32"/>
      <w:szCs w:val="24"/>
      <w:lang w:val="hr-HR" w:eastAsia="x-none"/>
    </w:rPr>
  </w:style>
  <w:style w:type="paragraph" w:customStyle="1" w:styleId="Default">
    <w:name w:val="Default"/>
    <w:link w:val="DefaultChar"/>
    <w:rsid w:val="0061022D"/>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longtext">
    <w:name w:val="long_text"/>
    <w:basedOn w:val="DefaultParagraphFont"/>
    <w:rsid w:val="0061022D"/>
  </w:style>
  <w:style w:type="character" w:customStyle="1" w:styleId="DefaultChar">
    <w:name w:val="Default Char"/>
    <w:link w:val="Default"/>
    <w:locked/>
    <w:rsid w:val="0061022D"/>
    <w:rPr>
      <w:rFonts w:ascii="Times New Roman" w:eastAsia="MS Mincho" w:hAnsi="Times New Roman" w:cs="Times New Roman"/>
      <w:color w:val="000000"/>
      <w:sz w:val="24"/>
      <w:szCs w:val="24"/>
      <w:lang w:eastAsia="ja-JP"/>
    </w:rPr>
  </w:style>
  <w:style w:type="table" w:styleId="TableGrid">
    <w:name w:val="Table Grid"/>
    <w:basedOn w:val="TableNormal"/>
    <w:uiPriority w:val="39"/>
    <w:rsid w:val="00610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1022D"/>
    <w:rPr>
      <w:sz w:val="16"/>
      <w:szCs w:val="16"/>
    </w:rPr>
  </w:style>
  <w:style w:type="paragraph" w:styleId="ListParagraph">
    <w:name w:val="List Paragraph"/>
    <w:basedOn w:val="Normal"/>
    <w:link w:val="ListParagraphChar"/>
    <w:uiPriority w:val="34"/>
    <w:qFormat/>
    <w:rsid w:val="0061022D"/>
    <w:pPr>
      <w:ind w:left="720"/>
    </w:pPr>
    <w:rPr>
      <w:lang w:eastAsia="x-none"/>
    </w:rPr>
  </w:style>
  <w:style w:type="character" w:customStyle="1" w:styleId="ListParagraphChar">
    <w:name w:val="List Paragraph Char"/>
    <w:link w:val="ListParagraph"/>
    <w:uiPriority w:val="34"/>
    <w:rsid w:val="0061022D"/>
    <w:rPr>
      <w:rFonts w:ascii="Times New Roman" w:eastAsia="Times New Roman" w:hAnsi="Times New Roman" w:cs="Times New Roman"/>
      <w:sz w:val="24"/>
      <w:szCs w:val="24"/>
      <w:lang w:val="sq-AL" w:eastAsia="x-none"/>
    </w:rPr>
  </w:style>
  <w:style w:type="character" w:customStyle="1" w:styleId="Heading1Char">
    <w:name w:val="Heading 1 Char"/>
    <w:basedOn w:val="DefaultParagraphFont"/>
    <w:link w:val="Heading1"/>
    <w:rsid w:val="00B80905"/>
    <w:rPr>
      <w:rFonts w:asciiTheme="majorHAnsi" w:eastAsiaTheme="majorEastAsia" w:hAnsiTheme="majorHAnsi" w:cstheme="majorBidi"/>
      <w:color w:val="2E74B5" w:themeColor="accent1" w:themeShade="BF"/>
      <w:sz w:val="32"/>
      <w:szCs w:val="32"/>
      <w:lang w:val="sq-AL"/>
    </w:rPr>
  </w:style>
  <w:style w:type="character" w:customStyle="1" w:styleId="Heading3Char">
    <w:name w:val="Heading 3 Char"/>
    <w:basedOn w:val="DefaultParagraphFont"/>
    <w:link w:val="Heading3"/>
    <w:rsid w:val="00B80905"/>
    <w:rPr>
      <w:rFonts w:asciiTheme="majorHAnsi" w:eastAsiaTheme="majorEastAsia" w:hAnsiTheme="majorHAnsi" w:cstheme="majorBidi"/>
      <w:color w:val="1F4D78" w:themeColor="accent1" w:themeShade="7F"/>
      <w:sz w:val="24"/>
      <w:szCs w:val="24"/>
      <w:lang w:val="sq-AL"/>
    </w:rPr>
  </w:style>
  <w:style w:type="character" w:customStyle="1" w:styleId="Heading4Char">
    <w:name w:val="Heading 4 Char"/>
    <w:basedOn w:val="DefaultParagraphFont"/>
    <w:link w:val="Heading4"/>
    <w:rsid w:val="00B80905"/>
    <w:rPr>
      <w:rFonts w:asciiTheme="majorHAnsi" w:eastAsiaTheme="majorEastAsia" w:hAnsiTheme="majorHAnsi" w:cstheme="majorBidi"/>
      <w:i/>
      <w:iCs/>
      <w:color w:val="2E74B5" w:themeColor="accent1" w:themeShade="BF"/>
      <w:sz w:val="24"/>
      <w:szCs w:val="24"/>
      <w:lang w:val="sq-AL"/>
    </w:rPr>
  </w:style>
  <w:style w:type="character" w:customStyle="1" w:styleId="Heading5Char">
    <w:name w:val="Heading 5 Char"/>
    <w:basedOn w:val="DefaultParagraphFont"/>
    <w:link w:val="Heading5"/>
    <w:rsid w:val="00B80905"/>
    <w:rPr>
      <w:rFonts w:asciiTheme="majorHAnsi" w:eastAsiaTheme="majorEastAsia" w:hAnsiTheme="majorHAnsi" w:cstheme="majorBidi"/>
      <w:color w:val="2E74B5" w:themeColor="accent1" w:themeShade="BF"/>
      <w:sz w:val="24"/>
      <w:szCs w:val="24"/>
      <w:lang w:val="sq-AL"/>
    </w:rPr>
  </w:style>
  <w:style w:type="character" w:customStyle="1" w:styleId="Heading6Char">
    <w:name w:val="Heading 6 Char"/>
    <w:basedOn w:val="DefaultParagraphFont"/>
    <w:link w:val="Heading6"/>
    <w:rsid w:val="00B80905"/>
    <w:rPr>
      <w:rFonts w:asciiTheme="majorHAnsi" w:eastAsiaTheme="majorEastAsia" w:hAnsiTheme="majorHAnsi" w:cstheme="majorBidi"/>
      <w:color w:val="1F4D78" w:themeColor="accent1" w:themeShade="7F"/>
      <w:sz w:val="24"/>
      <w:szCs w:val="24"/>
      <w:lang w:val="sq-AL"/>
    </w:rPr>
  </w:style>
  <w:style w:type="character" w:customStyle="1" w:styleId="Heading7Char">
    <w:name w:val="Heading 7 Char"/>
    <w:basedOn w:val="DefaultParagraphFont"/>
    <w:link w:val="Heading7"/>
    <w:rsid w:val="00B80905"/>
    <w:rPr>
      <w:rFonts w:asciiTheme="majorHAnsi" w:eastAsiaTheme="majorEastAsia" w:hAnsiTheme="majorHAnsi" w:cstheme="majorBidi"/>
      <w:i/>
      <w:iCs/>
      <w:color w:val="1F4D78" w:themeColor="accent1" w:themeShade="7F"/>
      <w:sz w:val="24"/>
      <w:szCs w:val="24"/>
      <w:lang w:val="sq-AL"/>
    </w:rPr>
  </w:style>
  <w:style w:type="character" w:customStyle="1" w:styleId="Heading8Char">
    <w:name w:val="Heading 8 Char"/>
    <w:basedOn w:val="DefaultParagraphFont"/>
    <w:link w:val="Heading8"/>
    <w:rsid w:val="00B80905"/>
    <w:rPr>
      <w:rFonts w:asciiTheme="majorHAnsi" w:eastAsiaTheme="majorEastAsia" w:hAnsiTheme="majorHAnsi" w:cstheme="majorBidi"/>
      <w:color w:val="272727" w:themeColor="text1" w:themeTint="D8"/>
      <w:sz w:val="21"/>
      <w:szCs w:val="21"/>
      <w:lang w:val="sq-AL"/>
    </w:rPr>
  </w:style>
  <w:style w:type="character" w:customStyle="1" w:styleId="Heading9Char">
    <w:name w:val="Heading 9 Char"/>
    <w:basedOn w:val="DefaultParagraphFont"/>
    <w:link w:val="Heading9"/>
    <w:rsid w:val="00B80905"/>
    <w:rPr>
      <w:rFonts w:asciiTheme="majorHAnsi" w:eastAsiaTheme="majorEastAsia" w:hAnsiTheme="majorHAnsi" w:cstheme="majorBidi"/>
      <w:i/>
      <w:iCs/>
      <w:color w:val="272727" w:themeColor="text1" w:themeTint="D8"/>
      <w:sz w:val="21"/>
      <w:szCs w:val="21"/>
      <w:lang w:val="sq-AL"/>
    </w:rPr>
  </w:style>
  <w:style w:type="paragraph" w:styleId="NormalWeb">
    <w:name w:val="Normal (Web)"/>
    <w:aliases w:val=" Char Char,Char Char"/>
    <w:basedOn w:val="Normal"/>
    <w:link w:val="NormalWebChar"/>
    <w:uiPriority w:val="99"/>
    <w:qFormat/>
    <w:rsid w:val="00B80905"/>
    <w:pPr>
      <w:spacing w:before="100" w:after="100"/>
    </w:pPr>
    <w:rPr>
      <w:rFonts w:eastAsia="MS Mincho"/>
      <w:szCs w:val="20"/>
      <w:lang w:val="en-GB"/>
    </w:rPr>
  </w:style>
  <w:style w:type="paragraph" w:customStyle="1" w:styleId="Char1">
    <w:name w:val="Char1"/>
    <w:basedOn w:val="Normal"/>
    <w:rsid w:val="00B80905"/>
    <w:pPr>
      <w:spacing w:after="160" w:line="240" w:lineRule="exact"/>
    </w:pPr>
    <w:rPr>
      <w:rFonts w:ascii="Tahoma" w:hAnsi="Tahoma"/>
      <w:sz w:val="20"/>
      <w:szCs w:val="20"/>
      <w:lang w:val="en-GB"/>
    </w:rPr>
  </w:style>
  <w:style w:type="character" w:customStyle="1" w:styleId="NormalWebChar">
    <w:name w:val="Normal (Web) Char"/>
    <w:aliases w:val=" Char Char Char,Char Char Char"/>
    <w:link w:val="NormalWeb"/>
    <w:uiPriority w:val="99"/>
    <w:rsid w:val="00B80905"/>
    <w:rPr>
      <w:rFonts w:ascii="Times New Roman" w:eastAsia="MS Mincho" w:hAnsi="Times New Roman" w:cs="Times New Roman"/>
      <w:sz w:val="24"/>
      <w:szCs w:val="20"/>
      <w:lang w:val="en-GB"/>
    </w:rPr>
  </w:style>
  <w:style w:type="paragraph" w:styleId="Header">
    <w:name w:val="header"/>
    <w:basedOn w:val="Normal"/>
    <w:link w:val="HeaderChar"/>
    <w:uiPriority w:val="99"/>
    <w:rsid w:val="00B80905"/>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80905"/>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B8090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B80905"/>
    <w:rPr>
      <w:rFonts w:ascii="Times New Roman" w:eastAsia="Times New Roman" w:hAnsi="Times New Roman" w:cs="Times New Roman"/>
      <w:sz w:val="24"/>
      <w:szCs w:val="24"/>
      <w:lang w:val="x-none" w:eastAsia="x-none"/>
    </w:rPr>
  </w:style>
  <w:style w:type="paragraph" w:customStyle="1" w:styleId="Char10">
    <w:name w:val="Char1"/>
    <w:basedOn w:val="Normal"/>
    <w:rsid w:val="00B80905"/>
    <w:pPr>
      <w:spacing w:after="160" w:line="240" w:lineRule="exact"/>
    </w:pPr>
    <w:rPr>
      <w:rFonts w:ascii="Tahoma" w:hAnsi="Tahoma"/>
      <w:sz w:val="20"/>
      <w:szCs w:val="20"/>
      <w:lang w:val="en-GB"/>
    </w:rPr>
  </w:style>
  <w:style w:type="character" w:styleId="PageNumber">
    <w:name w:val="page number"/>
    <w:basedOn w:val="DefaultParagraphFont"/>
    <w:rsid w:val="00B80905"/>
  </w:style>
  <w:style w:type="paragraph" w:styleId="DocumentMap">
    <w:name w:val="Document Map"/>
    <w:basedOn w:val="Normal"/>
    <w:link w:val="DocumentMapChar"/>
    <w:semiHidden/>
    <w:rsid w:val="00B809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80905"/>
    <w:rPr>
      <w:rFonts w:ascii="Tahoma" w:eastAsia="Times New Roman" w:hAnsi="Tahoma" w:cs="Tahoma"/>
      <w:sz w:val="20"/>
      <w:szCs w:val="20"/>
      <w:shd w:val="clear" w:color="auto" w:fill="000080"/>
      <w:lang w:val="sq-AL"/>
    </w:rPr>
  </w:style>
  <w:style w:type="paragraph" w:customStyle="1" w:styleId="ZnakZnak">
    <w:name w:val="Znak Znak"/>
    <w:basedOn w:val="Normal"/>
    <w:rsid w:val="00B80905"/>
    <w:pPr>
      <w:spacing w:after="160" w:line="240" w:lineRule="exact"/>
    </w:pPr>
    <w:rPr>
      <w:rFonts w:ascii="Tahoma" w:hAnsi="Tahoma"/>
      <w:sz w:val="20"/>
      <w:szCs w:val="20"/>
    </w:rPr>
  </w:style>
  <w:style w:type="paragraph" w:customStyle="1" w:styleId="ispodcl">
    <w:name w:val="ispodcl"/>
    <w:basedOn w:val="Normal"/>
    <w:rsid w:val="00B80905"/>
    <w:pPr>
      <w:spacing w:after="120"/>
      <w:jc w:val="center"/>
    </w:pPr>
    <w:rPr>
      <w:rFonts w:ascii="Dutch801 Rm Win95BT" w:hAnsi="Dutch801 Rm Win95BT"/>
      <w:b/>
      <w:sz w:val="18"/>
      <w:szCs w:val="20"/>
    </w:rPr>
  </w:style>
  <w:style w:type="paragraph" w:styleId="Title">
    <w:name w:val="Title"/>
    <w:basedOn w:val="Normal"/>
    <w:link w:val="TitleChar"/>
    <w:qFormat/>
    <w:rsid w:val="00B80905"/>
    <w:pPr>
      <w:jc w:val="center"/>
    </w:pPr>
    <w:rPr>
      <w:rFonts w:eastAsia="MS Mincho"/>
      <w:sz w:val="28"/>
      <w:szCs w:val="20"/>
      <w:lang w:val="x-none" w:eastAsia="x-none"/>
    </w:rPr>
  </w:style>
  <w:style w:type="character" w:customStyle="1" w:styleId="TitleChar">
    <w:name w:val="Title Char"/>
    <w:basedOn w:val="DefaultParagraphFont"/>
    <w:link w:val="Title"/>
    <w:rsid w:val="00B80905"/>
    <w:rPr>
      <w:rFonts w:ascii="Times New Roman" w:eastAsia="MS Mincho" w:hAnsi="Times New Roman" w:cs="Times New Roman"/>
      <w:sz w:val="28"/>
      <w:szCs w:val="20"/>
      <w:lang w:val="x-none" w:eastAsia="x-none"/>
    </w:rPr>
  </w:style>
  <w:style w:type="paragraph" w:styleId="BodyText">
    <w:name w:val="Body Text"/>
    <w:basedOn w:val="Normal"/>
    <w:link w:val="BodyTextChar"/>
    <w:rsid w:val="00B80905"/>
    <w:rPr>
      <w:rFonts w:eastAsia="MS Mincho"/>
      <w:sz w:val="22"/>
    </w:rPr>
  </w:style>
  <w:style w:type="character" w:customStyle="1" w:styleId="BodyTextChar">
    <w:name w:val="Body Text Char"/>
    <w:basedOn w:val="DefaultParagraphFont"/>
    <w:link w:val="BodyText"/>
    <w:rsid w:val="00B80905"/>
    <w:rPr>
      <w:rFonts w:ascii="Times New Roman" w:eastAsia="MS Mincho" w:hAnsi="Times New Roman" w:cs="Times New Roman"/>
      <w:szCs w:val="24"/>
      <w:lang w:val="sq-AL"/>
    </w:rPr>
  </w:style>
  <w:style w:type="paragraph" w:styleId="BodyTextIndent3">
    <w:name w:val="Body Text Indent 3"/>
    <w:basedOn w:val="Normal"/>
    <w:link w:val="BodyTextIndent3Char"/>
    <w:rsid w:val="00B80905"/>
    <w:pPr>
      <w:ind w:left="540" w:hanging="540"/>
      <w:jc w:val="both"/>
    </w:pPr>
    <w:rPr>
      <w:rFonts w:eastAsia="MS Mincho"/>
    </w:rPr>
  </w:style>
  <w:style w:type="character" w:customStyle="1" w:styleId="BodyTextIndent3Char">
    <w:name w:val="Body Text Indent 3 Char"/>
    <w:basedOn w:val="DefaultParagraphFont"/>
    <w:link w:val="BodyTextIndent3"/>
    <w:rsid w:val="00B80905"/>
    <w:rPr>
      <w:rFonts w:ascii="Times New Roman" w:eastAsia="MS Mincho" w:hAnsi="Times New Roman" w:cs="Times New Roman"/>
      <w:sz w:val="24"/>
      <w:szCs w:val="24"/>
      <w:lang w:val="sq-AL"/>
    </w:rPr>
  </w:style>
  <w:style w:type="character" w:customStyle="1" w:styleId="hps">
    <w:name w:val="hps"/>
    <w:basedOn w:val="DefaultParagraphFont"/>
    <w:rsid w:val="00B80905"/>
  </w:style>
  <w:style w:type="character" w:customStyle="1" w:styleId="atn">
    <w:name w:val="atn"/>
    <w:basedOn w:val="DefaultParagraphFont"/>
    <w:rsid w:val="00B80905"/>
  </w:style>
  <w:style w:type="paragraph" w:styleId="PlainText">
    <w:name w:val="Plain Text"/>
    <w:basedOn w:val="Normal"/>
    <w:link w:val="PlainTextChar"/>
    <w:rsid w:val="00B80905"/>
    <w:rPr>
      <w:rFonts w:ascii="Courier New" w:hAnsi="Courier New"/>
      <w:sz w:val="20"/>
      <w:szCs w:val="20"/>
      <w:lang w:val="hr-HR" w:eastAsia="hr-HR"/>
    </w:rPr>
  </w:style>
  <w:style w:type="character" w:customStyle="1" w:styleId="PlainTextChar">
    <w:name w:val="Plain Text Char"/>
    <w:basedOn w:val="DefaultParagraphFont"/>
    <w:link w:val="PlainText"/>
    <w:rsid w:val="00B80905"/>
    <w:rPr>
      <w:rFonts w:ascii="Courier New" w:eastAsia="Times New Roman" w:hAnsi="Courier New" w:cs="Times New Roman"/>
      <w:sz w:val="20"/>
      <w:szCs w:val="20"/>
      <w:lang w:val="hr-HR" w:eastAsia="hr-HR"/>
    </w:rPr>
  </w:style>
  <w:style w:type="numbering" w:customStyle="1" w:styleId="Style1">
    <w:name w:val="Style1"/>
    <w:rsid w:val="00B80905"/>
    <w:pPr>
      <w:numPr>
        <w:numId w:val="2"/>
      </w:numPr>
    </w:pPr>
  </w:style>
  <w:style w:type="numbering" w:customStyle="1" w:styleId="-">
    <w:name w:val="-"/>
    <w:rsid w:val="00B80905"/>
    <w:pPr>
      <w:numPr>
        <w:numId w:val="4"/>
      </w:numPr>
    </w:pPr>
  </w:style>
  <w:style w:type="numbering" w:styleId="ArticleSection">
    <w:name w:val="Outline List 3"/>
    <w:basedOn w:val="NoList"/>
    <w:rsid w:val="00B80905"/>
    <w:pPr>
      <w:numPr>
        <w:numId w:val="3"/>
      </w:numPr>
    </w:pPr>
  </w:style>
  <w:style w:type="paragraph" w:styleId="CommentText">
    <w:name w:val="annotation text"/>
    <w:basedOn w:val="Normal"/>
    <w:link w:val="CommentTextChar"/>
    <w:rsid w:val="00B80905"/>
    <w:rPr>
      <w:sz w:val="20"/>
      <w:szCs w:val="20"/>
      <w:lang w:eastAsia="x-none"/>
    </w:rPr>
  </w:style>
  <w:style w:type="character" w:customStyle="1" w:styleId="CommentTextChar">
    <w:name w:val="Comment Text Char"/>
    <w:basedOn w:val="DefaultParagraphFont"/>
    <w:link w:val="CommentText"/>
    <w:rsid w:val="00B80905"/>
    <w:rPr>
      <w:rFonts w:ascii="Times New Roman" w:eastAsia="Times New Roman" w:hAnsi="Times New Roman" w:cs="Times New Roman"/>
      <w:sz w:val="20"/>
      <w:szCs w:val="20"/>
      <w:lang w:val="sq-AL" w:eastAsia="x-none"/>
    </w:rPr>
  </w:style>
  <w:style w:type="paragraph" w:styleId="CommentSubject">
    <w:name w:val="annotation subject"/>
    <w:basedOn w:val="CommentText"/>
    <w:next w:val="CommentText"/>
    <w:link w:val="CommentSubjectChar"/>
    <w:rsid w:val="00B80905"/>
    <w:rPr>
      <w:b/>
      <w:bCs/>
    </w:rPr>
  </w:style>
  <w:style w:type="character" w:customStyle="1" w:styleId="CommentSubjectChar">
    <w:name w:val="Comment Subject Char"/>
    <w:basedOn w:val="CommentTextChar"/>
    <w:link w:val="CommentSubject"/>
    <w:rsid w:val="00B80905"/>
    <w:rPr>
      <w:rFonts w:ascii="Times New Roman" w:eastAsia="Times New Roman" w:hAnsi="Times New Roman" w:cs="Times New Roman"/>
      <w:b/>
      <w:bCs/>
      <w:sz w:val="20"/>
      <w:szCs w:val="20"/>
      <w:lang w:val="sq-AL" w:eastAsia="x-none"/>
    </w:rPr>
  </w:style>
  <w:style w:type="paragraph" w:styleId="BalloonText">
    <w:name w:val="Balloon Text"/>
    <w:basedOn w:val="Normal"/>
    <w:link w:val="BalloonTextChar"/>
    <w:rsid w:val="00B80905"/>
    <w:rPr>
      <w:rFonts w:ascii="Tahoma" w:hAnsi="Tahoma"/>
      <w:sz w:val="16"/>
      <w:szCs w:val="16"/>
      <w:lang w:eastAsia="x-none"/>
    </w:rPr>
  </w:style>
  <w:style w:type="character" w:customStyle="1" w:styleId="BalloonTextChar">
    <w:name w:val="Balloon Text Char"/>
    <w:basedOn w:val="DefaultParagraphFont"/>
    <w:link w:val="BalloonText"/>
    <w:rsid w:val="00B80905"/>
    <w:rPr>
      <w:rFonts w:ascii="Tahoma" w:eastAsia="Times New Roman" w:hAnsi="Tahoma" w:cs="Times New Roman"/>
      <w:sz w:val="16"/>
      <w:szCs w:val="16"/>
      <w:lang w:val="sq-AL" w:eastAsia="x-none"/>
    </w:rPr>
  </w:style>
  <w:style w:type="paragraph" w:styleId="Caption">
    <w:name w:val="caption"/>
    <w:basedOn w:val="Normal"/>
    <w:next w:val="Normal"/>
    <w:qFormat/>
    <w:rsid w:val="00B80905"/>
    <w:pPr>
      <w:jc w:val="center"/>
    </w:pPr>
    <w:rPr>
      <w:rFonts w:eastAsia="MS Mincho"/>
      <w:b/>
      <w:bCs/>
    </w:rPr>
  </w:style>
  <w:style w:type="paragraph" w:customStyle="1" w:styleId="CharCharCharCharCharChar">
    <w:name w:val="Char Char Char Char Char Char"/>
    <w:basedOn w:val="Normal"/>
    <w:rsid w:val="00B80905"/>
    <w:pPr>
      <w:spacing w:after="160" w:line="240" w:lineRule="exact"/>
    </w:pPr>
    <w:rPr>
      <w:rFonts w:ascii="Tahoma" w:hAnsi="Tahoma" w:cs="Tahoma"/>
      <w:sz w:val="20"/>
      <w:szCs w:val="20"/>
    </w:rPr>
  </w:style>
  <w:style w:type="paragraph" w:styleId="BodyText2">
    <w:name w:val="Body Text 2"/>
    <w:basedOn w:val="Normal"/>
    <w:link w:val="BodyText2Char"/>
    <w:rsid w:val="00B80905"/>
    <w:rPr>
      <w:rFonts w:eastAsia="MS Mincho"/>
      <w:sz w:val="28"/>
      <w:szCs w:val="28"/>
      <w:lang w:eastAsia="x-none"/>
    </w:rPr>
  </w:style>
  <w:style w:type="character" w:customStyle="1" w:styleId="BodyText2Char">
    <w:name w:val="Body Text 2 Char"/>
    <w:basedOn w:val="DefaultParagraphFont"/>
    <w:link w:val="BodyText2"/>
    <w:rsid w:val="00B80905"/>
    <w:rPr>
      <w:rFonts w:ascii="Times New Roman" w:eastAsia="MS Mincho" w:hAnsi="Times New Roman" w:cs="Times New Roman"/>
      <w:sz w:val="28"/>
      <w:szCs w:val="28"/>
      <w:lang w:val="sq-AL" w:eastAsia="x-none"/>
    </w:rPr>
  </w:style>
  <w:style w:type="table" w:styleId="TableElegant">
    <w:name w:val="Table Elegant"/>
    <w:basedOn w:val="TableNormal"/>
    <w:rsid w:val="00B80905"/>
    <w:pPr>
      <w:spacing w:after="0" w:line="240" w:lineRule="auto"/>
    </w:pPr>
    <w:rPr>
      <w:rFonts w:ascii="Times New Roman" w:eastAsia="MS Mincho"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numbering" w:customStyle="1" w:styleId="Style3">
    <w:name w:val="Style3"/>
    <w:rsid w:val="00B80905"/>
    <w:pPr>
      <w:numPr>
        <w:numId w:val="8"/>
      </w:numPr>
    </w:pPr>
  </w:style>
  <w:style w:type="numbering" w:styleId="111111">
    <w:name w:val="Outline List 2"/>
    <w:basedOn w:val="NoList"/>
    <w:rsid w:val="00B80905"/>
    <w:pPr>
      <w:numPr>
        <w:numId w:val="5"/>
      </w:numPr>
    </w:pPr>
  </w:style>
  <w:style w:type="numbering" w:customStyle="1" w:styleId="i">
    <w:name w:val="i"/>
    <w:rsid w:val="00B80905"/>
    <w:pPr>
      <w:numPr>
        <w:numId w:val="6"/>
      </w:numPr>
    </w:pPr>
  </w:style>
  <w:style w:type="numbering" w:customStyle="1" w:styleId="Style2">
    <w:name w:val="Style2"/>
    <w:rsid w:val="00B80905"/>
    <w:pPr>
      <w:numPr>
        <w:numId w:val="7"/>
      </w:numPr>
    </w:pPr>
  </w:style>
  <w:style w:type="numbering" w:styleId="1ai">
    <w:name w:val="Outline List 1"/>
    <w:basedOn w:val="NoList"/>
    <w:rsid w:val="00B80905"/>
    <w:pPr>
      <w:numPr>
        <w:numId w:val="9"/>
      </w:numPr>
    </w:pPr>
  </w:style>
  <w:style w:type="character" w:customStyle="1" w:styleId="gt-icon-text1">
    <w:name w:val="gt-icon-text1"/>
    <w:basedOn w:val="DefaultParagraphFont"/>
    <w:rsid w:val="00B80905"/>
  </w:style>
  <w:style w:type="numbering" w:customStyle="1" w:styleId="Style5">
    <w:name w:val="Style5"/>
    <w:rsid w:val="00B80905"/>
    <w:pPr>
      <w:numPr>
        <w:numId w:val="11"/>
      </w:numPr>
    </w:pPr>
  </w:style>
  <w:style w:type="numbering" w:customStyle="1" w:styleId="Style4">
    <w:name w:val="Style4"/>
    <w:rsid w:val="00B80905"/>
    <w:pPr>
      <w:numPr>
        <w:numId w:val="10"/>
      </w:numPr>
    </w:pPr>
  </w:style>
  <w:style w:type="numbering" w:customStyle="1" w:styleId="Style6">
    <w:name w:val="Style6"/>
    <w:rsid w:val="00B80905"/>
    <w:pPr>
      <w:numPr>
        <w:numId w:val="12"/>
      </w:numPr>
    </w:pPr>
  </w:style>
  <w:style w:type="numbering" w:customStyle="1" w:styleId="Style7">
    <w:name w:val="Style7"/>
    <w:rsid w:val="00B80905"/>
    <w:pPr>
      <w:numPr>
        <w:numId w:val="13"/>
      </w:numPr>
    </w:pPr>
  </w:style>
  <w:style w:type="character" w:customStyle="1" w:styleId="shorttext">
    <w:name w:val="short_text"/>
    <w:basedOn w:val="DefaultParagraphFont"/>
    <w:rsid w:val="00B80905"/>
  </w:style>
  <w:style w:type="paragraph" w:customStyle="1" w:styleId="MMTopic1">
    <w:name w:val="MM Topic 1"/>
    <w:basedOn w:val="Normal"/>
    <w:rsid w:val="00B80905"/>
    <w:pPr>
      <w:keepNext/>
      <w:numPr>
        <w:numId w:val="14"/>
      </w:numPr>
      <w:spacing w:before="240" w:after="60"/>
    </w:pPr>
    <w:rPr>
      <w:rFonts w:ascii="Arial" w:eastAsia="Calibri" w:hAnsi="Arial" w:cs="Arial"/>
      <w:b/>
      <w:bCs/>
      <w:sz w:val="32"/>
      <w:szCs w:val="32"/>
      <w:lang w:eastAsia="sq-AL"/>
    </w:rPr>
  </w:style>
  <w:style w:type="paragraph" w:customStyle="1" w:styleId="MMTopic2">
    <w:name w:val="MM Topic 2"/>
    <w:basedOn w:val="Normal"/>
    <w:rsid w:val="00B80905"/>
    <w:pPr>
      <w:keepNext/>
      <w:numPr>
        <w:ilvl w:val="1"/>
        <w:numId w:val="14"/>
      </w:numPr>
      <w:spacing w:before="240" w:after="60"/>
      <w:ind w:left="2008" w:hanging="360"/>
    </w:pPr>
    <w:rPr>
      <w:rFonts w:ascii="Arial" w:eastAsia="Calibri" w:hAnsi="Arial" w:cs="Arial"/>
      <w:b/>
      <w:bCs/>
      <w:i/>
      <w:iCs/>
      <w:sz w:val="28"/>
      <w:szCs w:val="28"/>
      <w:lang w:eastAsia="sq-AL"/>
    </w:rPr>
  </w:style>
  <w:style w:type="paragraph" w:customStyle="1" w:styleId="MMTopic3">
    <w:name w:val="MM Topic 3"/>
    <w:basedOn w:val="Normal"/>
    <w:rsid w:val="00B80905"/>
    <w:pPr>
      <w:keepNext/>
      <w:numPr>
        <w:ilvl w:val="2"/>
        <w:numId w:val="14"/>
      </w:numPr>
      <w:spacing w:before="240" w:after="60"/>
    </w:pPr>
    <w:rPr>
      <w:rFonts w:ascii="Arial" w:eastAsia="Calibri" w:hAnsi="Arial" w:cs="Arial"/>
      <w:b/>
      <w:bCs/>
      <w:sz w:val="26"/>
      <w:szCs w:val="26"/>
      <w:lang w:eastAsia="sq-AL"/>
    </w:rPr>
  </w:style>
  <w:style w:type="paragraph" w:customStyle="1" w:styleId="ecxtextbody">
    <w:name w:val="ecxtextbody"/>
    <w:basedOn w:val="Normal"/>
    <w:rsid w:val="00B80905"/>
    <w:pPr>
      <w:spacing w:before="100" w:beforeAutospacing="1" w:after="100" w:afterAutospacing="1"/>
    </w:pPr>
    <w:rPr>
      <w:lang w:eastAsia="sq-AL"/>
    </w:rPr>
  </w:style>
  <w:style w:type="character" w:styleId="Strong">
    <w:name w:val="Strong"/>
    <w:uiPriority w:val="22"/>
    <w:qFormat/>
    <w:rsid w:val="00B80905"/>
    <w:rPr>
      <w:b/>
      <w:bCs/>
    </w:rPr>
  </w:style>
  <w:style w:type="character" w:styleId="Hyperlink">
    <w:name w:val="Hyperlink"/>
    <w:uiPriority w:val="99"/>
    <w:unhideWhenUsed/>
    <w:rsid w:val="00B80905"/>
    <w:rPr>
      <w:color w:val="0000FF"/>
      <w:u w:val="single"/>
    </w:rPr>
  </w:style>
  <w:style w:type="paragraph" w:customStyle="1" w:styleId="PS">
    <w:name w:val="PS"/>
    <w:rsid w:val="00B80905"/>
    <w:pPr>
      <w:tabs>
        <w:tab w:val="left" w:pos="454"/>
      </w:tabs>
      <w:spacing w:after="120" w:line="240" w:lineRule="auto"/>
      <w:ind w:left="454" w:hanging="454"/>
      <w:jc w:val="both"/>
    </w:pPr>
    <w:rPr>
      <w:rFonts w:ascii="Times New Roman" w:eastAsia="Times New Roman" w:hAnsi="Times New Roman" w:cs="Times New Roman"/>
      <w:sz w:val="24"/>
      <w:szCs w:val="20"/>
      <w:lang w:val="en-GB"/>
    </w:rPr>
  </w:style>
  <w:style w:type="paragraph" w:customStyle="1" w:styleId="P1">
    <w:name w:val="P1"/>
    <w:rsid w:val="00B80905"/>
    <w:pPr>
      <w:tabs>
        <w:tab w:val="left" w:pos="794"/>
      </w:tabs>
      <w:spacing w:after="120" w:line="240" w:lineRule="auto"/>
      <w:ind w:left="794" w:hanging="340"/>
      <w:jc w:val="both"/>
    </w:pPr>
    <w:rPr>
      <w:rFonts w:ascii="Times New Roman" w:eastAsia="Times New Roman" w:hAnsi="Times New Roman" w:cs="Times New Roman"/>
      <w:sz w:val="24"/>
      <w:szCs w:val="20"/>
      <w:lang w:val="en-GB"/>
    </w:rPr>
  </w:style>
  <w:style w:type="paragraph" w:customStyle="1" w:styleId="Normal1">
    <w:name w:val="Normal1"/>
    <w:basedOn w:val="Normal"/>
    <w:rsid w:val="00B80905"/>
    <w:pPr>
      <w:spacing w:before="100" w:beforeAutospacing="1" w:after="100" w:afterAutospacing="1"/>
    </w:pPr>
  </w:style>
  <w:style w:type="character" w:customStyle="1" w:styleId="normalchar">
    <w:name w:val="normal__char"/>
    <w:basedOn w:val="DefaultParagraphFont"/>
    <w:rsid w:val="00B80905"/>
  </w:style>
  <w:style w:type="character" w:customStyle="1" w:styleId="google-src-text">
    <w:name w:val="google-src-text"/>
    <w:basedOn w:val="DefaultParagraphFont"/>
    <w:rsid w:val="00B80905"/>
  </w:style>
  <w:style w:type="character" w:customStyle="1" w:styleId="shorttextchar">
    <w:name w:val="short__text__char"/>
    <w:basedOn w:val="DefaultParagraphFont"/>
    <w:rsid w:val="00B80905"/>
  </w:style>
  <w:style w:type="character" w:customStyle="1" w:styleId="hpschar">
    <w:name w:val="hps__char"/>
    <w:basedOn w:val="DefaultParagraphFont"/>
    <w:rsid w:val="00B80905"/>
  </w:style>
  <w:style w:type="character" w:customStyle="1" w:styleId="plain0020textchar">
    <w:name w:val="plain_0020text__char"/>
    <w:basedOn w:val="DefaultParagraphFont"/>
    <w:rsid w:val="00B80905"/>
  </w:style>
  <w:style w:type="paragraph" w:customStyle="1" w:styleId="plain0020text">
    <w:name w:val="plain_0020text"/>
    <w:basedOn w:val="Normal"/>
    <w:rsid w:val="00B80905"/>
    <w:pPr>
      <w:spacing w:before="100" w:beforeAutospacing="1" w:after="100" w:afterAutospacing="1"/>
    </w:pPr>
  </w:style>
  <w:style w:type="paragraph" w:customStyle="1" w:styleId="heading00209">
    <w:name w:val="heading_00209"/>
    <w:basedOn w:val="Normal"/>
    <w:rsid w:val="00B80905"/>
    <w:pPr>
      <w:spacing w:before="100" w:beforeAutospacing="1" w:after="100" w:afterAutospacing="1"/>
    </w:pPr>
  </w:style>
  <w:style w:type="character" w:customStyle="1" w:styleId="heading00209char">
    <w:name w:val="heading_00209__char"/>
    <w:basedOn w:val="DefaultParagraphFont"/>
    <w:rsid w:val="00B80905"/>
  </w:style>
  <w:style w:type="paragraph" w:customStyle="1" w:styleId="CharCharCharCharCharCharChar">
    <w:name w:val="Char Char Char Char Char Char Char"/>
    <w:basedOn w:val="Normal"/>
    <w:rsid w:val="00B80905"/>
    <w:pPr>
      <w:spacing w:after="160" w:line="240" w:lineRule="exact"/>
    </w:pPr>
    <w:rPr>
      <w:rFonts w:ascii="Tahoma" w:hAnsi="Tahoma" w:cs="Tahoma"/>
      <w:sz w:val="20"/>
      <w:szCs w:val="20"/>
    </w:rPr>
  </w:style>
  <w:style w:type="character" w:customStyle="1" w:styleId="mediumtext1">
    <w:name w:val="medium_text1"/>
    <w:rsid w:val="00B80905"/>
    <w:rPr>
      <w:sz w:val="24"/>
      <w:szCs w:val="24"/>
    </w:rPr>
  </w:style>
  <w:style w:type="character" w:customStyle="1" w:styleId="shorttext1">
    <w:name w:val="short_text1"/>
    <w:rsid w:val="00B80905"/>
    <w:rPr>
      <w:sz w:val="29"/>
      <w:szCs w:val="29"/>
    </w:rPr>
  </w:style>
  <w:style w:type="paragraph" w:customStyle="1" w:styleId="clanak-">
    <w:name w:val="clanak-"/>
    <w:basedOn w:val="Normal"/>
    <w:rsid w:val="00B80905"/>
    <w:pPr>
      <w:spacing w:before="100" w:beforeAutospacing="1" w:after="100" w:afterAutospacing="1"/>
    </w:pPr>
  </w:style>
  <w:style w:type="paragraph" w:customStyle="1" w:styleId="clanak">
    <w:name w:val="clanak"/>
    <w:basedOn w:val="Normal"/>
    <w:rsid w:val="00B80905"/>
    <w:pPr>
      <w:spacing w:before="100" w:beforeAutospacing="1" w:after="100" w:afterAutospacing="1"/>
    </w:pPr>
  </w:style>
  <w:style w:type="character" w:customStyle="1" w:styleId="longtext1">
    <w:name w:val="long_text1"/>
    <w:rsid w:val="00B80905"/>
    <w:rPr>
      <w:sz w:val="20"/>
      <w:szCs w:val="20"/>
    </w:rPr>
  </w:style>
  <w:style w:type="paragraph" w:styleId="Revision">
    <w:name w:val="Revision"/>
    <w:hidden/>
    <w:uiPriority w:val="99"/>
    <w:semiHidden/>
    <w:rsid w:val="00B80905"/>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B80905"/>
  </w:style>
  <w:style w:type="character" w:styleId="Emphasis">
    <w:name w:val="Emphasis"/>
    <w:basedOn w:val="DefaultParagraphFont"/>
    <w:uiPriority w:val="20"/>
    <w:qFormat/>
    <w:rsid w:val="00A419B0"/>
    <w:rPr>
      <w:i/>
      <w:iCs/>
    </w:rPr>
  </w:style>
  <w:style w:type="paragraph" w:styleId="Subtitle">
    <w:name w:val="Subtitle"/>
    <w:basedOn w:val="Normal"/>
    <w:next w:val="Normal"/>
    <w:link w:val="SubtitleChar"/>
    <w:uiPriority w:val="11"/>
    <w:qFormat/>
    <w:rsid w:val="00A419B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419B0"/>
    <w:rPr>
      <w:rFonts w:eastAsiaTheme="minorEastAsia"/>
      <w:color w:val="5A5A5A" w:themeColor="text1" w:themeTint="A5"/>
      <w:spacing w:val="15"/>
      <w:lang w:val="sq-AL"/>
    </w:rPr>
  </w:style>
  <w:style w:type="character" w:styleId="SubtleEmphasis">
    <w:name w:val="Subtle Emphasis"/>
    <w:basedOn w:val="DefaultParagraphFont"/>
    <w:uiPriority w:val="19"/>
    <w:qFormat/>
    <w:rsid w:val="0065262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489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yperlink" Target="mailto:besnik.bashota@gllareva.com"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65DA4-AAD8-496E-B2A2-F238DDCE8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29</Pages>
  <Words>5744</Words>
  <Characters>32745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Pirçe</dc:creator>
  <cp:keywords/>
  <dc:description/>
  <cp:lastModifiedBy>Customer</cp:lastModifiedBy>
  <cp:revision>113</cp:revision>
  <dcterms:created xsi:type="dcterms:W3CDTF">2025-09-14T18:21:00Z</dcterms:created>
  <dcterms:modified xsi:type="dcterms:W3CDTF">2025-10-03T09:21:00Z</dcterms:modified>
</cp:coreProperties>
</file>